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DA4A9" w14:textId="77777777" w:rsidR="00864CD9" w:rsidRPr="00A36C44" w:rsidRDefault="00651BA3">
      <w:pPr>
        <w:rPr>
          <w:rFonts w:ascii="Times New Roman" w:hAnsi="Times New Roman" w:cs="Times New Roman"/>
          <w:sz w:val="28"/>
          <w:szCs w:val="28"/>
        </w:rPr>
      </w:pPr>
      <w:bookmarkStart w:id="0" w:name="_Toc14687928"/>
      <w:bookmarkStart w:id="1" w:name="_Toc253473241"/>
      <w:bookmarkStart w:id="2" w:name="_Toc16783192"/>
      <w:bookmarkStart w:id="3" w:name="_Toc260734315"/>
      <w:bookmarkStart w:id="4" w:name="_Toc260834702"/>
      <w:bookmarkStart w:id="5" w:name="_Toc12101221"/>
      <w:bookmarkStart w:id="6" w:name="_Toc28875539"/>
      <w:bookmarkStart w:id="7" w:name="_Toc12103322"/>
      <w:r w:rsidRPr="00A36C44">
        <w:rPr>
          <w:rFonts w:ascii="Times New Roman" w:hAnsi="Times New Roman" w:cs="Times New Roman"/>
          <w:sz w:val="28"/>
          <w:szCs w:val="28"/>
        </w:rPr>
        <w:t>UDC</w:t>
      </w:r>
      <w:bookmarkEnd w:id="0"/>
      <w:bookmarkEnd w:id="1"/>
      <w:bookmarkEnd w:id="2"/>
      <w:bookmarkEnd w:id="3"/>
      <w:bookmarkEnd w:id="4"/>
      <w:bookmarkEnd w:id="5"/>
      <w:bookmarkEnd w:id="6"/>
      <w:bookmarkEnd w:id="7"/>
    </w:p>
    <w:p w14:paraId="1372BC11" w14:textId="77777777" w:rsidR="00864CD9" w:rsidRPr="00A36C44" w:rsidRDefault="00651BA3">
      <w:pPr>
        <w:spacing w:line="360" w:lineRule="auto"/>
        <w:ind w:firstLineChars="600" w:firstLine="2160"/>
        <w:rPr>
          <w:rFonts w:ascii="Times New Roman" w:eastAsia="黑体" w:hAnsi="Times New Roman" w:cs="Times New Roman"/>
          <w:b/>
          <w:sz w:val="32"/>
          <w:szCs w:val="32"/>
        </w:rPr>
      </w:pPr>
      <w:r w:rsidRPr="00A36C44">
        <w:rPr>
          <w:rFonts w:ascii="Times New Roman" w:eastAsia="黑体" w:hAnsi="Times New Roman" w:cs="Times New Roman"/>
          <w:sz w:val="36"/>
        </w:rPr>
        <w:t>中华人民共和国行业标准</w:t>
      </w:r>
      <w:r w:rsidRPr="00A36C44">
        <w:rPr>
          <w:rFonts w:ascii="Times New Roman" w:eastAsia="黑体" w:hAnsi="Times New Roman" w:cs="Times New Roman"/>
          <w:sz w:val="36"/>
        </w:rPr>
        <w:t xml:space="preserve">       </w:t>
      </w:r>
      <w:r w:rsidRPr="00A36C44">
        <w:rPr>
          <w:rFonts w:ascii="Times New Roman" w:eastAsia="黑体" w:hAnsi="Times New Roman" w:cs="Times New Roman"/>
          <w:noProof/>
          <w:sz w:val="36"/>
          <w:szCs w:val="36"/>
        </w:rPr>
        <w:drawing>
          <wp:inline distT="0" distB="0" distL="0" distR="0" wp14:anchorId="4A284B76" wp14:editId="06E3CFF4">
            <wp:extent cx="1410335" cy="679450"/>
            <wp:effectExtent l="0" t="0" r="0" b="6350"/>
            <wp:docPr id="173" name="图片 17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1"/>
                    <pic:cNvPicPr>
                      <a:picLocks noChangeAspect="1" noChangeArrowheads="1"/>
                    </pic:cNvPicPr>
                  </pic:nvPicPr>
                  <pic:blipFill>
                    <a:blip r:embed="rId11">
                      <a:biLevel thresh="75000"/>
                    </a:blip>
                    <a:srcRect/>
                    <a:stretch>
                      <a:fillRect/>
                    </a:stretch>
                  </pic:blipFill>
                  <pic:spPr>
                    <a:xfrm>
                      <a:off x="0" y="0"/>
                      <a:ext cx="1418413" cy="683215"/>
                    </a:xfrm>
                    <a:prstGeom prst="rect">
                      <a:avLst/>
                    </a:prstGeom>
                    <a:noFill/>
                    <a:ln>
                      <a:noFill/>
                    </a:ln>
                  </pic:spPr>
                </pic:pic>
              </a:graphicData>
            </a:graphic>
          </wp:inline>
        </w:drawing>
      </w:r>
    </w:p>
    <w:p w14:paraId="33A59565" w14:textId="46F42A69" w:rsidR="00864CD9" w:rsidRPr="00A36C44" w:rsidRDefault="00651BA3">
      <w:pPr>
        <w:spacing w:line="360" w:lineRule="auto"/>
        <w:rPr>
          <w:rFonts w:ascii="Times New Roman" w:eastAsia="黑体" w:hAnsi="Times New Roman" w:cs="Times New Roman"/>
          <w:sz w:val="30"/>
          <w:szCs w:val="30"/>
        </w:rPr>
      </w:pPr>
      <w:r w:rsidRPr="00A36C44">
        <w:rPr>
          <w:rFonts w:ascii="Times New Roman" w:eastAsia="黑体" w:hAnsi="Times New Roman" w:cs="Times New Roman"/>
          <w:sz w:val="30"/>
          <w:szCs w:val="30"/>
        </w:rPr>
        <w:t>P</w:t>
      </w:r>
      <w:r w:rsidRPr="00A36C44">
        <w:rPr>
          <w:rFonts w:ascii="Times New Roman" w:eastAsia="黑体" w:hAnsi="Times New Roman" w:cs="Times New Roman"/>
          <w:b/>
          <w:sz w:val="28"/>
          <w:szCs w:val="28"/>
        </w:rPr>
        <w:t xml:space="preserve"> </w:t>
      </w:r>
      <w:r w:rsidRPr="00A36C44">
        <w:rPr>
          <w:rFonts w:ascii="Times New Roman" w:eastAsia="宋体" w:hAnsi="Times New Roman" w:cs="Times New Roman"/>
          <w:b/>
          <w:sz w:val="28"/>
          <w:szCs w:val="28"/>
        </w:rPr>
        <w:t xml:space="preserve">                                                  </w:t>
      </w:r>
      <w:r w:rsidRPr="00A36C44">
        <w:rPr>
          <w:rFonts w:ascii="Times New Roman" w:eastAsia="黑体" w:hAnsi="Times New Roman" w:cs="Times New Roman"/>
          <w:spacing w:val="20"/>
          <w:sz w:val="30"/>
          <w:szCs w:val="30"/>
        </w:rPr>
        <w:t>JGJ/T</w:t>
      </w:r>
      <w:r w:rsidRPr="00A36C44">
        <w:rPr>
          <w:rFonts w:ascii="Times New Roman" w:eastAsia="黑体" w:hAnsi="Times New Roman" w:cs="Times New Roman"/>
          <w:sz w:val="30"/>
          <w:szCs w:val="30"/>
        </w:rPr>
        <w:t xml:space="preserve"> </w:t>
      </w:r>
      <w:r w:rsidR="00305C94">
        <w:rPr>
          <w:rFonts w:ascii="Times New Roman" w:eastAsia="黑体" w:hAnsi="Times New Roman" w:cs="Times New Roman"/>
          <w:sz w:val="30"/>
          <w:szCs w:val="30"/>
        </w:rPr>
        <w:t>XX</w:t>
      </w:r>
      <w:r w:rsidRPr="00A36C44">
        <w:rPr>
          <w:rFonts w:ascii="Times New Roman" w:eastAsia="黑体" w:hAnsi="Times New Roman" w:cs="Times New Roman"/>
          <w:sz w:val="30"/>
          <w:szCs w:val="30"/>
        </w:rPr>
        <w:t>-20</w:t>
      </w:r>
      <w:r w:rsidRPr="00A36C44">
        <w:rPr>
          <w:rFonts w:ascii="Times New Roman" w:hAnsi="Times New Roman" w:cs="Times New Roman"/>
          <w:sz w:val="30"/>
          <w:szCs w:val="30"/>
        </w:rPr>
        <w:t>××</w:t>
      </w:r>
    </w:p>
    <w:p w14:paraId="72610686" w14:textId="77777777" w:rsidR="00864CD9" w:rsidRPr="00A36C44" w:rsidRDefault="00651BA3">
      <w:pPr>
        <w:spacing w:line="360" w:lineRule="auto"/>
        <w:jc w:val="right"/>
        <w:rPr>
          <w:rFonts w:ascii="Times New Roman" w:eastAsia="黑体" w:hAnsi="Times New Roman" w:cs="Times New Roman"/>
          <w:sz w:val="30"/>
          <w:szCs w:val="30"/>
        </w:rPr>
      </w:pPr>
      <w:r w:rsidRPr="00A36C44">
        <w:rPr>
          <w:rFonts w:ascii="Times New Roman" w:eastAsia="黑体" w:hAnsi="Times New Roman" w:cs="Times New Roman"/>
          <w:sz w:val="30"/>
          <w:szCs w:val="30"/>
        </w:rPr>
        <w:t>备案号</w:t>
      </w:r>
      <w:r w:rsidRPr="00A36C44">
        <w:rPr>
          <w:rFonts w:ascii="Times New Roman" w:eastAsia="黑体" w:hAnsi="Times New Roman" w:cs="Times New Roman"/>
          <w:sz w:val="30"/>
          <w:szCs w:val="30"/>
        </w:rPr>
        <w:t>J</w:t>
      </w:r>
      <w:r w:rsidRPr="00A36C44">
        <w:rPr>
          <w:rFonts w:ascii="Times New Roman" w:hAnsi="Times New Roman" w:cs="Times New Roman"/>
          <w:sz w:val="30"/>
          <w:szCs w:val="30"/>
        </w:rPr>
        <w:t>××××</w:t>
      </w:r>
      <w:r w:rsidRPr="00A36C44">
        <w:rPr>
          <w:rFonts w:ascii="Times New Roman" w:eastAsia="黑体" w:hAnsi="Times New Roman" w:cs="Times New Roman"/>
          <w:sz w:val="30"/>
          <w:szCs w:val="30"/>
        </w:rPr>
        <w:t>-20</w:t>
      </w:r>
      <w:r w:rsidRPr="00A36C44">
        <w:rPr>
          <w:rFonts w:ascii="Times New Roman" w:hAnsi="Times New Roman" w:cs="Times New Roman"/>
          <w:sz w:val="30"/>
          <w:szCs w:val="30"/>
        </w:rPr>
        <w:t>××</w:t>
      </w:r>
    </w:p>
    <w:p w14:paraId="0F4443C9" w14:textId="77777777" w:rsidR="00864CD9" w:rsidRPr="00A36C44" w:rsidRDefault="00651BA3">
      <w:pPr>
        <w:adjustRightInd w:val="0"/>
        <w:snapToGrid w:val="0"/>
        <w:rPr>
          <w:rFonts w:ascii="Times New Roman" w:eastAsia="宋体" w:hAnsi="Times New Roman" w:cs="Times New Roman"/>
          <w:szCs w:val="24"/>
          <w:u w:val="single"/>
          <w:lang w:val="nl-NL"/>
        </w:rPr>
      </w:pPr>
      <w:r w:rsidRPr="00A36C44">
        <w:rPr>
          <w:rFonts w:ascii="Times New Roman" w:eastAsia="宋体" w:hAnsi="Times New Roman" w:cs="Times New Roman"/>
          <w:szCs w:val="24"/>
          <w:u w:val="single"/>
          <w:lang w:val="nl-NL"/>
        </w:rPr>
        <w:t xml:space="preserve">                                                                                           </w:t>
      </w:r>
    </w:p>
    <w:p w14:paraId="48E9284C" w14:textId="77777777" w:rsidR="00864CD9" w:rsidRPr="00A36C44" w:rsidRDefault="00864CD9">
      <w:pPr>
        <w:spacing w:afterLines="50" w:after="156" w:line="360" w:lineRule="auto"/>
        <w:jc w:val="center"/>
        <w:rPr>
          <w:rFonts w:ascii="Times New Roman" w:eastAsia="黑体" w:hAnsi="Times New Roman" w:cs="Times New Roman"/>
          <w:b/>
          <w:sz w:val="44"/>
          <w:szCs w:val="24"/>
        </w:rPr>
      </w:pPr>
    </w:p>
    <w:p w14:paraId="33BBC0E1" w14:textId="77777777" w:rsidR="00864CD9" w:rsidRPr="00A36C44" w:rsidRDefault="007A48D7">
      <w:pPr>
        <w:spacing w:afterLines="50" w:after="156" w:line="360" w:lineRule="auto"/>
        <w:jc w:val="center"/>
        <w:rPr>
          <w:rFonts w:ascii="Times New Roman" w:eastAsia="黑体" w:hAnsi="Times New Roman" w:cs="Times New Roman"/>
          <w:b/>
          <w:sz w:val="44"/>
          <w:szCs w:val="24"/>
        </w:rPr>
      </w:pPr>
      <w:r w:rsidRPr="00A36C44">
        <w:rPr>
          <w:rFonts w:ascii="Times New Roman" w:eastAsia="黑体" w:hAnsi="Times New Roman" w:cs="Times New Roman"/>
          <w:b/>
          <w:sz w:val="44"/>
          <w:szCs w:val="24"/>
        </w:rPr>
        <w:t>既有钢结构耐久性检测与评定</w:t>
      </w:r>
      <w:r w:rsidR="00651BA3" w:rsidRPr="00A36C44">
        <w:rPr>
          <w:rFonts w:ascii="Times New Roman" w:eastAsia="黑体" w:hAnsi="Times New Roman" w:cs="Times New Roman"/>
          <w:b/>
          <w:sz w:val="44"/>
          <w:szCs w:val="24"/>
        </w:rPr>
        <w:t>标准</w:t>
      </w:r>
    </w:p>
    <w:p w14:paraId="44E34657" w14:textId="77777777" w:rsidR="00864CD9" w:rsidRPr="00A36C44" w:rsidRDefault="007A48D7">
      <w:pPr>
        <w:spacing w:line="360" w:lineRule="auto"/>
        <w:jc w:val="center"/>
        <w:rPr>
          <w:rFonts w:ascii="Times New Roman" w:eastAsia="宋体" w:hAnsi="Times New Roman" w:cs="Times New Roman"/>
          <w:sz w:val="36"/>
          <w:szCs w:val="36"/>
        </w:rPr>
      </w:pPr>
      <w:r w:rsidRPr="00A36C44">
        <w:rPr>
          <w:rFonts w:ascii="Times New Roman" w:hAnsi="Times New Roman" w:cs="Times New Roman"/>
          <w:sz w:val="32"/>
          <w:szCs w:val="28"/>
        </w:rPr>
        <w:t>Standard for durability test and assessment of existing steel structure</w:t>
      </w:r>
    </w:p>
    <w:p w14:paraId="5E0E3FD6" w14:textId="77777777" w:rsidR="00864CD9" w:rsidRPr="00A36C44" w:rsidRDefault="00864CD9">
      <w:pPr>
        <w:spacing w:line="360" w:lineRule="auto"/>
        <w:jc w:val="center"/>
        <w:rPr>
          <w:rFonts w:ascii="Times New Roman" w:eastAsia="黑体" w:hAnsi="Times New Roman" w:cs="Times New Roman"/>
          <w:b/>
          <w:sz w:val="28"/>
          <w:szCs w:val="28"/>
          <w:lang w:val="nl-NL"/>
        </w:rPr>
      </w:pPr>
    </w:p>
    <w:p w14:paraId="63B3D27A" w14:textId="77777777" w:rsidR="00864CD9" w:rsidRPr="00A36C44" w:rsidRDefault="00651BA3">
      <w:pPr>
        <w:autoSpaceDE w:val="0"/>
        <w:autoSpaceDN w:val="0"/>
        <w:spacing w:line="360" w:lineRule="auto"/>
        <w:ind w:right="65"/>
        <w:jc w:val="center"/>
        <w:textAlignment w:val="bottom"/>
        <w:rPr>
          <w:rFonts w:ascii="Times New Roman" w:hAnsi="Times New Roman" w:cs="Times New Roman"/>
          <w:w w:val="95"/>
          <w:sz w:val="36"/>
          <w:szCs w:val="36"/>
        </w:rPr>
      </w:pPr>
      <w:r w:rsidRPr="00A36C44">
        <w:rPr>
          <w:rFonts w:ascii="Times New Roman" w:hAnsi="Times New Roman" w:cs="Times New Roman"/>
          <w:w w:val="95"/>
          <w:sz w:val="36"/>
          <w:szCs w:val="36"/>
        </w:rPr>
        <w:t>（征求意见稿）</w:t>
      </w:r>
    </w:p>
    <w:p w14:paraId="049E7514" w14:textId="77777777" w:rsidR="00864CD9" w:rsidRPr="00A36C44" w:rsidRDefault="00864CD9">
      <w:pPr>
        <w:spacing w:line="360" w:lineRule="auto"/>
        <w:jc w:val="center"/>
        <w:rPr>
          <w:rFonts w:ascii="Times New Roman" w:eastAsia="黑体" w:hAnsi="Times New Roman" w:cs="Times New Roman"/>
          <w:b/>
          <w:sz w:val="28"/>
          <w:szCs w:val="28"/>
          <w:lang w:val="nl-NL"/>
        </w:rPr>
      </w:pPr>
    </w:p>
    <w:p w14:paraId="4DFE432D" w14:textId="77777777" w:rsidR="00864CD9" w:rsidRPr="00A36C44" w:rsidRDefault="00864CD9">
      <w:pPr>
        <w:spacing w:line="360" w:lineRule="auto"/>
        <w:jc w:val="center"/>
        <w:rPr>
          <w:rFonts w:ascii="Times New Roman" w:eastAsia="宋体" w:hAnsi="Times New Roman" w:cs="Times New Roman"/>
          <w:b/>
          <w:sz w:val="28"/>
          <w:szCs w:val="28"/>
          <w:lang w:val="nl-NL"/>
        </w:rPr>
      </w:pPr>
    </w:p>
    <w:p w14:paraId="2E63F70E" w14:textId="77777777" w:rsidR="00864CD9" w:rsidRPr="00A36C44" w:rsidRDefault="00864CD9">
      <w:pPr>
        <w:spacing w:line="360" w:lineRule="auto"/>
        <w:jc w:val="center"/>
        <w:rPr>
          <w:rFonts w:ascii="Times New Roman" w:eastAsia="宋体" w:hAnsi="Times New Roman" w:cs="Times New Roman"/>
          <w:b/>
          <w:sz w:val="28"/>
          <w:szCs w:val="28"/>
          <w:lang w:val="nl-NL"/>
        </w:rPr>
      </w:pPr>
    </w:p>
    <w:p w14:paraId="4C09A888" w14:textId="77777777" w:rsidR="00864CD9" w:rsidRPr="00A36C44" w:rsidRDefault="00864CD9">
      <w:pPr>
        <w:spacing w:line="360" w:lineRule="auto"/>
        <w:jc w:val="center"/>
        <w:rPr>
          <w:rFonts w:ascii="Times New Roman" w:eastAsia="宋体" w:hAnsi="Times New Roman" w:cs="Times New Roman"/>
          <w:b/>
          <w:sz w:val="28"/>
          <w:szCs w:val="28"/>
          <w:lang w:val="nl-NL"/>
        </w:rPr>
      </w:pPr>
    </w:p>
    <w:p w14:paraId="29933815" w14:textId="77777777" w:rsidR="00864CD9" w:rsidRPr="00A36C44" w:rsidRDefault="00864CD9">
      <w:pPr>
        <w:spacing w:line="360" w:lineRule="auto"/>
        <w:jc w:val="center"/>
        <w:rPr>
          <w:rFonts w:ascii="Times New Roman" w:eastAsia="宋体" w:hAnsi="Times New Roman" w:cs="Times New Roman"/>
          <w:b/>
          <w:sz w:val="28"/>
          <w:szCs w:val="28"/>
          <w:lang w:val="nl-NL"/>
        </w:rPr>
      </w:pPr>
    </w:p>
    <w:p w14:paraId="0FDB4CD5" w14:textId="77777777" w:rsidR="00864CD9" w:rsidRPr="00A36C44" w:rsidRDefault="00864CD9">
      <w:pPr>
        <w:spacing w:line="360" w:lineRule="auto"/>
        <w:jc w:val="center"/>
        <w:rPr>
          <w:rFonts w:ascii="Times New Roman" w:eastAsia="宋体" w:hAnsi="Times New Roman" w:cs="Times New Roman"/>
          <w:b/>
          <w:sz w:val="28"/>
          <w:szCs w:val="28"/>
          <w:lang w:val="nl-NL"/>
        </w:rPr>
      </w:pPr>
    </w:p>
    <w:p w14:paraId="6B1F3AA1" w14:textId="77777777" w:rsidR="00864CD9" w:rsidRPr="00A36C44" w:rsidRDefault="00864CD9">
      <w:pPr>
        <w:spacing w:line="360" w:lineRule="auto"/>
        <w:jc w:val="center"/>
        <w:rPr>
          <w:rFonts w:ascii="Times New Roman" w:eastAsia="宋体" w:hAnsi="Times New Roman" w:cs="Times New Roman"/>
          <w:b/>
          <w:sz w:val="28"/>
          <w:szCs w:val="28"/>
          <w:lang w:val="nl-NL"/>
        </w:rPr>
      </w:pPr>
    </w:p>
    <w:p w14:paraId="2819159F" w14:textId="77777777" w:rsidR="00864CD9" w:rsidRPr="00A36C44" w:rsidRDefault="00864CD9">
      <w:pPr>
        <w:spacing w:line="360" w:lineRule="auto"/>
        <w:jc w:val="center"/>
        <w:rPr>
          <w:rFonts w:ascii="Times New Roman" w:eastAsia="宋体" w:hAnsi="Times New Roman" w:cs="Times New Roman"/>
          <w:b/>
          <w:sz w:val="28"/>
          <w:szCs w:val="28"/>
          <w:lang w:val="nl-NL"/>
        </w:rPr>
      </w:pPr>
    </w:p>
    <w:p w14:paraId="655F3439" w14:textId="77777777" w:rsidR="00864CD9" w:rsidRPr="00A36C44" w:rsidRDefault="00864CD9">
      <w:pPr>
        <w:spacing w:line="360" w:lineRule="auto"/>
        <w:jc w:val="center"/>
        <w:rPr>
          <w:rFonts w:ascii="Times New Roman" w:eastAsia="宋体" w:hAnsi="Times New Roman" w:cs="Times New Roman"/>
          <w:b/>
          <w:sz w:val="28"/>
          <w:szCs w:val="28"/>
          <w:lang w:val="nl-NL"/>
        </w:rPr>
      </w:pPr>
    </w:p>
    <w:p w14:paraId="10636925" w14:textId="77777777" w:rsidR="00864CD9" w:rsidRPr="00A36C44" w:rsidRDefault="00651BA3">
      <w:pPr>
        <w:spacing w:line="360" w:lineRule="auto"/>
        <w:rPr>
          <w:rFonts w:ascii="Times New Roman" w:eastAsia="黑体" w:hAnsi="Times New Roman" w:cs="Times New Roman"/>
          <w:sz w:val="30"/>
          <w:szCs w:val="30"/>
        </w:rPr>
      </w:pPr>
      <w:r w:rsidRPr="00A36C44">
        <w:rPr>
          <w:rFonts w:ascii="Times New Roman" w:eastAsia="黑体" w:hAnsi="Times New Roman" w:cs="Times New Roman"/>
          <w:sz w:val="30"/>
          <w:szCs w:val="30"/>
        </w:rPr>
        <w:t>20</w:t>
      </w:r>
      <w:r w:rsidRPr="00A36C44">
        <w:rPr>
          <w:rFonts w:ascii="Times New Roman" w:eastAsia="宋体" w:hAnsi="Times New Roman" w:cs="Times New Roman"/>
          <w:sz w:val="30"/>
          <w:szCs w:val="30"/>
        </w:rPr>
        <w:t>××</w:t>
      </w:r>
      <w:r w:rsidRPr="00A36C44">
        <w:rPr>
          <w:rFonts w:ascii="Times New Roman" w:eastAsia="黑体" w:hAnsi="Times New Roman" w:cs="Times New Roman"/>
          <w:sz w:val="30"/>
          <w:szCs w:val="30"/>
        </w:rPr>
        <w:t>-</w:t>
      </w:r>
      <w:r w:rsidRPr="00A36C44">
        <w:rPr>
          <w:rFonts w:ascii="Times New Roman" w:eastAsia="宋体" w:hAnsi="Times New Roman" w:cs="Times New Roman"/>
          <w:sz w:val="30"/>
          <w:szCs w:val="30"/>
        </w:rPr>
        <w:t>××</w:t>
      </w:r>
      <w:r w:rsidRPr="00A36C44">
        <w:rPr>
          <w:rFonts w:ascii="Times New Roman" w:eastAsia="黑体" w:hAnsi="Times New Roman" w:cs="Times New Roman"/>
          <w:sz w:val="30"/>
          <w:szCs w:val="30"/>
        </w:rPr>
        <w:t>-</w:t>
      </w:r>
      <w:r w:rsidRPr="00A36C44">
        <w:rPr>
          <w:rFonts w:ascii="Times New Roman" w:eastAsia="宋体" w:hAnsi="Times New Roman" w:cs="Times New Roman"/>
          <w:sz w:val="30"/>
          <w:szCs w:val="30"/>
        </w:rPr>
        <w:t>××</w:t>
      </w:r>
      <w:r w:rsidRPr="00A36C44">
        <w:rPr>
          <w:rFonts w:ascii="Times New Roman" w:eastAsia="黑体" w:hAnsi="Times New Roman" w:cs="Times New Roman"/>
          <w:sz w:val="30"/>
          <w:szCs w:val="30"/>
        </w:rPr>
        <w:t>发布</w:t>
      </w:r>
      <w:r w:rsidRPr="00A36C44">
        <w:rPr>
          <w:rFonts w:ascii="Times New Roman" w:eastAsia="黑体" w:hAnsi="Times New Roman" w:cs="Times New Roman"/>
          <w:sz w:val="30"/>
          <w:szCs w:val="30"/>
        </w:rPr>
        <w:t xml:space="preserve">                        </w:t>
      </w:r>
      <w:r w:rsidR="00E978AF" w:rsidRPr="00A36C44">
        <w:rPr>
          <w:rFonts w:ascii="Times New Roman" w:eastAsia="黑体" w:hAnsi="Times New Roman" w:cs="Times New Roman"/>
          <w:sz w:val="30"/>
          <w:szCs w:val="30"/>
        </w:rPr>
        <w:t xml:space="preserve">           </w:t>
      </w:r>
      <w:r w:rsidRPr="00A36C44">
        <w:rPr>
          <w:rFonts w:ascii="Times New Roman" w:eastAsia="黑体" w:hAnsi="Times New Roman" w:cs="Times New Roman"/>
          <w:sz w:val="30"/>
          <w:szCs w:val="30"/>
        </w:rPr>
        <w:t xml:space="preserve"> 20</w:t>
      </w:r>
      <w:r w:rsidRPr="00A36C44">
        <w:rPr>
          <w:rFonts w:ascii="Times New Roman" w:eastAsia="宋体" w:hAnsi="Times New Roman" w:cs="Times New Roman"/>
          <w:sz w:val="30"/>
          <w:szCs w:val="30"/>
        </w:rPr>
        <w:t>××</w:t>
      </w:r>
      <w:r w:rsidRPr="00A36C44">
        <w:rPr>
          <w:rFonts w:ascii="Times New Roman" w:eastAsia="黑体" w:hAnsi="Times New Roman" w:cs="Times New Roman"/>
          <w:sz w:val="30"/>
          <w:szCs w:val="30"/>
        </w:rPr>
        <w:t>-</w:t>
      </w:r>
      <w:r w:rsidRPr="00A36C44">
        <w:rPr>
          <w:rFonts w:ascii="Times New Roman" w:eastAsia="宋体" w:hAnsi="Times New Roman" w:cs="Times New Roman"/>
          <w:sz w:val="30"/>
          <w:szCs w:val="30"/>
        </w:rPr>
        <w:t>××</w:t>
      </w:r>
      <w:r w:rsidRPr="00A36C44">
        <w:rPr>
          <w:rFonts w:ascii="Times New Roman" w:eastAsia="黑体" w:hAnsi="Times New Roman" w:cs="Times New Roman"/>
          <w:sz w:val="30"/>
          <w:szCs w:val="30"/>
        </w:rPr>
        <w:t>-</w:t>
      </w:r>
      <w:r w:rsidRPr="00A36C44">
        <w:rPr>
          <w:rFonts w:ascii="Times New Roman" w:eastAsia="宋体" w:hAnsi="Times New Roman" w:cs="Times New Roman"/>
          <w:sz w:val="30"/>
          <w:szCs w:val="30"/>
        </w:rPr>
        <w:t>××</w:t>
      </w:r>
      <w:r w:rsidRPr="00A36C44">
        <w:rPr>
          <w:rFonts w:ascii="Times New Roman" w:eastAsia="黑体" w:hAnsi="Times New Roman" w:cs="Times New Roman"/>
          <w:sz w:val="30"/>
          <w:szCs w:val="30"/>
        </w:rPr>
        <w:t>实施</w:t>
      </w:r>
    </w:p>
    <w:p w14:paraId="50C55C46" w14:textId="77777777" w:rsidR="00864CD9" w:rsidRPr="00A36C44" w:rsidRDefault="00651BA3">
      <w:pPr>
        <w:jc w:val="center"/>
        <w:rPr>
          <w:rFonts w:ascii="Times New Roman" w:eastAsia="黑体" w:hAnsi="Times New Roman" w:cs="Times New Roman"/>
          <w:sz w:val="30"/>
          <w:szCs w:val="30"/>
        </w:rPr>
        <w:sectPr w:rsidR="00864CD9" w:rsidRPr="00A36C44">
          <w:footerReference w:type="even" r:id="rId12"/>
          <w:footerReference w:type="default" r:id="rId13"/>
          <w:footerReference w:type="first" r:id="rId14"/>
          <w:pgSz w:w="11906" w:h="16838"/>
          <w:pgMar w:top="1440" w:right="1134" w:bottom="1440" w:left="1134" w:header="851" w:footer="992" w:gutter="0"/>
          <w:pgNumType w:fmt="upperRoman"/>
          <w:cols w:space="425"/>
          <w:titlePg/>
          <w:docGrid w:type="lines" w:linePitch="312"/>
        </w:sectPr>
      </w:pPr>
      <w:r w:rsidRPr="00A36C44">
        <w:rPr>
          <w:rFonts w:ascii="Times New Roman" w:eastAsia="宋体" w:hAnsi="Times New Roman" w:cs="Times New Roman"/>
          <w:noProof/>
          <w:szCs w:val="24"/>
        </w:rPr>
        <mc:AlternateContent>
          <mc:Choice Requires="wps">
            <w:drawing>
              <wp:anchor distT="0" distB="0" distL="114300" distR="114300" simplePos="0" relativeHeight="251667456" behindDoc="0" locked="0" layoutInCell="1" allowOverlap="1" wp14:anchorId="6CAD6E33" wp14:editId="54697AF6">
                <wp:simplePos x="0" y="0"/>
                <wp:positionH relativeFrom="column">
                  <wp:posOffset>-30480</wp:posOffset>
                </wp:positionH>
                <wp:positionV relativeFrom="paragraph">
                  <wp:posOffset>12700</wp:posOffset>
                </wp:positionV>
                <wp:extent cx="6170295" cy="0"/>
                <wp:effectExtent l="13335" t="8890" r="7620" b="10160"/>
                <wp:wrapNone/>
                <wp:docPr id="169" name="直接连接符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9525">
                          <a:solidFill>
                            <a:srgbClr val="000000"/>
                          </a:solidFill>
                          <a:round/>
                        </a:ln>
                      </wps:spPr>
                      <wps:bodyPr/>
                    </wps:wsp>
                  </a:graphicData>
                </a:graphic>
              </wp:anchor>
            </w:drawing>
          </mc:Choice>
          <mc:Fallback>
            <w:pict>
              <v:line w14:anchorId="0070E078" id="直接连接符 16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4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"/>
            </w:pict>
          </mc:Fallback>
        </mc:AlternateContent>
      </w:r>
      <w:r w:rsidRPr="00A36C44">
        <w:rPr>
          <w:rFonts w:ascii="Times New Roman" w:eastAsia="黑体" w:hAnsi="Times New Roman" w:cs="Times New Roman"/>
          <w:sz w:val="36"/>
          <w:szCs w:val="36"/>
        </w:rPr>
        <w:t>中华人民共和国住房和城乡建设部</w:t>
      </w:r>
      <w:r w:rsidRPr="00A36C44">
        <w:rPr>
          <w:rFonts w:ascii="Times New Roman" w:eastAsia="黑体" w:hAnsi="Times New Roman" w:cs="Times New Roman"/>
          <w:sz w:val="36"/>
          <w:szCs w:val="36"/>
        </w:rPr>
        <w:t xml:space="preserve">                   </w:t>
      </w:r>
      <w:r w:rsidRPr="00A36C44">
        <w:rPr>
          <w:rFonts w:ascii="Times New Roman" w:eastAsia="黑体" w:hAnsi="Times New Roman" w:cs="Times New Roman"/>
          <w:sz w:val="36"/>
          <w:szCs w:val="36"/>
        </w:rPr>
        <w:t>发布</w:t>
      </w:r>
    </w:p>
    <w:p w14:paraId="3E71CD3C" w14:textId="77777777" w:rsidR="00466F7A" w:rsidRPr="00A36C44" w:rsidRDefault="00466F7A">
      <w:pPr>
        <w:spacing w:line="360" w:lineRule="auto"/>
        <w:jc w:val="center"/>
        <w:rPr>
          <w:rFonts w:ascii="Times New Roman" w:eastAsia="黑体" w:hAnsi="Times New Roman" w:cs="Times New Roman"/>
          <w:sz w:val="36"/>
        </w:rPr>
      </w:pPr>
    </w:p>
    <w:p w14:paraId="2EDB4E8A" w14:textId="77777777" w:rsidR="00466F7A" w:rsidRPr="00A36C44" w:rsidRDefault="00466F7A">
      <w:pPr>
        <w:spacing w:line="360" w:lineRule="auto"/>
        <w:jc w:val="center"/>
        <w:rPr>
          <w:rFonts w:ascii="Times New Roman" w:eastAsia="黑体" w:hAnsi="Times New Roman" w:cs="Times New Roman"/>
          <w:sz w:val="36"/>
        </w:rPr>
      </w:pPr>
    </w:p>
    <w:p w14:paraId="2E60D282" w14:textId="77777777" w:rsidR="00864CD9" w:rsidRPr="00A36C44" w:rsidRDefault="00651BA3">
      <w:pPr>
        <w:spacing w:line="360" w:lineRule="auto"/>
        <w:jc w:val="center"/>
        <w:rPr>
          <w:rFonts w:ascii="Times New Roman" w:eastAsia="黑体" w:hAnsi="Times New Roman" w:cs="Times New Roman"/>
          <w:sz w:val="36"/>
        </w:rPr>
      </w:pPr>
      <w:r w:rsidRPr="00A36C44">
        <w:rPr>
          <w:rFonts w:ascii="Times New Roman" w:eastAsia="黑体" w:hAnsi="Times New Roman" w:cs="Times New Roman"/>
          <w:sz w:val="36"/>
        </w:rPr>
        <w:t>中华人民共和国行业标准</w:t>
      </w:r>
    </w:p>
    <w:p w14:paraId="53789EEA" w14:textId="77777777" w:rsidR="00864CD9" w:rsidRPr="00A36C44" w:rsidRDefault="00864CD9">
      <w:pPr>
        <w:spacing w:line="360" w:lineRule="auto"/>
        <w:rPr>
          <w:rFonts w:ascii="Times New Roman" w:eastAsia="黑体" w:hAnsi="Times New Roman" w:cs="Times New Roman"/>
          <w:sz w:val="28"/>
        </w:rPr>
      </w:pPr>
    </w:p>
    <w:p w14:paraId="5575611B" w14:textId="77777777" w:rsidR="00864CD9" w:rsidRPr="00A36C44" w:rsidRDefault="007A48D7">
      <w:pPr>
        <w:spacing w:line="360" w:lineRule="auto"/>
        <w:jc w:val="center"/>
        <w:rPr>
          <w:rFonts w:ascii="Times New Roman" w:eastAsia="黑体" w:hAnsi="Times New Roman" w:cs="Times New Roman"/>
          <w:b/>
          <w:sz w:val="44"/>
          <w:szCs w:val="44"/>
        </w:rPr>
      </w:pPr>
      <w:r w:rsidRPr="00A36C44">
        <w:rPr>
          <w:rFonts w:ascii="Times New Roman" w:eastAsia="黑体" w:hAnsi="Times New Roman" w:cs="Times New Roman"/>
          <w:b/>
          <w:sz w:val="44"/>
          <w:szCs w:val="24"/>
        </w:rPr>
        <w:t>既有钢结构耐久性检测与评定标准</w:t>
      </w:r>
    </w:p>
    <w:p w14:paraId="131B2A71" w14:textId="77777777" w:rsidR="007A48D7" w:rsidRPr="00A36C44" w:rsidRDefault="007A48D7">
      <w:pPr>
        <w:jc w:val="center"/>
        <w:rPr>
          <w:rFonts w:ascii="Times New Roman" w:hAnsi="Times New Roman" w:cs="Times New Roman"/>
          <w:sz w:val="32"/>
          <w:szCs w:val="28"/>
        </w:rPr>
      </w:pPr>
      <w:bookmarkStart w:id="8" w:name="_Toc253473242"/>
      <w:bookmarkStart w:id="9" w:name="_Toc260834703"/>
      <w:bookmarkStart w:id="10" w:name="_Toc14687929"/>
      <w:bookmarkStart w:id="11" w:name="_Toc16783193"/>
      <w:bookmarkStart w:id="12" w:name="_Toc28875540"/>
      <w:bookmarkStart w:id="13" w:name="_Toc12101222"/>
      <w:bookmarkStart w:id="14" w:name="_Toc260734316"/>
      <w:bookmarkStart w:id="15" w:name="_Toc12103323"/>
      <w:r w:rsidRPr="00A36C44">
        <w:rPr>
          <w:rFonts w:ascii="Times New Roman" w:hAnsi="Times New Roman" w:cs="Times New Roman"/>
          <w:sz w:val="32"/>
          <w:szCs w:val="28"/>
        </w:rPr>
        <w:t>Standard for durability test and assessment of existing steel structure</w:t>
      </w:r>
    </w:p>
    <w:bookmarkEnd w:id="8"/>
    <w:bookmarkEnd w:id="9"/>
    <w:bookmarkEnd w:id="10"/>
    <w:bookmarkEnd w:id="11"/>
    <w:bookmarkEnd w:id="12"/>
    <w:bookmarkEnd w:id="13"/>
    <w:bookmarkEnd w:id="14"/>
    <w:bookmarkEnd w:id="15"/>
    <w:p w14:paraId="1437FE88" w14:textId="7EFFAC05" w:rsidR="00864CD9" w:rsidRPr="00A36C44" w:rsidRDefault="00651BA3">
      <w:pPr>
        <w:jc w:val="center"/>
        <w:rPr>
          <w:rFonts w:ascii="Times New Roman" w:eastAsia="黑体" w:hAnsi="Times New Roman" w:cs="Times New Roman"/>
          <w:sz w:val="30"/>
          <w:szCs w:val="30"/>
        </w:rPr>
      </w:pPr>
      <w:r w:rsidRPr="00A36C44">
        <w:rPr>
          <w:rFonts w:ascii="Times New Roman" w:eastAsia="黑体" w:hAnsi="Times New Roman" w:cs="Times New Roman"/>
          <w:sz w:val="30"/>
          <w:szCs w:val="30"/>
        </w:rPr>
        <w:t xml:space="preserve">JGJ/T </w:t>
      </w:r>
      <w:r w:rsidR="00305C94">
        <w:rPr>
          <w:rFonts w:ascii="Times New Roman" w:eastAsia="黑体" w:hAnsi="Times New Roman" w:cs="Times New Roman"/>
          <w:sz w:val="30"/>
          <w:szCs w:val="30"/>
        </w:rPr>
        <w:t>XX</w:t>
      </w:r>
      <w:r w:rsidRPr="00A36C44">
        <w:rPr>
          <w:rFonts w:ascii="Times New Roman" w:eastAsia="黑体" w:hAnsi="Times New Roman" w:cs="Times New Roman"/>
          <w:sz w:val="30"/>
          <w:szCs w:val="30"/>
        </w:rPr>
        <w:t>-20××</w:t>
      </w:r>
    </w:p>
    <w:p w14:paraId="432C53D7" w14:textId="77777777" w:rsidR="00864CD9" w:rsidRPr="00A36C44" w:rsidRDefault="00864CD9">
      <w:pPr>
        <w:spacing w:line="360" w:lineRule="auto"/>
        <w:rPr>
          <w:rFonts w:ascii="Times New Roman" w:eastAsia="仿宋_GB2312" w:hAnsi="Times New Roman" w:cs="Times New Roman"/>
          <w:spacing w:val="60"/>
          <w:sz w:val="28"/>
        </w:rPr>
      </w:pPr>
    </w:p>
    <w:p w14:paraId="16992DEF" w14:textId="77777777" w:rsidR="00864CD9" w:rsidRPr="00A36C44" w:rsidRDefault="00864CD9">
      <w:pPr>
        <w:spacing w:line="360" w:lineRule="auto"/>
        <w:rPr>
          <w:rFonts w:ascii="Times New Roman" w:eastAsia="仿宋_GB2312" w:hAnsi="Times New Roman" w:cs="Times New Roman"/>
          <w:spacing w:val="60"/>
          <w:sz w:val="28"/>
        </w:rPr>
      </w:pPr>
    </w:p>
    <w:p w14:paraId="0D83E09A" w14:textId="77777777" w:rsidR="00864CD9" w:rsidRPr="00A36C44" w:rsidRDefault="00651BA3">
      <w:pPr>
        <w:ind w:firstLineChars="500" w:firstLine="1453"/>
        <w:rPr>
          <w:rFonts w:ascii="Times New Roman" w:hAnsi="Times New Roman" w:cs="Times New Roman"/>
          <w:sz w:val="28"/>
          <w:szCs w:val="28"/>
        </w:rPr>
      </w:pPr>
      <w:r w:rsidRPr="00A36C44">
        <w:rPr>
          <w:rFonts w:ascii="Times New Roman" w:hAnsi="Times New Roman" w:cs="Times New Roman"/>
          <w:sz w:val="28"/>
          <w:szCs w:val="28"/>
        </w:rPr>
        <w:t>批准部门：中华人民共和国住房和城乡建设部</w:t>
      </w:r>
    </w:p>
    <w:p w14:paraId="174C1EF5" w14:textId="77777777" w:rsidR="00864CD9" w:rsidRPr="00A36C44" w:rsidRDefault="00651BA3">
      <w:pPr>
        <w:ind w:firstLineChars="500" w:firstLine="1453"/>
        <w:rPr>
          <w:rFonts w:ascii="Times New Roman" w:hAnsi="Times New Roman" w:cs="Times New Roman"/>
          <w:sz w:val="28"/>
          <w:szCs w:val="28"/>
        </w:rPr>
      </w:pPr>
      <w:r w:rsidRPr="00A36C44">
        <w:rPr>
          <w:rFonts w:ascii="Times New Roman" w:hAnsi="Times New Roman" w:cs="Times New Roman"/>
          <w:sz w:val="28"/>
          <w:szCs w:val="28"/>
        </w:rPr>
        <w:t>施行日期：</w:t>
      </w:r>
      <w:r w:rsidRPr="00A36C44">
        <w:rPr>
          <w:rFonts w:ascii="Times New Roman" w:hAnsi="Times New Roman" w:cs="Times New Roman"/>
          <w:sz w:val="28"/>
          <w:szCs w:val="28"/>
        </w:rPr>
        <w:t>20××</w:t>
      </w:r>
      <w:r w:rsidRPr="00A36C44">
        <w:rPr>
          <w:rFonts w:ascii="Times New Roman" w:hAnsi="Times New Roman" w:cs="Times New Roman"/>
          <w:sz w:val="28"/>
          <w:szCs w:val="28"/>
        </w:rPr>
        <w:t>年</w:t>
      </w:r>
      <w:r w:rsidRPr="00A36C44">
        <w:rPr>
          <w:rFonts w:ascii="Times New Roman" w:hAnsi="Times New Roman" w:cs="Times New Roman"/>
          <w:sz w:val="28"/>
          <w:szCs w:val="28"/>
        </w:rPr>
        <w:t xml:space="preserve">  </w:t>
      </w:r>
      <w:r w:rsidRPr="00A36C44">
        <w:rPr>
          <w:rFonts w:ascii="Times New Roman" w:hAnsi="Times New Roman" w:cs="Times New Roman"/>
          <w:sz w:val="28"/>
          <w:szCs w:val="28"/>
        </w:rPr>
        <w:t>月</w:t>
      </w:r>
      <w:r w:rsidRPr="00A36C44">
        <w:rPr>
          <w:rFonts w:ascii="Times New Roman" w:hAnsi="Times New Roman" w:cs="Times New Roman"/>
          <w:sz w:val="28"/>
          <w:szCs w:val="28"/>
        </w:rPr>
        <w:t xml:space="preserve">  </w:t>
      </w:r>
      <w:r w:rsidRPr="00A36C44">
        <w:rPr>
          <w:rFonts w:ascii="Times New Roman" w:hAnsi="Times New Roman" w:cs="Times New Roman"/>
          <w:sz w:val="28"/>
          <w:szCs w:val="28"/>
        </w:rPr>
        <w:t>日</w:t>
      </w:r>
    </w:p>
    <w:p w14:paraId="5E4C5A85" w14:textId="77777777" w:rsidR="00864CD9" w:rsidRPr="00A36C44" w:rsidRDefault="00864CD9">
      <w:pPr>
        <w:spacing w:line="360" w:lineRule="auto"/>
        <w:rPr>
          <w:rFonts w:ascii="Times New Roman" w:eastAsia="黑体" w:hAnsi="Times New Roman" w:cs="Times New Roman"/>
          <w:spacing w:val="60"/>
          <w:sz w:val="28"/>
        </w:rPr>
      </w:pPr>
    </w:p>
    <w:p w14:paraId="32397F07" w14:textId="77777777" w:rsidR="00864CD9" w:rsidRPr="00A36C44" w:rsidRDefault="00864CD9">
      <w:pPr>
        <w:spacing w:line="360" w:lineRule="auto"/>
        <w:rPr>
          <w:rFonts w:ascii="Times New Roman" w:eastAsia="黑体" w:hAnsi="Times New Roman" w:cs="Times New Roman"/>
          <w:spacing w:val="60"/>
          <w:sz w:val="28"/>
        </w:rPr>
      </w:pPr>
    </w:p>
    <w:p w14:paraId="62CAF9CC" w14:textId="77777777" w:rsidR="00864CD9" w:rsidRPr="00A36C44" w:rsidRDefault="00864CD9">
      <w:pPr>
        <w:spacing w:line="360" w:lineRule="auto"/>
        <w:rPr>
          <w:rFonts w:ascii="Times New Roman" w:eastAsia="黑体" w:hAnsi="Times New Roman" w:cs="Times New Roman"/>
          <w:spacing w:val="60"/>
          <w:sz w:val="28"/>
        </w:rPr>
      </w:pPr>
    </w:p>
    <w:p w14:paraId="1FDDE12D" w14:textId="77777777" w:rsidR="00864CD9" w:rsidRPr="00A36C44" w:rsidRDefault="00864CD9">
      <w:pPr>
        <w:spacing w:line="360" w:lineRule="auto"/>
        <w:rPr>
          <w:rFonts w:ascii="Times New Roman" w:eastAsia="黑体" w:hAnsi="Times New Roman" w:cs="Times New Roman"/>
          <w:spacing w:val="60"/>
          <w:sz w:val="28"/>
        </w:rPr>
      </w:pPr>
    </w:p>
    <w:p w14:paraId="1E143B90" w14:textId="77777777" w:rsidR="00864CD9" w:rsidRPr="00A36C44" w:rsidRDefault="00864CD9">
      <w:pPr>
        <w:spacing w:line="360" w:lineRule="auto"/>
        <w:rPr>
          <w:rFonts w:ascii="Times New Roman" w:eastAsia="黑体" w:hAnsi="Times New Roman" w:cs="Times New Roman"/>
          <w:spacing w:val="60"/>
          <w:sz w:val="28"/>
        </w:rPr>
      </w:pPr>
    </w:p>
    <w:p w14:paraId="093DD058" w14:textId="77777777" w:rsidR="00864CD9" w:rsidRPr="00A36C44" w:rsidRDefault="00864CD9">
      <w:pPr>
        <w:spacing w:line="360" w:lineRule="auto"/>
        <w:rPr>
          <w:rFonts w:ascii="Times New Roman" w:eastAsia="黑体" w:hAnsi="Times New Roman" w:cs="Times New Roman"/>
          <w:spacing w:val="60"/>
          <w:sz w:val="28"/>
        </w:rPr>
      </w:pPr>
    </w:p>
    <w:p w14:paraId="236E68F5" w14:textId="77777777" w:rsidR="00864CD9" w:rsidRPr="00A36C44" w:rsidRDefault="00864CD9">
      <w:pPr>
        <w:spacing w:line="360" w:lineRule="auto"/>
        <w:jc w:val="center"/>
        <w:rPr>
          <w:rFonts w:ascii="Times New Roman" w:eastAsia="仿宋_GB2312" w:hAnsi="Times New Roman" w:cs="Times New Roman"/>
          <w:sz w:val="32"/>
          <w:szCs w:val="32"/>
        </w:rPr>
      </w:pPr>
    </w:p>
    <w:p w14:paraId="1835B6D6" w14:textId="77777777" w:rsidR="00EF3F17" w:rsidRPr="00A36C44" w:rsidRDefault="00651BA3">
      <w:pPr>
        <w:jc w:val="center"/>
        <w:rPr>
          <w:rFonts w:ascii="Times New Roman" w:hAnsi="Times New Roman" w:cs="Times New Roman"/>
          <w:b/>
          <w:sz w:val="28"/>
        </w:rPr>
        <w:sectPr w:rsidR="00EF3F17" w:rsidRPr="00A36C44">
          <w:footerReference w:type="even" r:id="rId15"/>
          <w:footerReference w:type="default" r:id="rId16"/>
          <w:pgSz w:w="11906" w:h="16838"/>
          <w:pgMar w:top="1440" w:right="1586" w:bottom="1440" w:left="1797" w:header="851" w:footer="992" w:gutter="0"/>
          <w:pgNumType w:start="1"/>
          <w:cols w:space="720"/>
          <w:docGrid w:type="linesAndChars" w:linePitch="498" w:charSpace="2186"/>
        </w:sectPr>
      </w:pPr>
      <w:r w:rsidRPr="00A36C44">
        <w:rPr>
          <w:rFonts w:ascii="Times New Roman" w:hAnsi="Times New Roman" w:cs="Times New Roman"/>
          <w:b/>
          <w:sz w:val="28"/>
        </w:rPr>
        <w:t xml:space="preserve">202×  </w:t>
      </w:r>
      <w:r w:rsidRPr="00A36C44">
        <w:rPr>
          <w:rFonts w:ascii="Times New Roman" w:hAnsi="Times New Roman" w:cs="Times New Roman"/>
          <w:b/>
          <w:sz w:val="28"/>
        </w:rPr>
        <w:t>北</w:t>
      </w:r>
      <w:r w:rsidRPr="00A36C44">
        <w:rPr>
          <w:rFonts w:ascii="Times New Roman" w:hAnsi="Times New Roman" w:cs="Times New Roman"/>
          <w:b/>
          <w:sz w:val="28"/>
        </w:rPr>
        <w:t xml:space="preserve">  </w:t>
      </w:r>
      <w:r w:rsidRPr="00A36C44">
        <w:rPr>
          <w:rFonts w:ascii="Times New Roman" w:hAnsi="Times New Roman" w:cs="Times New Roman"/>
          <w:b/>
          <w:sz w:val="28"/>
        </w:rPr>
        <w:t>京</w:t>
      </w:r>
    </w:p>
    <w:p w14:paraId="13397BD1" w14:textId="58756782" w:rsidR="00EF3F17" w:rsidRPr="00A36C44" w:rsidRDefault="00EF3F17" w:rsidP="00EF3F17">
      <w:pPr>
        <w:spacing w:afterLines="100" w:after="498"/>
        <w:jc w:val="center"/>
        <w:rPr>
          <w:rFonts w:ascii="Times New Roman" w:hAnsi="Times New Roman" w:cs="Times New Roman"/>
          <w:b/>
          <w:sz w:val="32"/>
          <w:szCs w:val="30"/>
        </w:rPr>
      </w:pPr>
      <w:r w:rsidRPr="00A36C44">
        <w:rPr>
          <w:rFonts w:ascii="Times New Roman" w:hAnsi="Times New Roman" w:cs="Times New Roman"/>
          <w:b/>
          <w:sz w:val="32"/>
          <w:szCs w:val="30"/>
        </w:rPr>
        <w:lastRenderedPageBreak/>
        <w:t>前</w:t>
      </w:r>
      <w:r w:rsidRPr="00A36C44">
        <w:rPr>
          <w:rFonts w:ascii="Times New Roman" w:hAnsi="Times New Roman" w:cs="Times New Roman"/>
          <w:b/>
          <w:sz w:val="32"/>
          <w:szCs w:val="30"/>
        </w:rPr>
        <w:t xml:space="preserve">  </w:t>
      </w:r>
      <w:r w:rsidRPr="00A36C44">
        <w:rPr>
          <w:rFonts w:ascii="Times New Roman" w:hAnsi="Times New Roman" w:cs="Times New Roman"/>
          <w:b/>
          <w:sz w:val="32"/>
          <w:szCs w:val="30"/>
        </w:rPr>
        <w:t>言</w:t>
      </w:r>
    </w:p>
    <w:p w14:paraId="1F4FAE7C" w14:textId="54A9A55F" w:rsidR="00EF3F17" w:rsidRPr="00A36C44" w:rsidRDefault="00EF3F17" w:rsidP="005F6F1E">
      <w:pPr>
        <w:adjustRightInd w:val="0"/>
        <w:snapToGrid w:val="0"/>
        <w:spacing w:line="360" w:lineRule="auto"/>
        <w:ind w:firstLineChars="200" w:firstLine="501"/>
        <w:rPr>
          <w:rFonts w:ascii="Times New Roman" w:hAnsi="Times New Roman" w:cs="Times New Roman"/>
          <w:sz w:val="24"/>
        </w:rPr>
      </w:pPr>
      <w:r w:rsidRPr="00A36C44">
        <w:rPr>
          <w:rFonts w:ascii="Times New Roman" w:hAnsi="Times New Roman" w:cs="Times New Roman"/>
          <w:sz w:val="24"/>
        </w:rPr>
        <w:t>根据</w:t>
      </w:r>
      <w:r w:rsidR="00D27E21" w:rsidRPr="00A36C44">
        <w:rPr>
          <w:rFonts w:ascii="Times New Roman" w:hAnsi="Times New Roman" w:cs="Times New Roman"/>
          <w:sz w:val="24"/>
        </w:rPr>
        <w:t>住房和城乡建设部</w:t>
      </w:r>
      <w:r w:rsidR="00A3239D">
        <w:rPr>
          <w:rFonts w:ascii="Times New Roman" w:hAnsi="Times New Roman" w:cs="Times New Roman"/>
          <w:sz w:val="24"/>
        </w:rPr>
        <w:t>标准</w:t>
      </w:r>
      <w:r w:rsidR="00D27E21" w:rsidRPr="00A36C44">
        <w:rPr>
          <w:rFonts w:ascii="Times New Roman" w:hAnsi="Times New Roman" w:cs="Times New Roman"/>
          <w:sz w:val="24"/>
        </w:rPr>
        <w:t>定额司</w:t>
      </w:r>
      <w:r w:rsidR="00305C94">
        <w:rPr>
          <w:rFonts w:ascii="Times New Roman" w:hAnsi="Times New Roman" w:cs="Times New Roman" w:hint="eastAsia"/>
          <w:sz w:val="24"/>
        </w:rPr>
        <w:t>《</w:t>
      </w:r>
      <w:r w:rsidR="00305C94">
        <w:rPr>
          <w:rFonts w:ascii="Times New Roman" w:hAnsi="Times New Roman" w:cs="Times New Roman"/>
          <w:sz w:val="24"/>
        </w:rPr>
        <w:t>关于开展</w:t>
      </w:r>
      <w:r w:rsidR="00305C94">
        <w:rPr>
          <w:rFonts w:ascii="Times New Roman" w:hAnsi="Times New Roman" w:cs="Times New Roman"/>
          <w:sz w:val="24"/>
        </w:rPr>
        <w:t>&lt;</w:t>
      </w:r>
      <w:r w:rsidR="00D27E21" w:rsidRPr="00A36C44">
        <w:rPr>
          <w:rFonts w:ascii="Times New Roman" w:hAnsi="Times New Roman" w:cs="Times New Roman"/>
          <w:sz w:val="24"/>
        </w:rPr>
        <w:t>建筑用热轧</w:t>
      </w:r>
      <w:r w:rsidR="00D27E21" w:rsidRPr="00A36C44">
        <w:rPr>
          <w:rFonts w:ascii="Times New Roman" w:hAnsi="Times New Roman" w:cs="Times New Roman"/>
          <w:sz w:val="24"/>
        </w:rPr>
        <w:t>H</w:t>
      </w:r>
      <w:r w:rsidR="00D27E21" w:rsidRPr="00A36C44">
        <w:rPr>
          <w:rFonts w:ascii="Times New Roman" w:hAnsi="Times New Roman" w:cs="Times New Roman"/>
          <w:sz w:val="24"/>
        </w:rPr>
        <w:t>型钢和剖分</w:t>
      </w:r>
      <w:r w:rsidR="00D27E21" w:rsidRPr="00A36C44">
        <w:rPr>
          <w:rFonts w:ascii="Times New Roman" w:hAnsi="Times New Roman" w:cs="Times New Roman"/>
          <w:sz w:val="24"/>
        </w:rPr>
        <w:t>T</w:t>
      </w:r>
      <w:r w:rsidR="00305C94">
        <w:rPr>
          <w:rFonts w:ascii="Times New Roman" w:hAnsi="Times New Roman" w:cs="Times New Roman"/>
          <w:sz w:val="24"/>
        </w:rPr>
        <w:t>型钢</w:t>
      </w:r>
      <w:r w:rsidR="00305C94">
        <w:rPr>
          <w:rFonts w:ascii="Times New Roman" w:hAnsi="Times New Roman" w:cs="Times New Roman" w:hint="eastAsia"/>
          <w:sz w:val="24"/>
        </w:rPr>
        <w:t>&gt;</w:t>
      </w:r>
      <w:r w:rsidR="00D27E21" w:rsidRPr="00A36C44">
        <w:rPr>
          <w:rFonts w:ascii="Times New Roman" w:hAnsi="Times New Roman" w:cs="Times New Roman"/>
          <w:sz w:val="24"/>
        </w:rPr>
        <w:t>等</w:t>
      </w:r>
      <w:r w:rsidR="00D27E21" w:rsidRPr="00A36C44">
        <w:rPr>
          <w:rFonts w:ascii="Times New Roman" w:hAnsi="Times New Roman" w:cs="Times New Roman"/>
          <w:sz w:val="24"/>
        </w:rPr>
        <w:t>2</w:t>
      </w:r>
      <w:r w:rsidR="00D27E21" w:rsidRPr="00A36C44">
        <w:rPr>
          <w:rFonts w:ascii="Times New Roman" w:hAnsi="Times New Roman" w:cs="Times New Roman"/>
          <w:sz w:val="24"/>
        </w:rPr>
        <w:t>项标准编制工作的函</w:t>
      </w:r>
      <w:r w:rsidR="00305C94">
        <w:rPr>
          <w:rFonts w:ascii="Times New Roman" w:hAnsi="Times New Roman" w:cs="Times New Roman" w:hint="eastAsia"/>
          <w:sz w:val="24"/>
        </w:rPr>
        <w:t>》</w:t>
      </w:r>
      <w:r w:rsidR="00D27E21" w:rsidRPr="00A36C44">
        <w:rPr>
          <w:rFonts w:ascii="Times New Roman" w:hAnsi="Times New Roman" w:cs="Times New Roman"/>
          <w:sz w:val="24"/>
        </w:rPr>
        <w:t>（建标标函</w:t>
      </w:r>
      <w:r w:rsidR="00D27E21" w:rsidRPr="00A36C44">
        <w:rPr>
          <w:rFonts w:ascii="Times New Roman" w:hAnsi="Times New Roman" w:cs="Times New Roman"/>
          <w:sz w:val="24"/>
        </w:rPr>
        <w:t>[2019]152</w:t>
      </w:r>
      <w:r w:rsidR="00D27E21" w:rsidRPr="00A36C44">
        <w:rPr>
          <w:rFonts w:ascii="Times New Roman" w:hAnsi="Times New Roman" w:cs="Times New Roman"/>
          <w:sz w:val="24"/>
        </w:rPr>
        <w:t>号）</w:t>
      </w:r>
      <w:r w:rsidR="00305C94">
        <w:rPr>
          <w:rFonts w:ascii="Times New Roman" w:hAnsi="Times New Roman" w:cs="Times New Roman"/>
          <w:sz w:val="24"/>
        </w:rPr>
        <w:t>的要求，标准编制组经广泛调查研究，认真总结实践经验，参考有关</w:t>
      </w:r>
      <w:r w:rsidR="00305C94">
        <w:rPr>
          <w:rFonts w:ascii="Times New Roman" w:hAnsi="Times New Roman" w:cs="Times New Roman" w:hint="eastAsia"/>
          <w:sz w:val="24"/>
        </w:rPr>
        <w:t>国际</w:t>
      </w:r>
      <w:r w:rsidR="00305C94">
        <w:rPr>
          <w:rFonts w:ascii="Times New Roman" w:hAnsi="Times New Roman" w:cs="Times New Roman"/>
          <w:sz w:val="24"/>
        </w:rPr>
        <w:t>标准和国</w:t>
      </w:r>
      <w:r w:rsidR="00305C94">
        <w:rPr>
          <w:rFonts w:ascii="Times New Roman" w:hAnsi="Times New Roman" w:cs="Times New Roman" w:hint="eastAsia"/>
          <w:sz w:val="24"/>
        </w:rPr>
        <w:t>外</w:t>
      </w:r>
      <w:r w:rsidR="00305C94">
        <w:rPr>
          <w:rFonts w:ascii="Times New Roman" w:hAnsi="Times New Roman" w:cs="Times New Roman"/>
          <w:sz w:val="24"/>
        </w:rPr>
        <w:t>先进</w:t>
      </w:r>
      <w:r w:rsidRPr="00A36C44">
        <w:rPr>
          <w:rFonts w:ascii="Times New Roman" w:hAnsi="Times New Roman" w:cs="Times New Roman"/>
          <w:sz w:val="24"/>
        </w:rPr>
        <w:t>标准，并在广泛征求意见的基础上，编制</w:t>
      </w:r>
      <w:r w:rsidR="00305C94">
        <w:rPr>
          <w:rFonts w:ascii="Times New Roman" w:hAnsi="Times New Roman" w:cs="Times New Roman" w:hint="eastAsia"/>
          <w:sz w:val="24"/>
        </w:rPr>
        <w:t>了</w:t>
      </w:r>
      <w:r w:rsidRPr="00A36C44">
        <w:rPr>
          <w:rFonts w:ascii="Times New Roman" w:hAnsi="Times New Roman" w:cs="Times New Roman"/>
          <w:sz w:val="24"/>
        </w:rPr>
        <w:t>本标准。</w:t>
      </w:r>
    </w:p>
    <w:p w14:paraId="4EE58F4E" w14:textId="77777777" w:rsidR="00EF3F17" w:rsidRPr="00A36C44" w:rsidRDefault="00EF3F17" w:rsidP="005F6F1E">
      <w:pPr>
        <w:adjustRightInd w:val="0"/>
        <w:snapToGrid w:val="0"/>
        <w:spacing w:line="360" w:lineRule="auto"/>
        <w:ind w:firstLineChars="200" w:firstLine="501"/>
        <w:rPr>
          <w:rFonts w:ascii="Times New Roman" w:hAnsi="Times New Roman" w:cs="Times New Roman"/>
          <w:sz w:val="24"/>
        </w:rPr>
      </w:pPr>
      <w:r w:rsidRPr="00A36C44">
        <w:rPr>
          <w:rFonts w:ascii="Times New Roman" w:hAnsi="Times New Roman" w:cs="Times New Roman"/>
          <w:sz w:val="24"/>
        </w:rPr>
        <w:t>本标准共分</w:t>
      </w:r>
      <w:r w:rsidRPr="00A36C44">
        <w:rPr>
          <w:rFonts w:ascii="Times New Roman" w:hAnsi="Times New Roman" w:cs="Times New Roman"/>
          <w:sz w:val="24"/>
        </w:rPr>
        <w:t>10</w:t>
      </w:r>
      <w:r w:rsidRPr="00A36C44">
        <w:rPr>
          <w:rFonts w:ascii="Times New Roman" w:hAnsi="Times New Roman" w:cs="Times New Roman"/>
          <w:sz w:val="24"/>
        </w:rPr>
        <w:t>章</w:t>
      </w:r>
      <w:r w:rsidRPr="00A36C44">
        <w:rPr>
          <w:rFonts w:ascii="Times New Roman" w:hAnsi="Times New Roman" w:cs="Times New Roman"/>
          <w:sz w:val="24"/>
        </w:rPr>
        <w:t>3</w:t>
      </w:r>
      <w:r w:rsidRPr="00A36C44">
        <w:rPr>
          <w:rFonts w:ascii="Times New Roman" w:hAnsi="Times New Roman" w:cs="Times New Roman"/>
          <w:sz w:val="24"/>
        </w:rPr>
        <w:t>个附录，主要技术内容包括：总则、术语和符号、基本规定、调查与检测、钢构件防腐涂层耐久性评定、钢构件基材耐久性评定、构件耐久性评级、结构系统耐久性评级、评定单元耐久性评级、评定报告。</w:t>
      </w:r>
    </w:p>
    <w:p w14:paraId="38047998" w14:textId="35273C60" w:rsidR="00EF3F17" w:rsidRPr="00A36C44" w:rsidRDefault="00EF3F17" w:rsidP="005F6F1E">
      <w:pPr>
        <w:adjustRightInd w:val="0"/>
        <w:snapToGrid w:val="0"/>
        <w:spacing w:line="360" w:lineRule="auto"/>
        <w:ind w:firstLineChars="200" w:firstLine="501"/>
        <w:rPr>
          <w:rFonts w:ascii="Times New Roman" w:hAnsi="Times New Roman" w:cs="Times New Roman"/>
          <w:sz w:val="24"/>
        </w:rPr>
      </w:pPr>
      <w:r w:rsidRPr="00A36C44">
        <w:rPr>
          <w:rFonts w:ascii="Times New Roman" w:hAnsi="Times New Roman" w:cs="Times New Roman"/>
          <w:sz w:val="24"/>
        </w:rPr>
        <w:t>本标准由</w:t>
      </w:r>
      <w:r w:rsidR="00305C94">
        <w:rPr>
          <w:rFonts w:ascii="Times New Roman" w:hAnsi="Times New Roman" w:cs="Times New Roman" w:hint="eastAsia"/>
          <w:sz w:val="24"/>
        </w:rPr>
        <w:t>住房和</w:t>
      </w:r>
      <w:r w:rsidR="00305C94">
        <w:rPr>
          <w:rFonts w:ascii="Times New Roman" w:hAnsi="Times New Roman" w:cs="Times New Roman"/>
          <w:sz w:val="24"/>
        </w:rPr>
        <w:t>城乡建设部负责管理</w:t>
      </w:r>
      <w:r w:rsidRPr="00A36C44">
        <w:rPr>
          <w:rFonts w:ascii="Times New Roman" w:hAnsi="Times New Roman" w:cs="Times New Roman"/>
          <w:sz w:val="24"/>
        </w:rPr>
        <w:t>。</w:t>
      </w:r>
    </w:p>
    <w:p w14:paraId="3D4411EE" w14:textId="3F9E4C46" w:rsidR="00305C94" w:rsidRDefault="00EF3F17" w:rsidP="005F6F1E">
      <w:pPr>
        <w:adjustRightInd w:val="0"/>
        <w:snapToGrid w:val="0"/>
        <w:spacing w:line="360" w:lineRule="auto"/>
        <w:ind w:firstLineChars="200" w:firstLine="501"/>
        <w:rPr>
          <w:rFonts w:ascii="Times New Roman" w:hAnsi="Times New Roman" w:cs="Times New Roman"/>
          <w:sz w:val="24"/>
        </w:rPr>
      </w:pPr>
      <w:r w:rsidRPr="00A36C44">
        <w:rPr>
          <w:rFonts w:ascii="Times New Roman" w:hAnsi="Times New Roman" w:cs="Times New Roman"/>
          <w:sz w:val="24"/>
        </w:rPr>
        <w:t>本标准</w:t>
      </w:r>
      <w:r w:rsidR="00D27E21" w:rsidRPr="00A36C44">
        <w:rPr>
          <w:rFonts w:ascii="Times New Roman" w:hAnsi="Times New Roman" w:cs="Times New Roman"/>
          <w:sz w:val="24"/>
        </w:rPr>
        <w:t>起草</w:t>
      </w:r>
      <w:r w:rsidRPr="00A36C44">
        <w:rPr>
          <w:rFonts w:ascii="Times New Roman" w:hAnsi="Times New Roman" w:cs="Times New Roman"/>
          <w:sz w:val="24"/>
        </w:rPr>
        <w:t>单位：中冶建筑研究总院有限公司</w:t>
      </w:r>
      <w:r w:rsidR="00305C94">
        <w:rPr>
          <w:rFonts w:ascii="Times New Roman" w:hAnsi="Times New Roman" w:cs="Times New Roman" w:hint="eastAsia"/>
          <w:sz w:val="24"/>
        </w:rPr>
        <w:t>（地址</w:t>
      </w:r>
      <w:r w:rsidR="00305C94">
        <w:rPr>
          <w:rFonts w:ascii="Times New Roman" w:hAnsi="Times New Roman" w:cs="Times New Roman"/>
          <w:sz w:val="24"/>
        </w:rPr>
        <w:t>：北京市海淀区</w:t>
      </w:r>
      <w:r w:rsidR="00305C94">
        <w:rPr>
          <w:rFonts w:ascii="Times New Roman" w:hAnsi="Times New Roman" w:cs="Times New Roman" w:hint="eastAsia"/>
          <w:sz w:val="24"/>
        </w:rPr>
        <w:t>西土城</w:t>
      </w:r>
      <w:r w:rsidR="00305C94">
        <w:rPr>
          <w:rFonts w:ascii="Times New Roman" w:hAnsi="Times New Roman" w:cs="Times New Roman"/>
          <w:sz w:val="24"/>
        </w:rPr>
        <w:t>路</w:t>
      </w:r>
      <w:r w:rsidR="00305C94">
        <w:rPr>
          <w:rFonts w:ascii="Times New Roman" w:hAnsi="Times New Roman" w:cs="Times New Roman" w:hint="eastAsia"/>
          <w:sz w:val="24"/>
        </w:rPr>
        <w:t>33</w:t>
      </w:r>
      <w:r w:rsidR="00305C94">
        <w:rPr>
          <w:rFonts w:ascii="Times New Roman" w:hAnsi="Times New Roman" w:cs="Times New Roman" w:hint="eastAsia"/>
          <w:sz w:val="24"/>
        </w:rPr>
        <w:t>号</w:t>
      </w:r>
      <w:r w:rsidR="00305C94">
        <w:rPr>
          <w:rFonts w:ascii="Times New Roman" w:hAnsi="Times New Roman" w:cs="Times New Roman"/>
          <w:sz w:val="24"/>
        </w:rPr>
        <w:t>，邮政编码：</w:t>
      </w:r>
      <w:r w:rsidR="00305C94">
        <w:rPr>
          <w:rFonts w:ascii="Times New Roman" w:hAnsi="Times New Roman" w:cs="Times New Roman" w:hint="eastAsia"/>
          <w:sz w:val="24"/>
        </w:rPr>
        <w:t>100088</w:t>
      </w:r>
      <w:r w:rsidR="00305C94">
        <w:rPr>
          <w:rFonts w:ascii="Times New Roman" w:hAnsi="Times New Roman" w:cs="Times New Roman" w:hint="eastAsia"/>
          <w:sz w:val="24"/>
        </w:rPr>
        <w:t>）</w:t>
      </w:r>
    </w:p>
    <w:p w14:paraId="6C4C58F2" w14:textId="77777777" w:rsidR="00305C94" w:rsidRDefault="00051AE7" w:rsidP="005F6F1E">
      <w:pPr>
        <w:adjustRightInd w:val="0"/>
        <w:snapToGrid w:val="0"/>
        <w:spacing w:line="360" w:lineRule="auto"/>
        <w:ind w:firstLineChars="1016" w:firstLine="2547"/>
        <w:rPr>
          <w:sz w:val="24"/>
        </w:rPr>
      </w:pPr>
      <w:r>
        <w:rPr>
          <w:sz w:val="24"/>
        </w:rPr>
        <w:t>中冶检测认证有限公司</w:t>
      </w:r>
    </w:p>
    <w:p w14:paraId="77161D2E" w14:textId="77777777" w:rsidR="00305C94" w:rsidRDefault="00051AE7" w:rsidP="005F6F1E">
      <w:pPr>
        <w:adjustRightInd w:val="0"/>
        <w:snapToGrid w:val="0"/>
        <w:spacing w:line="360" w:lineRule="auto"/>
        <w:ind w:firstLineChars="1016" w:firstLine="2547"/>
        <w:rPr>
          <w:sz w:val="24"/>
        </w:rPr>
      </w:pPr>
      <w:r>
        <w:rPr>
          <w:rFonts w:hint="eastAsia"/>
          <w:sz w:val="24"/>
        </w:rPr>
        <w:t>北京科技大学</w:t>
      </w:r>
    </w:p>
    <w:p w14:paraId="144AC842" w14:textId="77777777" w:rsidR="00305C94" w:rsidRDefault="00051AE7" w:rsidP="005F6F1E">
      <w:pPr>
        <w:adjustRightInd w:val="0"/>
        <w:snapToGrid w:val="0"/>
        <w:spacing w:line="360" w:lineRule="auto"/>
        <w:ind w:firstLineChars="1016" w:firstLine="2547"/>
        <w:rPr>
          <w:sz w:val="24"/>
        </w:rPr>
      </w:pPr>
      <w:r w:rsidRPr="0047466A">
        <w:rPr>
          <w:sz w:val="24"/>
        </w:rPr>
        <w:t>清华大学</w:t>
      </w:r>
    </w:p>
    <w:p w14:paraId="66A5A5D4" w14:textId="77777777" w:rsidR="00305C94" w:rsidRDefault="00051AE7" w:rsidP="005F6F1E">
      <w:pPr>
        <w:adjustRightInd w:val="0"/>
        <w:snapToGrid w:val="0"/>
        <w:spacing w:line="360" w:lineRule="auto"/>
        <w:ind w:firstLineChars="1016" w:firstLine="2547"/>
        <w:rPr>
          <w:sz w:val="24"/>
        </w:rPr>
      </w:pPr>
      <w:r w:rsidRPr="007B7C0A">
        <w:rPr>
          <w:sz w:val="24"/>
        </w:rPr>
        <w:t>西安建筑科技大学</w:t>
      </w:r>
    </w:p>
    <w:p w14:paraId="0314403F" w14:textId="77777777" w:rsidR="00305C94" w:rsidRDefault="00051AE7" w:rsidP="005F6F1E">
      <w:pPr>
        <w:adjustRightInd w:val="0"/>
        <w:snapToGrid w:val="0"/>
        <w:spacing w:line="360" w:lineRule="auto"/>
        <w:ind w:firstLineChars="1016" w:firstLine="2547"/>
        <w:rPr>
          <w:sz w:val="24"/>
        </w:rPr>
      </w:pPr>
      <w:r w:rsidRPr="0047466A">
        <w:rPr>
          <w:sz w:val="24"/>
        </w:rPr>
        <w:t>同济大学</w:t>
      </w:r>
    </w:p>
    <w:p w14:paraId="26AE5909" w14:textId="77777777" w:rsidR="00305C94" w:rsidRDefault="00051AE7" w:rsidP="005F6F1E">
      <w:pPr>
        <w:adjustRightInd w:val="0"/>
        <w:snapToGrid w:val="0"/>
        <w:spacing w:line="360" w:lineRule="auto"/>
        <w:ind w:firstLineChars="1016" w:firstLine="2547"/>
        <w:rPr>
          <w:sz w:val="24"/>
        </w:rPr>
      </w:pPr>
      <w:r w:rsidRPr="0047466A">
        <w:rPr>
          <w:sz w:val="24"/>
        </w:rPr>
        <w:t>浙江大学</w:t>
      </w:r>
    </w:p>
    <w:p w14:paraId="0C76FD60" w14:textId="77777777" w:rsidR="00305C94" w:rsidRDefault="00051AE7" w:rsidP="005F6F1E">
      <w:pPr>
        <w:adjustRightInd w:val="0"/>
        <w:snapToGrid w:val="0"/>
        <w:spacing w:line="360" w:lineRule="auto"/>
        <w:ind w:firstLineChars="1016" w:firstLine="2547"/>
        <w:rPr>
          <w:sz w:val="24"/>
        </w:rPr>
      </w:pPr>
      <w:r>
        <w:rPr>
          <w:sz w:val="24"/>
        </w:rPr>
        <w:t>哈尔滨工业大学</w:t>
      </w:r>
    </w:p>
    <w:p w14:paraId="374DE470" w14:textId="77777777" w:rsidR="00305C94" w:rsidRDefault="00051AE7" w:rsidP="005F6F1E">
      <w:pPr>
        <w:adjustRightInd w:val="0"/>
        <w:snapToGrid w:val="0"/>
        <w:spacing w:line="360" w:lineRule="auto"/>
        <w:ind w:firstLineChars="1016" w:firstLine="2547"/>
        <w:rPr>
          <w:sz w:val="24"/>
        </w:rPr>
      </w:pPr>
      <w:r w:rsidRPr="0047466A">
        <w:rPr>
          <w:sz w:val="24"/>
        </w:rPr>
        <w:t>北京市建筑设计研究院有限公司</w:t>
      </w:r>
    </w:p>
    <w:p w14:paraId="39F8D4B9" w14:textId="77777777" w:rsidR="00305C94" w:rsidRDefault="00051AE7" w:rsidP="005F6F1E">
      <w:pPr>
        <w:adjustRightInd w:val="0"/>
        <w:snapToGrid w:val="0"/>
        <w:spacing w:line="360" w:lineRule="auto"/>
        <w:ind w:firstLineChars="1016" w:firstLine="2547"/>
        <w:rPr>
          <w:sz w:val="24"/>
        </w:rPr>
      </w:pPr>
      <w:r w:rsidRPr="0047466A">
        <w:rPr>
          <w:sz w:val="24"/>
        </w:rPr>
        <w:t>西安建筑科大工程技术有限公司</w:t>
      </w:r>
    </w:p>
    <w:p w14:paraId="0247348B" w14:textId="77777777" w:rsidR="00305C94" w:rsidRDefault="00734578" w:rsidP="005F6F1E">
      <w:pPr>
        <w:adjustRightInd w:val="0"/>
        <w:snapToGrid w:val="0"/>
        <w:spacing w:line="360" w:lineRule="auto"/>
        <w:ind w:firstLineChars="1016" w:firstLine="2547"/>
        <w:rPr>
          <w:sz w:val="24"/>
        </w:rPr>
      </w:pPr>
      <w:r>
        <w:rPr>
          <w:sz w:val="24"/>
        </w:rPr>
        <w:t>山西太钢不锈钢股份有限公司</w:t>
      </w:r>
    </w:p>
    <w:p w14:paraId="7F4FB293" w14:textId="77777777" w:rsidR="00305C94" w:rsidRDefault="00734578" w:rsidP="005F6F1E">
      <w:pPr>
        <w:adjustRightInd w:val="0"/>
        <w:snapToGrid w:val="0"/>
        <w:spacing w:line="360" w:lineRule="auto"/>
        <w:ind w:firstLineChars="1016" w:firstLine="2547"/>
        <w:rPr>
          <w:sz w:val="24"/>
        </w:rPr>
      </w:pPr>
      <w:r w:rsidRPr="007B7C0A">
        <w:rPr>
          <w:sz w:val="24"/>
        </w:rPr>
        <w:t>新余钢铁集团有限公司</w:t>
      </w:r>
    </w:p>
    <w:p w14:paraId="2E4AF029" w14:textId="77777777" w:rsidR="00305C94" w:rsidRDefault="00051AE7" w:rsidP="005F6F1E">
      <w:pPr>
        <w:adjustRightInd w:val="0"/>
        <w:snapToGrid w:val="0"/>
        <w:spacing w:line="360" w:lineRule="auto"/>
        <w:ind w:firstLineChars="1016" w:firstLine="2547"/>
        <w:rPr>
          <w:sz w:val="24"/>
        </w:rPr>
      </w:pPr>
      <w:r w:rsidRPr="0047466A">
        <w:rPr>
          <w:sz w:val="24"/>
        </w:rPr>
        <w:t>江西省建筑材料工业科学研究设计院</w:t>
      </w:r>
    </w:p>
    <w:p w14:paraId="6821838A" w14:textId="77777777" w:rsidR="00305C94" w:rsidRDefault="00734578" w:rsidP="005F6F1E">
      <w:pPr>
        <w:adjustRightInd w:val="0"/>
        <w:snapToGrid w:val="0"/>
        <w:spacing w:line="360" w:lineRule="auto"/>
        <w:ind w:firstLineChars="1016" w:firstLine="2547"/>
        <w:rPr>
          <w:sz w:val="24"/>
        </w:rPr>
      </w:pPr>
      <w:r>
        <w:rPr>
          <w:sz w:val="24"/>
        </w:rPr>
        <w:t>福建省建筑科学研究院</w:t>
      </w:r>
      <w:r w:rsidRPr="0047466A">
        <w:rPr>
          <w:sz w:val="24"/>
        </w:rPr>
        <w:t>有限</w:t>
      </w:r>
      <w:r>
        <w:rPr>
          <w:sz w:val="24"/>
        </w:rPr>
        <w:t>责任</w:t>
      </w:r>
      <w:r w:rsidRPr="0047466A">
        <w:rPr>
          <w:sz w:val="24"/>
        </w:rPr>
        <w:t>公司</w:t>
      </w:r>
    </w:p>
    <w:p w14:paraId="2912ED8A" w14:textId="77777777" w:rsidR="00305C94" w:rsidRDefault="00051AE7" w:rsidP="005F6F1E">
      <w:pPr>
        <w:adjustRightInd w:val="0"/>
        <w:snapToGrid w:val="0"/>
        <w:spacing w:line="360" w:lineRule="auto"/>
        <w:ind w:firstLineChars="1016" w:firstLine="2547"/>
        <w:rPr>
          <w:sz w:val="24"/>
        </w:rPr>
      </w:pPr>
      <w:r w:rsidRPr="0047466A">
        <w:rPr>
          <w:sz w:val="24"/>
        </w:rPr>
        <w:t>北京市建筑工程研究院有限责任公司</w:t>
      </w:r>
    </w:p>
    <w:p w14:paraId="2829031B" w14:textId="77777777" w:rsidR="00305C94" w:rsidRDefault="00051AE7" w:rsidP="005F6F1E">
      <w:pPr>
        <w:adjustRightInd w:val="0"/>
        <w:snapToGrid w:val="0"/>
        <w:spacing w:line="360" w:lineRule="auto"/>
        <w:ind w:firstLineChars="1016" w:firstLine="2547"/>
        <w:rPr>
          <w:sz w:val="24"/>
        </w:rPr>
      </w:pPr>
      <w:r w:rsidRPr="00E6450F">
        <w:rPr>
          <w:rFonts w:hint="eastAsia"/>
          <w:sz w:val="24"/>
        </w:rPr>
        <w:t>中钢安环院武汉检测检验有限公司</w:t>
      </w:r>
    </w:p>
    <w:p w14:paraId="653A20D3" w14:textId="77777777" w:rsidR="00305C94" w:rsidRDefault="00051AE7" w:rsidP="005F6F1E">
      <w:pPr>
        <w:adjustRightInd w:val="0"/>
        <w:snapToGrid w:val="0"/>
        <w:spacing w:line="360" w:lineRule="auto"/>
        <w:ind w:firstLineChars="1016" w:firstLine="2547"/>
        <w:rPr>
          <w:sz w:val="24"/>
        </w:rPr>
      </w:pPr>
      <w:r w:rsidRPr="0047466A">
        <w:rPr>
          <w:sz w:val="24"/>
        </w:rPr>
        <w:t>悉地（北京）国际建筑设计顾问有限公司</w:t>
      </w:r>
    </w:p>
    <w:p w14:paraId="36E9B8C9" w14:textId="77777777" w:rsidR="00305C94" w:rsidRDefault="00051AE7" w:rsidP="005F6F1E">
      <w:pPr>
        <w:adjustRightInd w:val="0"/>
        <w:snapToGrid w:val="0"/>
        <w:spacing w:line="360" w:lineRule="auto"/>
        <w:ind w:firstLineChars="1016" w:firstLine="2547"/>
        <w:rPr>
          <w:sz w:val="24"/>
        </w:rPr>
      </w:pPr>
      <w:r w:rsidRPr="0047466A">
        <w:rPr>
          <w:sz w:val="24"/>
        </w:rPr>
        <w:t>中国中元国际工程有限公司</w:t>
      </w:r>
    </w:p>
    <w:p w14:paraId="756913D4" w14:textId="77777777" w:rsidR="00305C94" w:rsidRDefault="00051AE7" w:rsidP="005F6F1E">
      <w:pPr>
        <w:adjustRightInd w:val="0"/>
        <w:snapToGrid w:val="0"/>
        <w:spacing w:line="360" w:lineRule="auto"/>
        <w:ind w:firstLineChars="1016" w:firstLine="2547"/>
        <w:rPr>
          <w:sz w:val="24"/>
        </w:rPr>
      </w:pPr>
      <w:r>
        <w:rPr>
          <w:sz w:val="24"/>
        </w:rPr>
        <w:t>中国铁路北京局集团有限公司</w:t>
      </w:r>
    </w:p>
    <w:p w14:paraId="111B8EA2" w14:textId="77777777" w:rsidR="00305C94" w:rsidRDefault="00051AE7" w:rsidP="005F6F1E">
      <w:pPr>
        <w:adjustRightInd w:val="0"/>
        <w:snapToGrid w:val="0"/>
        <w:spacing w:line="360" w:lineRule="auto"/>
        <w:ind w:firstLineChars="1016" w:firstLine="2547"/>
        <w:rPr>
          <w:sz w:val="24"/>
        </w:rPr>
      </w:pPr>
      <w:r>
        <w:rPr>
          <w:sz w:val="24"/>
        </w:rPr>
        <w:lastRenderedPageBreak/>
        <w:t>国家钢结构工程技术研究中心</w:t>
      </w:r>
    </w:p>
    <w:p w14:paraId="76E0880C" w14:textId="77777777" w:rsidR="00305C94" w:rsidRDefault="00051AE7" w:rsidP="005F6F1E">
      <w:pPr>
        <w:adjustRightInd w:val="0"/>
        <w:snapToGrid w:val="0"/>
        <w:spacing w:line="360" w:lineRule="auto"/>
        <w:ind w:firstLineChars="1016" w:firstLine="2547"/>
        <w:rPr>
          <w:sz w:val="24"/>
        </w:rPr>
      </w:pPr>
      <w:r w:rsidRPr="007B7C0A">
        <w:rPr>
          <w:sz w:val="24"/>
        </w:rPr>
        <w:t>国家钢结构</w:t>
      </w:r>
      <w:r w:rsidRPr="0029078F">
        <w:rPr>
          <w:rFonts w:hint="eastAsia"/>
          <w:sz w:val="24"/>
        </w:rPr>
        <w:t>质量</w:t>
      </w:r>
      <w:r w:rsidRPr="007B7C0A">
        <w:rPr>
          <w:sz w:val="24"/>
        </w:rPr>
        <w:t>检验</w:t>
      </w:r>
      <w:r w:rsidRPr="006915DF">
        <w:rPr>
          <w:rFonts w:hint="eastAsia"/>
          <w:sz w:val="24"/>
        </w:rPr>
        <w:t>检测</w:t>
      </w:r>
      <w:r w:rsidRPr="007B7C0A">
        <w:rPr>
          <w:sz w:val="24"/>
        </w:rPr>
        <w:t>中心</w:t>
      </w:r>
    </w:p>
    <w:p w14:paraId="4370F4BC" w14:textId="1ED019D1" w:rsidR="00051AE7" w:rsidRDefault="00051AE7" w:rsidP="005F6F1E">
      <w:pPr>
        <w:adjustRightInd w:val="0"/>
        <w:snapToGrid w:val="0"/>
        <w:spacing w:line="360" w:lineRule="auto"/>
        <w:ind w:firstLineChars="1016" w:firstLine="2547"/>
        <w:rPr>
          <w:rFonts w:ascii="Times New Roman" w:hAnsi="Times New Roman" w:cs="Times New Roman"/>
          <w:sz w:val="24"/>
        </w:rPr>
      </w:pPr>
      <w:r w:rsidRPr="0047466A">
        <w:rPr>
          <w:sz w:val="24"/>
        </w:rPr>
        <w:t>国家工业建构筑物</w:t>
      </w:r>
      <w:r w:rsidRPr="0029078F">
        <w:rPr>
          <w:rFonts w:hint="eastAsia"/>
          <w:sz w:val="24"/>
        </w:rPr>
        <w:t>质量</w:t>
      </w:r>
      <w:r w:rsidRPr="0029078F">
        <w:rPr>
          <w:sz w:val="24"/>
        </w:rPr>
        <w:t>安全检验</w:t>
      </w:r>
      <w:r w:rsidRPr="0029078F">
        <w:rPr>
          <w:rFonts w:hint="eastAsia"/>
          <w:sz w:val="24"/>
        </w:rPr>
        <w:t>检测</w:t>
      </w:r>
      <w:r w:rsidRPr="0047466A">
        <w:rPr>
          <w:sz w:val="24"/>
        </w:rPr>
        <w:t>中心</w:t>
      </w:r>
    </w:p>
    <w:p w14:paraId="235744E7" w14:textId="39AC4356" w:rsidR="005F6F1E" w:rsidRDefault="00EF3F17" w:rsidP="005F6F1E">
      <w:pPr>
        <w:adjustRightInd w:val="0"/>
        <w:snapToGrid w:val="0"/>
        <w:spacing w:line="360" w:lineRule="auto"/>
        <w:ind w:firstLineChars="200" w:firstLine="501"/>
        <w:rPr>
          <w:sz w:val="24"/>
        </w:rPr>
      </w:pPr>
      <w:r w:rsidRPr="00A36C44">
        <w:rPr>
          <w:rFonts w:ascii="Times New Roman" w:hAnsi="Times New Roman" w:cs="Times New Roman"/>
          <w:sz w:val="24"/>
        </w:rPr>
        <w:t>本标准主要起草人：</w:t>
      </w:r>
      <w:r w:rsidR="00051AE7" w:rsidRPr="00E6450F">
        <w:rPr>
          <w:sz w:val="24"/>
        </w:rPr>
        <w:t>常好诵</w:t>
      </w:r>
      <w:r w:rsidR="005F6F1E">
        <w:rPr>
          <w:rFonts w:hint="eastAsia"/>
          <w:sz w:val="24"/>
        </w:rPr>
        <w:t xml:space="preserve"> </w:t>
      </w:r>
      <w:r w:rsidR="00051AE7">
        <w:rPr>
          <w:rFonts w:hint="eastAsia"/>
          <w:sz w:val="24"/>
        </w:rPr>
        <w:t xml:space="preserve"> </w:t>
      </w:r>
      <w:r w:rsidR="00051AE7">
        <w:rPr>
          <w:rFonts w:hint="eastAsia"/>
          <w:sz w:val="24"/>
        </w:rPr>
        <w:t>岳清瑞</w:t>
      </w:r>
      <w:r w:rsidR="00051AE7">
        <w:rPr>
          <w:rFonts w:hint="eastAsia"/>
          <w:sz w:val="24"/>
        </w:rPr>
        <w:t xml:space="preserve"> </w:t>
      </w:r>
      <w:r w:rsidR="005F6F1E">
        <w:rPr>
          <w:sz w:val="24"/>
        </w:rPr>
        <w:t xml:space="preserve"> </w:t>
      </w:r>
      <w:r w:rsidR="00051AE7">
        <w:rPr>
          <w:rFonts w:hint="eastAsia"/>
          <w:sz w:val="24"/>
        </w:rPr>
        <w:t>曾</w:t>
      </w:r>
      <w:r w:rsidR="005F6F1E">
        <w:rPr>
          <w:rFonts w:hint="eastAsia"/>
          <w:sz w:val="24"/>
        </w:rPr>
        <w:t xml:space="preserve">  </w:t>
      </w:r>
      <w:r w:rsidR="00051AE7">
        <w:rPr>
          <w:rFonts w:hint="eastAsia"/>
          <w:sz w:val="24"/>
        </w:rPr>
        <w:t>滨</w:t>
      </w:r>
      <w:r w:rsidR="00051AE7">
        <w:rPr>
          <w:rFonts w:hint="eastAsia"/>
          <w:sz w:val="24"/>
        </w:rPr>
        <w:t xml:space="preserve"> </w:t>
      </w:r>
      <w:r w:rsidR="005F6F1E">
        <w:rPr>
          <w:sz w:val="24"/>
        </w:rPr>
        <w:t xml:space="preserve"> </w:t>
      </w:r>
      <w:r w:rsidR="00051AE7">
        <w:rPr>
          <w:rFonts w:hint="eastAsia"/>
          <w:sz w:val="24"/>
        </w:rPr>
        <w:t>朱忠义</w:t>
      </w:r>
      <w:r w:rsidR="005F6F1E">
        <w:rPr>
          <w:rFonts w:hint="eastAsia"/>
          <w:sz w:val="24"/>
        </w:rPr>
        <w:t xml:space="preserve"> </w:t>
      </w:r>
      <w:r w:rsidR="00051AE7">
        <w:rPr>
          <w:rFonts w:hint="eastAsia"/>
          <w:sz w:val="24"/>
        </w:rPr>
        <w:t xml:space="preserve"> </w:t>
      </w:r>
      <w:r w:rsidR="00051AE7">
        <w:rPr>
          <w:rFonts w:hint="eastAsia"/>
          <w:sz w:val="24"/>
        </w:rPr>
        <w:t>樊健生</w:t>
      </w:r>
    </w:p>
    <w:p w14:paraId="04C8D2CA" w14:textId="40CA6AA4" w:rsidR="005F6F1E" w:rsidRDefault="00051AE7" w:rsidP="005F6F1E">
      <w:pPr>
        <w:adjustRightInd w:val="0"/>
        <w:snapToGrid w:val="0"/>
        <w:spacing w:line="360" w:lineRule="auto"/>
        <w:ind w:firstLineChars="1100" w:firstLine="2757"/>
        <w:rPr>
          <w:sz w:val="24"/>
        </w:rPr>
      </w:pPr>
      <w:r>
        <w:rPr>
          <w:rFonts w:hint="eastAsia"/>
          <w:sz w:val="24"/>
        </w:rPr>
        <w:t>郑</w:t>
      </w:r>
      <w:r w:rsidR="005F6F1E">
        <w:rPr>
          <w:rFonts w:hint="eastAsia"/>
          <w:sz w:val="24"/>
        </w:rPr>
        <w:t xml:space="preserve">  </w:t>
      </w:r>
      <w:r>
        <w:rPr>
          <w:rFonts w:hint="eastAsia"/>
          <w:sz w:val="24"/>
        </w:rPr>
        <w:t>云</w:t>
      </w:r>
      <w:r w:rsidR="00734578">
        <w:rPr>
          <w:rFonts w:hint="eastAsia"/>
          <w:sz w:val="24"/>
        </w:rPr>
        <w:t xml:space="preserve"> </w:t>
      </w:r>
      <w:r w:rsidR="005F6F1E">
        <w:rPr>
          <w:sz w:val="24"/>
        </w:rPr>
        <w:t xml:space="preserve"> </w:t>
      </w:r>
      <w:r w:rsidR="00734578">
        <w:rPr>
          <w:rFonts w:hint="eastAsia"/>
          <w:sz w:val="24"/>
        </w:rPr>
        <w:t>逯</w:t>
      </w:r>
      <w:r w:rsidR="005F6F1E">
        <w:rPr>
          <w:rFonts w:hint="eastAsia"/>
          <w:sz w:val="24"/>
        </w:rPr>
        <w:t xml:space="preserve">  </w:t>
      </w:r>
      <w:r w:rsidR="00734578">
        <w:rPr>
          <w:rFonts w:hint="eastAsia"/>
          <w:sz w:val="24"/>
        </w:rPr>
        <w:t>鹏</w:t>
      </w:r>
      <w:r w:rsidR="00734578">
        <w:rPr>
          <w:rFonts w:hint="eastAsia"/>
          <w:sz w:val="24"/>
        </w:rPr>
        <w:t xml:space="preserve"> </w:t>
      </w:r>
      <w:r w:rsidR="005F6F1E">
        <w:rPr>
          <w:sz w:val="24"/>
        </w:rPr>
        <w:t xml:space="preserve"> </w:t>
      </w:r>
      <w:r>
        <w:rPr>
          <w:rFonts w:hint="eastAsia"/>
          <w:sz w:val="24"/>
        </w:rPr>
        <w:t>幸坤涛</w:t>
      </w:r>
      <w:r w:rsidR="00734578">
        <w:rPr>
          <w:rFonts w:hint="eastAsia"/>
          <w:sz w:val="24"/>
        </w:rPr>
        <w:t xml:space="preserve"> </w:t>
      </w:r>
      <w:r w:rsidR="005F6F1E">
        <w:rPr>
          <w:sz w:val="24"/>
        </w:rPr>
        <w:t xml:space="preserve"> </w:t>
      </w:r>
      <w:r w:rsidR="00734578">
        <w:rPr>
          <w:rFonts w:hint="eastAsia"/>
          <w:sz w:val="24"/>
        </w:rPr>
        <w:t>徐善华</w:t>
      </w:r>
      <w:r w:rsidR="00734578">
        <w:rPr>
          <w:rFonts w:hint="eastAsia"/>
          <w:sz w:val="24"/>
        </w:rPr>
        <w:t xml:space="preserve"> </w:t>
      </w:r>
      <w:r w:rsidR="005F6F1E">
        <w:rPr>
          <w:sz w:val="24"/>
        </w:rPr>
        <w:t xml:space="preserve"> </w:t>
      </w:r>
      <w:r w:rsidR="00734578">
        <w:rPr>
          <w:rFonts w:hint="eastAsia"/>
          <w:sz w:val="24"/>
        </w:rPr>
        <w:t>詹贺添</w:t>
      </w:r>
    </w:p>
    <w:p w14:paraId="32EF778E" w14:textId="0F14D561" w:rsidR="005F6F1E" w:rsidRDefault="00051AE7" w:rsidP="005F6F1E">
      <w:pPr>
        <w:adjustRightInd w:val="0"/>
        <w:snapToGrid w:val="0"/>
        <w:spacing w:line="360" w:lineRule="auto"/>
        <w:ind w:firstLineChars="1100" w:firstLine="2757"/>
        <w:rPr>
          <w:sz w:val="24"/>
        </w:rPr>
      </w:pPr>
      <w:r>
        <w:rPr>
          <w:rFonts w:hint="eastAsia"/>
          <w:sz w:val="24"/>
        </w:rPr>
        <w:t>王</w:t>
      </w:r>
      <w:r w:rsidR="005F6F1E">
        <w:rPr>
          <w:rFonts w:hint="eastAsia"/>
          <w:sz w:val="24"/>
        </w:rPr>
        <w:t xml:space="preserve">  </w:t>
      </w:r>
      <w:r>
        <w:rPr>
          <w:rFonts w:hint="eastAsia"/>
          <w:sz w:val="24"/>
        </w:rPr>
        <w:t>玲</w:t>
      </w:r>
      <w:r w:rsidR="005F6F1E">
        <w:rPr>
          <w:rFonts w:hint="eastAsia"/>
          <w:sz w:val="24"/>
        </w:rPr>
        <w:t xml:space="preserve"> </w:t>
      </w:r>
      <w:r w:rsidR="00734578">
        <w:rPr>
          <w:rFonts w:hint="eastAsia"/>
          <w:sz w:val="24"/>
        </w:rPr>
        <w:t xml:space="preserve"> </w:t>
      </w:r>
      <w:r w:rsidR="00734578">
        <w:rPr>
          <w:rFonts w:hint="eastAsia"/>
          <w:sz w:val="24"/>
        </w:rPr>
        <w:t>聂</w:t>
      </w:r>
      <w:r w:rsidR="005F6F1E">
        <w:rPr>
          <w:rFonts w:hint="eastAsia"/>
          <w:sz w:val="24"/>
        </w:rPr>
        <w:t xml:space="preserve">  </w:t>
      </w:r>
      <w:r w:rsidR="00734578">
        <w:rPr>
          <w:rFonts w:hint="eastAsia"/>
          <w:sz w:val="24"/>
        </w:rPr>
        <w:t>鑫</w:t>
      </w:r>
      <w:r w:rsidR="005F6F1E">
        <w:rPr>
          <w:rFonts w:hint="eastAsia"/>
          <w:sz w:val="24"/>
        </w:rPr>
        <w:t xml:space="preserve"> </w:t>
      </w:r>
      <w:r w:rsidR="00734578">
        <w:rPr>
          <w:rFonts w:hint="eastAsia"/>
          <w:sz w:val="24"/>
        </w:rPr>
        <w:t xml:space="preserve"> </w:t>
      </w:r>
      <w:r>
        <w:rPr>
          <w:rFonts w:hint="eastAsia"/>
          <w:sz w:val="24"/>
        </w:rPr>
        <w:t>赵宪忠</w:t>
      </w:r>
      <w:r w:rsidR="005F6F1E">
        <w:rPr>
          <w:rFonts w:hint="eastAsia"/>
          <w:sz w:val="24"/>
        </w:rPr>
        <w:t xml:space="preserve"> </w:t>
      </w:r>
      <w:r w:rsidR="00734578">
        <w:rPr>
          <w:rFonts w:hint="eastAsia"/>
          <w:sz w:val="24"/>
        </w:rPr>
        <w:t xml:space="preserve"> </w:t>
      </w:r>
      <w:r>
        <w:rPr>
          <w:rFonts w:hint="eastAsia"/>
          <w:sz w:val="24"/>
        </w:rPr>
        <w:t>董振平</w:t>
      </w:r>
      <w:r w:rsidR="005F6F1E">
        <w:rPr>
          <w:rFonts w:hint="eastAsia"/>
          <w:sz w:val="24"/>
        </w:rPr>
        <w:t xml:space="preserve"> </w:t>
      </w:r>
      <w:r w:rsidR="00734578">
        <w:rPr>
          <w:rFonts w:hint="eastAsia"/>
          <w:sz w:val="24"/>
        </w:rPr>
        <w:t xml:space="preserve"> </w:t>
      </w:r>
      <w:r>
        <w:rPr>
          <w:rFonts w:hint="eastAsia"/>
          <w:sz w:val="24"/>
        </w:rPr>
        <w:t>王应生</w:t>
      </w:r>
    </w:p>
    <w:p w14:paraId="088BEA19" w14:textId="0D82E77A" w:rsidR="005F6F1E" w:rsidRDefault="0052215A" w:rsidP="005F6F1E">
      <w:pPr>
        <w:adjustRightInd w:val="0"/>
        <w:snapToGrid w:val="0"/>
        <w:spacing w:line="360" w:lineRule="auto"/>
        <w:ind w:firstLineChars="1100" w:firstLine="2757"/>
        <w:rPr>
          <w:sz w:val="24"/>
        </w:rPr>
      </w:pPr>
      <w:r>
        <w:rPr>
          <w:rFonts w:hint="eastAsia"/>
          <w:sz w:val="24"/>
        </w:rPr>
        <w:t>张同亿</w:t>
      </w:r>
      <w:r w:rsidR="005F6F1E">
        <w:rPr>
          <w:rFonts w:hint="eastAsia"/>
          <w:sz w:val="24"/>
        </w:rPr>
        <w:t xml:space="preserve"> </w:t>
      </w:r>
      <w:r>
        <w:rPr>
          <w:rFonts w:hint="eastAsia"/>
          <w:sz w:val="24"/>
        </w:rPr>
        <w:t xml:space="preserve"> </w:t>
      </w:r>
      <w:r w:rsidR="00734578">
        <w:rPr>
          <w:rFonts w:hint="eastAsia"/>
          <w:sz w:val="24"/>
        </w:rPr>
        <w:t>周阿娜</w:t>
      </w:r>
      <w:r w:rsidR="00734578">
        <w:rPr>
          <w:rFonts w:hint="eastAsia"/>
          <w:sz w:val="24"/>
        </w:rPr>
        <w:t xml:space="preserve"> </w:t>
      </w:r>
      <w:r w:rsidR="005F6F1E">
        <w:rPr>
          <w:sz w:val="24"/>
        </w:rPr>
        <w:t xml:space="preserve"> </w:t>
      </w:r>
      <w:r w:rsidR="00734578">
        <w:rPr>
          <w:rFonts w:hint="eastAsia"/>
          <w:sz w:val="24"/>
        </w:rPr>
        <w:t>张</w:t>
      </w:r>
      <w:r w:rsidR="005F6F1E">
        <w:rPr>
          <w:rFonts w:hint="eastAsia"/>
          <w:sz w:val="24"/>
        </w:rPr>
        <w:t xml:space="preserve">  </w:t>
      </w:r>
      <w:r w:rsidR="00734578">
        <w:rPr>
          <w:rFonts w:hint="eastAsia"/>
          <w:sz w:val="24"/>
        </w:rPr>
        <w:t>敏</w:t>
      </w:r>
      <w:r w:rsidR="005F6F1E">
        <w:rPr>
          <w:rFonts w:hint="eastAsia"/>
          <w:sz w:val="24"/>
        </w:rPr>
        <w:t xml:space="preserve"> </w:t>
      </w:r>
      <w:r w:rsidR="00734578">
        <w:rPr>
          <w:rFonts w:hint="eastAsia"/>
          <w:sz w:val="24"/>
        </w:rPr>
        <w:t xml:space="preserve"> </w:t>
      </w:r>
      <w:r w:rsidR="00734578">
        <w:rPr>
          <w:rFonts w:hint="eastAsia"/>
          <w:sz w:val="24"/>
        </w:rPr>
        <w:t>刘</w:t>
      </w:r>
      <w:r w:rsidR="005F6F1E">
        <w:rPr>
          <w:rFonts w:hint="eastAsia"/>
          <w:sz w:val="24"/>
        </w:rPr>
        <w:t xml:space="preserve">  </w:t>
      </w:r>
      <w:r w:rsidR="00734578">
        <w:rPr>
          <w:rFonts w:hint="eastAsia"/>
          <w:sz w:val="24"/>
        </w:rPr>
        <w:t>敏</w:t>
      </w:r>
      <w:r w:rsidR="00734578">
        <w:rPr>
          <w:rFonts w:hint="eastAsia"/>
          <w:sz w:val="24"/>
        </w:rPr>
        <w:t xml:space="preserve"> </w:t>
      </w:r>
      <w:r w:rsidR="005F6F1E">
        <w:rPr>
          <w:sz w:val="24"/>
        </w:rPr>
        <w:t xml:space="preserve"> </w:t>
      </w:r>
      <w:r w:rsidR="00051AE7">
        <w:rPr>
          <w:rFonts w:hint="eastAsia"/>
          <w:sz w:val="24"/>
        </w:rPr>
        <w:t>钱宏亮</w:t>
      </w:r>
    </w:p>
    <w:p w14:paraId="771AEC4E" w14:textId="569ADBE8" w:rsidR="005F6F1E" w:rsidRDefault="00051AE7" w:rsidP="005F6F1E">
      <w:pPr>
        <w:adjustRightInd w:val="0"/>
        <w:snapToGrid w:val="0"/>
        <w:spacing w:line="360" w:lineRule="auto"/>
        <w:ind w:firstLineChars="1100" w:firstLine="2757"/>
        <w:rPr>
          <w:sz w:val="24"/>
        </w:rPr>
      </w:pPr>
      <w:r>
        <w:rPr>
          <w:rFonts w:hint="eastAsia"/>
          <w:sz w:val="24"/>
        </w:rPr>
        <w:t>王化杰</w:t>
      </w:r>
      <w:r w:rsidR="005F6F1E">
        <w:rPr>
          <w:rFonts w:hint="eastAsia"/>
          <w:sz w:val="24"/>
        </w:rPr>
        <w:t xml:space="preserve"> </w:t>
      </w:r>
      <w:r>
        <w:rPr>
          <w:rFonts w:hint="eastAsia"/>
          <w:sz w:val="24"/>
        </w:rPr>
        <w:t xml:space="preserve"> </w:t>
      </w:r>
      <w:r>
        <w:rPr>
          <w:rFonts w:hint="eastAsia"/>
          <w:sz w:val="24"/>
        </w:rPr>
        <w:t>王友德</w:t>
      </w:r>
      <w:r>
        <w:rPr>
          <w:rFonts w:hint="eastAsia"/>
          <w:sz w:val="24"/>
        </w:rPr>
        <w:t xml:space="preserve"> </w:t>
      </w:r>
      <w:r w:rsidR="005F6F1E">
        <w:rPr>
          <w:sz w:val="24"/>
        </w:rPr>
        <w:t xml:space="preserve"> </w:t>
      </w:r>
      <w:r>
        <w:rPr>
          <w:rFonts w:hint="eastAsia"/>
          <w:sz w:val="24"/>
        </w:rPr>
        <w:t>周忠发</w:t>
      </w:r>
      <w:r w:rsidR="00734578">
        <w:rPr>
          <w:rFonts w:hint="eastAsia"/>
          <w:sz w:val="24"/>
        </w:rPr>
        <w:t xml:space="preserve"> </w:t>
      </w:r>
      <w:r w:rsidR="005F6F1E">
        <w:rPr>
          <w:sz w:val="24"/>
        </w:rPr>
        <w:t xml:space="preserve"> </w:t>
      </w:r>
      <w:r>
        <w:rPr>
          <w:rFonts w:hint="eastAsia"/>
          <w:sz w:val="24"/>
        </w:rPr>
        <w:t>姜</w:t>
      </w:r>
      <w:r w:rsidR="005F6F1E">
        <w:rPr>
          <w:rFonts w:hint="eastAsia"/>
          <w:sz w:val="24"/>
        </w:rPr>
        <w:t xml:space="preserve">  </w:t>
      </w:r>
      <w:r>
        <w:rPr>
          <w:rFonts w:hint="eastAsia"/>
          <w:sz w:val="24"/>
        </w:rPr>
        <w:t>旭</w:t>
      </w:r>
      <w:r w:rsidR="005F6F1E">
        <w:rPr>
          <w:rFonts w:hint="eastAsia"/>
          <w:sz w:val="24"/>
        </w:rPr>
        <w:t xml:space="preserve"> </w:t>
      </w:r>
      <w:r>
        <w:rPr>
          <w:rFonts w:hint="eastAsia"/>
          <w:sz w:val="24"/>
        </w:rPr>
        <w:t xml:space="preserve"> </w:t>
      </w:r>
      <w:r>
        <w:rPr>
          <w:rFonts w:hint="eastAsia"/>
          <w:sz w:val="24"/>
        </w:rPr>
        <w:t>王东林</w:t>
      </w:r>
    </w:p>
    <w:p w14:paraId="70CE3CB5" w14:textId="63CDE247" w:rsidR="005F6F1E" w:rsidRDefault="00051AE7" w:rsidP="005F6F1E">
      <w:pPr>
        <w:adjustRightInd w:val="0"/>
        <w:snapToGrid w:val="0"/>
        <w:spacing w:line="360" w:lineRule="auto"/>
        <w:ind w:firstLineChars="1100" w:firstLine="2757"/>
        <w:rPr>
          <w:sz w:val="24"/>
        </w:rPr>
      </w:pPr>
      <w:r>
        <w:rPr>
          <w:rFonts w:hint="eastAsia"/>
          <w:sz w:val="24"/>
        </w:rPr>
        <w:t>陈</w:t>
      </w:r>
      <w:r w:rsidR="005F6F1E">
        <w:rPr>
          <w:rFonts w:hint="eastAsia"/>
          <w:sz w:val="24"/>
        </w:rPr>
        <w:t xml:space="preserve">  </w:t>
      </w:r>
      <w:r>
        <w:rPr>
          <w:rFonts w:hint="eastAsia"/>
          <w:sz w:val="24"/>
        </w:rPr>
        <w:t>驹</w:t>
      </w:r>
      <w:r>
        <w:rPr>
          <w:rFonts w:hint="eastAsia"/>
          <w:sz w:val="24"/>
        </w:rPr>
        <w:t xml:space="preserve"> </w:t>
      </w:r>
      <w:r w:rsidR="005F6F1E">
        <w:rPr>
          <w:sz w:val="24"/>
        </w:rPr>
        <w:t xml:space="preserve"> </w:t>
      </w:r>
      <w:r>
        <w:rPr>
          <w:rFonts w:hint="eastAsia"/>
          <w:sz w:val="24"/>
        </w:rPr>
        <w:t>刘晓刚</w:t>
      </w:r>
      <w:r>
        <w:rPr>
          <w:rFonts w:hint="eastAsia"/>
          <w:sz w:val="24"/>
        </w:rPr>
        <w:t xml:space="preserve"> </w:t>
      </w:r>
      <w:r w:rsidR="005F6F1E">
        <w:rPr>
          <w:sz w:val="24"/>
        </w:rPr>
        <w:t xml:space="preserve"> </w:t>
      </w:r>
      <w:r>
        <w:rPr>
          <w:rFonts w:hint="eastAsia"/>
          <w:sz w:val="24"/>
        </w:rPr>
        <w:t>龚昱成</w:t>
      </w:r>
      <w:r>
        <w:rPr>
          <w:rFonts w:hint="eastAsia"/>
          <w:sz w:val="24"/>
        </w:rPr>
        <w:t xml:space="preserve"> </w:t>
      </w:r>
      <w:r w:rsidR="005F6F1E">
        <w:rPr>
          <w:sz w:val="24"/>
        </w:rPr>
        <w:t xml:space="preserve"> </w:t>
      </w:r>
      <w:r>
        <w:rPr>
          <w:rFonts w:hint="eastAsia"/>
          <w:sz w:val="24"/>
        </w:rPr>
        <w:t>周雪枫</w:t>
      </w:r>
      <w:r w:rsidR="00C16B3D">
        <w:rPr>
          <w:rFonts w:hint="eastAsia"/>
          <w:sz w:val="24"/>
        </w:rPr>
        <w:t xml:space="preserve"> </w:t>
      </w:r>
      <w:r w:rsidR="005F6F1E">
        <w:rPr>
          <w:sz w:val="24"/>
        </w:rPr>
        <w:t xml:space="preserve"> </w:t>
      </w:r>
      <w:r>
        <w:rPr>
          <w:rFonts w:hint="eastAsia"/>
          <w:sz w:val="24"/>
        </w:rPr>
        <w:t>朱勇军</w:t>
      </w:r>
    </w:p>
    <w:p w14:paraId="7743982F" w14:textId="0559BB21" w:rsidR="005F6F1E" w:rsidRDefault="00051AE7" w:rsidP="005F6F1E">
      <w:pPr>
        <w:adjustRightInd w:val="0"/>
        <w:snapToGrid w:val="0"/>
        <w:spacing w:line="360" w:lineRule="auto"/>
        <w:ind w:firstLineChars="1100" w:firstLine="2757"/>
        <w:rPr>
          <w:sz w:val="24"/>
        </w:rPr>
      </w:pPr>
      <w:r>
        <w:rPr>
          <w:rFonts w:hint="eastAsia"/>
          <w:sz w:val="24"/>
        </w:rPr>
        <w:t>王</w:t>
      </w:r>
      <w:r w:rsidR="005F6F1E">
        <w:rPr>
          <w:rFonts w:hint="eastAsia"/>
          <w:sz w:val="24"/>
        </w:rPr>
        <w:t xml:space="preserve">  </w:t>
      </w:r>
      <w:r>
        <w:rPr>
          <w:rFonts w:hint="eastAsia"/>
          <w:sz w:val="24"/>
        </w:rPr>
        <w:t>兵</w:t>
      </w:r>
      <w:r w:rsidR="005F6F1E">
        <w:rPr>
          <w:rFonts w:hint="eastAsia"/>
          <w:sz w:val="24"/>
        </w:rPr>
        <w:t xml:space="preserve"> </w:t>
      </w:r>
      <w:r>
        <w:rPr>
          <w:rFonts w:hint="eastAsia"/>
          <w:sz w:val="24"/>
        </w:rPr>
        <w:t xml:space="preserve"> </w:t>
      </w:r>
      <w:r>
        <w:rPr>
          <w:rFonts w:hint="eastAsia"/>
          <w:sz w:val="24"/>
        </w:rPr>
        <w:t>左强新</w:t>
      </w:r>
      <w:r>
        <w:rPr>
          <w:rFonts w:hint="eastAsia"/>
          <w:sz w:val="24"/>
        </w:rPr>
        <w:t xml:space="preserve"> </w:t>
      </w:r>
      <w:r w:rsidR="005F6F1E">
        <w:rPr>
          <w:sz w:val="24"/>
        </w:rPr>
        <w:t xml:space="preserve"> </w:t>
      </w:r>
      <w:r w:rsidR="00734578">
        <w:rPr>
          <w:rFonts w:hint="eastAsia"/>
          <w:sz w:val="24"/>
        </w:rPr>
        <w:t>蓝燕强</w:t>
      </w:r>
      <w:r w:rsidR="00734578">
        <w:rPr>
          <w:rFonts w:hint="eastAsia"/>
          <w:sz w:val="24"/>
        </w:rPr>
        <w:t xml:space="preserve"> </w:t>
      </w:r>
      <w:r w:rsidR="005F6F1E">
        <w:rPr>
          <w:sz w:val="24"/>
        </w:rPr>
        <w:t xml:space="preserve"> </w:t>
      </w:r>
      <w:r>
        <w:rPr>
          <w:rFonts w:hint="eastAsia"/>
          <w:sz w:val="24"/>
        </w:rPr>
        <w:t>浦沪军</w:t>
      </w:r>
      <w:r>
        <w:rPr>
          <w:rFonts w:hint="eastAsia"/>
          <w:sz w:val="24"/>
        </w:rPr>
        <w:t xml:space="preserve"> </w:t>
      </w:r>
      <w:r w:rsidR="005F6F1E">
        <w:rPr>
          <w:sz w:val="24"/>
        </w:rPr>
        <w:t xml:space="preserve"> </w:t>
      </w:r>
      <w:r>
        <w:rPr>
          <w:rFonts w:hint="eastAsia"/>
          <w:sz w:val="24"/>
        </w:rPr>
        <w:t>李</w:t>
      </w:r>
      <w:r w:rsidR="005F6F1E">
        <w:rPr>
          <w:rFonts w:hint="eastAsia"/>
          <w:sz w:val="24"/>
        </w:rPr>
        <w:t xml:space="preserve">  </w:t>
      </w:r>
      <w:r>
        <w:rPr>
          <w:rFonts w:hint="eastAsia"/>
          <w:sz w:val="24"/>
        </w:rPr>
        <w:t>亮</w:t>
      </w:r>
    </w:p>
    <w:p w14:paraId="425EBD15" w14:textId="7747FEE6" w:rsidR="005F6F1E" w:rsidRDefault="00051AE7" w:rsidP="005F6F1E">
      <w:pPr>
        <w:adjustRightInd w:val="0"/>
        <w:snapToGrid w:val="0"/>
        <w:spacing w:line="360" w:lineRule="auto"/>
        <w:ind w:firstLineChars="1100" w:firstLine="2757"/>
        <w:rPr>
          <w:sz w:val="24"/>
        </w:rPr>
      </w:pPr>
      <w:r>
        <w:rPr>
          <w:rFonts w:hint="eastAsia"/>
          <w:sz w:val="24"/>
        </w:rPr>
        <w:t>赵松涛</w:t>
      </w:r>
      <w:r>
        <w:rPr>
          <w:rFonts w:hint="eastAsia"/>
          <w:sz w:val="24"/>
        </w:rPr>
        <w:t xml:space="preserve"> </w:t>
      </w:r>
      <w:r w:rsidR="005F6F1E">
        <w:rPr>
          <w:sz w:val="24"/>
        </w:rPr>
        <w:t xml:space="preserve"> </w:t>
      </w:r>
      <w:r>
        <w:rPr>
          <w:rFonts w:hint="eastAsia"/>
          <w:sz w:val="24"/>
        </w:rPr>
        <w:t>李贺贺</w:t>
      </w:r>
      <w:r w:rsidR="005F6F1E">
        <w:rPr>
          <w:rFonts w:hint="eastAsia"/>
          <w:sz w:val="24"/>
        </w:rPr>
        <w:t xml:space="preserve"> </w:t>
      </w:r>
      <w:r>
        <w:rPr>
          <w:rFonts w:hint="eastAsia"/>
          <w:sz w:val="24"/>
        </w:rPr>
        <w:t xml:space="preserve"> </w:t>
      </w:r>
      <w:r w:rsidR="00734578">
        <w:rPr>
          <w:rFonts w:hint="eastAsia"/>
          <w:sz w:val="24"/>
        </w:rPr>
        <w:t>刘</w:t>
      </w:r>
      <w:r w:rsidR="005F6F1E">
        <w:rPr>
          <w:rFonts w:hint="eastAsia"/>
          <w:sz w:val="24"/>
        </w:rPr>
        <w:t xml:space="preserve">  </w:t>
      </w:r>
      <w:r w:rsidR="00734578">
        <w:rPr>
          <w:rFonts w:hint="eastAsia"/>
          <w:sz w:val="24"/>
        </w:rPr>
        <w:t>帅</w:t>
      </w:r>
      <w:r w:rsidR="005F6F1E">
        <w:rPr>
          <w:rFonts w:hint="eastAsia"/>
          <w:sz w:val="24"/>
        </w:rPr>
        <w:t xml:space="preserve"> </w:t>
      </w:r>
      <w:r w:rsidR="00734578">
        <w:rPr>
          <w:rFonts w:hint="eastAsia"/>
          <w:sz w:val="24"/>
        </w:rPr>
        <w:t xml:space="preserve"> </w:t>
      </w:r>
      <w:r w:rsidR="00734578">
        <w:rPr>
          <w:rFonts w:hint="eastAsia"/>
          <w:sz w:val="24"/>
        </w:rPr>
        <w:t>杜富强</w:t>
      </w:r>
      <w:r w:rsidR="00734578">
        <w:rPr>
          <w:rFonts w:hint="eastAsia"/>
          <w:sz w:val="24"/>
        </w:rPr>
        <w:t xml:space="preserve"> </w:t>
      </w:r>
      <w:r w:rsidR="005F6F1E">
        <w:rPr>
          <w:sz w:val="24"/>
        </w:rPr>
        <w:t xml:space="preserve"> </w:t>
      </w:r>
      <w:r w:rsidR="00734578">
        <w:rPr>
          <w:rFonts w:hint="eastAsia"/>
          <w:sz w:val="24"/>
        </w:rPr>
        <w:t>王天奇</w:t>
      </w:r>
    </w:p>
    <w:p w14:paraId="1382987C" w14:textId="5691B6B0" w:rsidR="005F6F1E" w:rsidRDefault="00734578" w:rsidP="005F6F1E">
      <w:pPr>
        <w:adjustRightInd w:val="0"/>
        <w:snapToGrid w:val="0"/>
        <w:spacing w:line="360" w:lineRule="auto"/>
        <w:ind w:firstLineChars="1100" w:firstLine="2757"/>
        <w:rPr>
          <w:sz w:val="24"/>
        </w:rPr>
      </w:pPr>
      <w:r>
        <w:rPr>
          <w:rFonts w:hint="eastAsia"/>
          <w:sz w:val="24"/>
        </w:rPr>
        <w:t>赵进阶</w:t>
      </w:r>
      <w:r>
        <w:rPr>
          <w:rFonts w:hint="eastAsia"/>
          <w:sz w:val="24"/>
        </w:rPr>
        <w:t xml:space="preserve"> </w:t>
      </w:r>
      <w:r w:rsidR="005F6F1E">
        <w:rPr>
          <w:sz w:val="24"/>
        </w:rPr>
        <w:t xml:space="preserve"> </w:t>
      </w:r>
      <w:r>
        <w:rPr>
          <w:rFonts w:hint="eastAsia"/>
          <w:sz w:val="24"/>
        </w:rPr>
        <w:t>张永振</w:t>
      </w:r>
      <w:r w:rsidR="005F6F1E">
        <w:rPr>
          <w:rFonts w:hint="eastAsia"/>
          <w:sz w:val="24"/>
        </w:rPr>
        <w:t xml:space="preserve"> </w:t>
      </w:r>
      <w:r>
        <w:rPr>
          <w:rFonts w:hint="eastAsia"/>
          <w:sz w:val="24"/>
        </w:rPr>
        <w:t xml:space="preserve"> </w:t>
      </w:r>
      <w:r w:rsidR="00051AE7">
        <w:rPr>
          <w:rFonts w:hint="eastAsia"/>
          <w:sz w:val="24"/>
        </w:rPr>
        <w:t>陈</w:t>
      </w:r>
      <w:r w:rsidR="005F6F1E">
        <w:rPr>
          <w:rFonts w:hint="eastAsia"/>
          <w:sz w:val="24"/>
        </w:rPr>
        <w:t xml:space="preserve">  </w:t>
      </w:r>
      <w:r w:rsidR="00051AE7">
        <w:rPr>
          <w:rFonts w:hint="eastAsia"/>
          <w:sz w:val="24"/>
        </w:rPr>
        <w:t>栋</w:t>
      </w:r>
      <w:r w:rsidR="00051AE7">
        <w:rPr>
          <w:rFonts w:hint="eastAsia"/>
          <w:sz w:val="24"/>
        </w:rPr>
        <w:t xml:space="preserve"> </w:t>
      </w:r>
      <w:r w:rsidR="005F6F1E">
        <w:rPr>
          <w:sz w:val="24"/>
        </w:rPr>
        <w:t xml:space="preserve"> </w:t>
      </w:r>
      <w:r>
        <w:rPr>
          <w:rFonts w:hint="eastAsia"/>
          <w:sz w:val="24"/>
        </w:rPr>
        <w:t>陈</w:t>
      </w:r>
      <w:r w:rsidR="005F6F1E">
        <w:rPr>
          <w:rFonts w:hint="eastAsia"/>
          <w:sz w:val="24"/>
        </w:rPr>
        <w:t xml:space="preserve">  </w:t>
      </w:r>
      <w:r>
        <w:rPr>
          <w:rFonts w:hint="eastAsia"/>
          <w:sz w:val="24"/>
        </w:rPr>
        <w:t>煊</w:t>
      </w:r>
      <w:r>
        <w:rPr>
          <w:rFonts w:hint="eastAsia"/>
          <w:sz w:val="24"/>
        </w:rPr>
        <w:t xml:space="preserve"> </w:t>
      </w:r>
      <w:r w:rsidR="005F6F1E">
        <w:rPr>
          <w:sz w:val="24"/>
        </w:rPr>
        <w:t xml:space="preserve"> </w:t>
      </w:r>
      <w:r w:rsidR="00051AE7">
        <w:rPr>
          <w:rFonts w:hint="eastAsia"/>
          <w:sz w:val="24"/>
        </w:rPr>
        <w:t>韩腾飞</w:t>
      </w:r>
    </w:p>
    <w:p w14:paraId="27C5F200" w14:textId="62FA38E4" w:rsidR="005F6F1E" w:rsidRDefault="00051AE7" w:rsidP="005F6F1E">
      <w:pPr>
        <w:adjustRightInd w:val="0"/>
        <w:snapToGrid w:val="0"/>
        <w:spacing w:line="360" w:lineRule="auto"/>
        <w:ind w:firstLineChars="1100" w:firstLine="2757"/>
        <w:rPr>
          <w:sz w:val="24"/>
        </w:rPr>
      </w:pPr>
      <w:r>
        <w:rPr>
          <w:rFonts w:hint="eastAsia"/>
          <w:sz w:val="24"/>
        </w:rPr>
        <w:t>张</w:t>
      </w:r>
      <w:r w:rsidR="005F6F1E">
        <w:rPr>
          <w:rFonts w:hint="eastAsia"/>
          <w:sz w:val="24"/>
        </w:rPr>
        <w:t xml:space="preserve">  </w:t>
      </w:r>
      <w:r>
        <w:rPr>
          <w:rFonts w:hint="eastAsia"/>
          <w:sz w:val="24"/>
        </w:rPr>
        <w:t>迪</w:t>
      </w:r>
      <w:r>
        <w:rPr>
          <w:rFonts w:hint="eastAsia"/>
          <w:sz w:val="24"/>
        </w:rPr>
        <w:t xml:space="preserve"> </w:t>
      </w:r>
      <w:r w:rsidR="005F6F1E">
        <w:rPr>
          <w:sz w:val="24"/>
        </w:rPr>
        <w:t xml:space="preserve"> </w:t>
      </w:r>
      <w:r>
        <w:rPr>
          <w:rFonts w:hint="eastAsia"/>
          <w:sz w:val="24"/>
        </w:rPr>
        <w:t>许</w:t>
      </w:r>
      <w:r w:rsidR="005F6F1E">
        <w:rPr>
          <w:rFonts w:hint="eastAsia"/>
          <w:sz w:val="24"/>
        </w:rPr>
        <w:t xml:space="preserve">  </w:t>
      </w:r>
      <w:r>
        <w:rPr>
          <w:rFonts w:hint="eastAsia"/>
          <w:sz w:val="24"/>
        </w:rPr>
        <w:t>庆</w:t>
      </w:r>
      <w:r>
        <w:rPr>
          <w:rFonts w:hint="eastAsia"/>
          <w:sz w:val="24"/>
        </w:rPr>
        <w:t xml:space="preserve"> </w:t>
      </w:r>
      <w:r w:rsidR="005F6F1E">
        <w:rPr>
          <w:sz w:val="24"/>
        </w:rPr>
        <w:t xml:space="preserve"> </w:t>
      </w:r>
      <w:r>
        <w:rPr>
          <w:rFonts w:hint="eastAsia"/>
          <w:sz w:val="24"/>
        </w:rPr>
        <w:t>高倩钰</w:t>
      </w:r>
      <w:r>
        <w:rPr>
          <w:rFonts w:hint="eastAsia"/>
          <w:sz w:val="24"/>
        </w:rPr>
        <w:t xml:space="preserve"> </w:t>
      </w:r>
      <w:r w:rsidR="005F6F1E">
        <w:rPr>
          <w:sz w:val="24"/>
        </w:rPr>
        <w:t xml:space="preserve"> </w:t>
      </w:r>
      <w:r>
        <w:rPr>
          <w:rFonts w:hint="eastAsia"/>
          <w:sz w:val="24"/>
        </w:rPr>
        <w:t>张贵成</w:t>
      </w:r>
      <w:r w:rsidR="005F6F1E">
        <w:rPr>
          <w:rFonts w:hint="eastAsia"/>
          <w:sz w:val="24"/>
        </w:rPr>
        <w:t xml:space="preserve"> </w:t>
      </w:r>
      <w:r>
        <w:rPr>
          <w:rFonts w:hint="eastAsia"/>
          <w:sz w:val="24"/>
        </w:rPr>
        <w:t xml:space="preserve"> </w:t>
      </w:r>
      <w:r>
        <w:rPr>
          <w:rFonts w:hint="eastAsia"/>
          <w:sz w:val="24"/>
        </w:rPr>
        <w:t>杨东磊</w:t>
      </w:r>
    </w:p>
    <w:p w14:paraId="5F9A243C" w14:textId="3911E434" w:rsidR="005F6F1E" w:rsidRDefault="00051AE7" w:rsidP="005F6F1E">
      <w:pPr>
        <w:adjustRightInd w:val="0"/>
        <w:snapToGrid w:val="0"/>
        <w:spacing w:line="360" w:lineRule="auto"/>
        <w:ind w:firstLineChars="1100" w:firstLine="2757"/>
        <w:rPr>
          <w:sz w:val="24"/>
        </w:rPr>
      </w:pPr>
      <w:r>
        <w:rPr>
          <w:rFonts w:hint="eastAsia"/>
          <w:sz w:val="24"/>
        </w:rPr>
        <w:t>傅彦青</w:t>
      </w:r>
      <w:r>
        <w:rPr>
          <w:rFonts w:hint="eastAsia"/>
          <w:sz w:val="24"/>
        </w:rPr>
        <w:t xml:space="preserve"> </w:t>
      </w:r>
      <w:r w:rsidR="005F6F1E">
        <w:rPr>
          <w:sz w:val="24"/>
        </w:rPr>
        <w:t xml:space="preserve"> </w:t>
      </w:r>
      <w:r>
        <w:rPr>
          <w:rFonts w:hint="eastAsia"/>
          <w:sz w:val="24"/>
        </w:rPr>
        <w:t>常海林</w:t>
      </w:r>
      <w:r w:rsidR="005F6F1E">
        <w:rPr>
          <w:rFonts w:hint="eastAsia"/>
          <w:sz w:val="24"/>
        </w:rPr>
        <w:t xml:space="preserve"> </w:t>
      </w:r>
      <w:r>
        <w:rPr>
          <w:rFonts w:hint="eastAsia"/>
          <w:sz w:val="24"/>
        </w:rPr>
        <w:t xml:space="preserve"> </w:t>
      </w:r>
      <w:r>
        <w:rPr>
          <w:rFonts w:hint="eastAsia"/>
          <w:sz w:val="24"/>
        </w:rPr>
        <w:t>潘常春</w:t>
      </w:r>
      <w:r>
        <w:rPr>
          <w:rFonts w:hint="eastAsia"/>
          <w:sz w:val="24"/>
        </w:rPr>
        <w:t xml:space="preserve"> </w:t>
      </w:r>
      <w:r w:rsidR="005F6F1E">
        <w:rPr>
          <w:sz w:val="24"/>
        </w:rPr>
        <w:t xml:space="preserve"> </w:t>
      </w:r>
      <w:r>
        <w:rPr>
          <w:rFonts w:hint="eastAsia"/>
          <w:sz w:val="24"/>
        </w:rPr>
        <w:t>李</w:t>
      </w:r>
      <w:r w:rsidR="005F6F1E">
        <w:rPr>
          <w:rFonts w:hint="eastAsia"/>
          <w:sz w:val="24"/>
        </w:rPr>
        <w:t xml:space="preserve">  </w:t>
      </w:r>
      <w:r>
        <w:rPr>
          <w:rFonts w:hint="eastAsia"/>
          <w:sz w:val="24"/>
        </w:rPr>
        <w:t>洁</w:t>
      </w:r>
      <w:r>
        <w:rPr>
          <w:rFonts w:hint="eastAsia"/>
          <w:sz w:val="24"/>
        </w:rPr>
        <w:t xml:space="preserve"> </w:t>
      </w:r>
      <w:r w:rsidR="005F6F1E">
        <w:rPr>
          <w:sz w:val="24"/>
        </w:rPr>
        <w:t xml:space="preserve"> </w:t>
      </w:r>
      <w:r>
        <w:rPr>
          <w:rFonts w:hint="eastAsia"/>
          <w:sz w:val="24"/>
        </w:rPr>
        <w:t>任志宽</w:t>
      </w:r>
    </w:p>
    <w:p w14:paraId="679A4BD7" w14:textId="7E6C75F4" w:rsidR="00EF3F17" w:rsidRPr="00A36C44" w:rsidRDefault="00051AE7" w:rsidP="005F6F1E">
      <w:pPr>
        <w:adjustRightInd w:val="0"/>
        <w:snapToGrid w:val="0"/>
        <w:spacing w:line="360" w:lineRule="auto"/>
        <w:ind w:firstLineChars="1100" w:firstLine="2757"/>
        <w:rPr>
          <w:rFonts w:ascii="Times New Roman" w:hAnsi="Times New Roman" w:cs="Times New Roman"/>
          <w:b/>
          <w:sz w:val="28"/>
        </w:rPr>
      </w:pPr>
      <w:r>
        <w:rPr>
          <w:rFonts w:hint="eastAsia"/>
          <w:sz w:val="24"/>
        </w:rPr>
        <w:t>赵晓青</w:t>
      </w:r>
      <w:r w:rsidR="005F6F1E">
        <w:rPr>
          <w:rFonts w:hint="eastAsia"/>
          <w:sz w:val="24"/>
        </w:rPr>
        <w:t xml:space="preserve"> </w:t>
      </w:r>
      <w:r w:rsidR="00442F27">
        <w:rPr>
          <w:rFonts w:hint="eastAsia"/>
          <w:sz w:val="24"/>
        </w:rPr>
        <w:t xml:space="preserve"> </w:t>
      </w:r>
      <w:r w:rsidR="00442F27">
        <w:rPr>
          <w:rFonts w:hint="eastAsia"/>
          <w:sz w:val="24"/>
        </w:rPr>
        <w:t>马计平</w:t>
      </w:r>
    </w:p>
    <w:p w14:paraId="405472B0" w14:textId="77777777" w:rsidR="00864CD9" w:rsidRPr="00C16B3D" w:rsidRDefault="00864CD9">
      <w:pPr>
        <w:spacing w:line="360" w:lineRule="auto"/>
        <w:jc w:val="center"/>
        <w:rPr>
          <w:rFonts w:ascii="Times New Roman" w:eastAsia="黑体" w:hAnsi="Times New Roman" w:cs="Times New Roman"/>
          <w:b/>
          <w:sz w:val="32"/>
          <w:szCs w:val="32"/>
        </w:rPr>
        <w:sectPr w:rsidR="00864CD9" w:rsidRPr="00C16B3D">
          <w:pgSz w:w="11906" w:h="16838"/>
          <w:pgMar w:top="1440" w:right="1586" w:bottom="1440" w:left="1797" w:header="851" w:footer="992" w:gutter="0"/>
          <w:pgNumType w:start="1"/>
          <w:cols w:space="720"/>
          <w:docGrid w:type="linesAndChars" w:linePitch="498" w:charSpace="2186"/>
        </w:sectPr>
      </w:pPr>
    </w:p>
    <w:sdt>
      <w:sdtPr>
        <w:rPr>
          <w:rFonts w:ascii="Times New Roman" w:eastAsia="宋体" w:hAnsi="Times New Roman" w:cs="Times New Roman"/>
        </w:rPr>
        <w:id w:val="147462796"/>
        <w:docPartObj>
          <w:docPartGallery w:val="Table of Contents"/>
          <w:docPartUnique/>
        </w:docPartObj>
      </w:sdtPr>
      <w:sdtEndPr>
        <w:rPr>
          <w:rFonts w:eastAsiaTheme="minorEastAsia"/>
          <w:szCs w:val="30"/>
        </w:rPr>
      </w:sdtEndPr>
      <w:sdtContent>
        <w:p w14:paraId="711D1EF6" w14:textId="282B75F2" w:rsidR="00580AA4" w:rsidRPr="00A36C44" w:rsidRDefault="00580AA4" w:rsidP="00274792">
          <w:pPr>
            <w:tabs>
              <w:tab w:val="left" w:pos="8789"/>
            </w:tabs>
            <w:spacing w:beforeLines="50" w:before="156" w:afterLines="50" w:after="156"/>
            <w:ind w:rightChars="20" w:right="42"/>
            <w:jc w:val="center"/>
            <w:rPr>
              <w:rFonts w:ascii="Times New Roman" w:hAnsi="Times New Roman" w:cs="Times New Roman"/>
            </w:rPr>
          </w:pPr>
          <w:r w:rsidRPr="00A36C44">
            <w:rPr>
              <w:rFonts w:ascii="Times New Roman" w:eastAsia="宋体" w:hAnsi="Times New Roman" w:cs="Times New Roman"/>
              <w:bCs/>
              <w:sz w:val="30"/>
              <w:szCs w:val="30"/>
            </w:rPr>
            <w:t>目</w:t>
          </w:r>
          <w:r w:rsidR="00A36C44" w:rsidRPr="00A36C44">
            <w:rPr>
              <w:rFonts w:ascii="Times New Roman" w:eastAsia="宋体" w:hAnsi="Times New Roman" w:cs="Times New Roman"/>
              <w:bCs/>
              <w:sz w:val="30"/>
              <w:szCs w:val="30"/>
            </w:rPr>
            <w:t xml:space="preserve">  </w:t>
          </w:r>
          <w:r w:rsidRPr="00A36C44">
            <w:rPr>
              <w:rFonts w:ascii="Times New Roman" w:eastAsia="宋体" w:hAnsi="Times New Roman" w:cs="Times New Roman"/>
              <w:bCs/>
              <w:sz w:val="30"/>
              <w:szCs w:val="30"/>
            </w:rPr>
            <w:t>录</w:t>
          </w:r>
        </w:p>
        <w:p w14:paraId="327699A0" w14:textId="77777777" w:rsidR="00357915" w:rsidRPr="00357915" w:rsidRDefault="00580AA4" w:rsidP="00357915">
          <w:pPr>
            <w:pStyle w:val="10"/>
            <w:tabs>
              <w:tab w:val="left" w:pos="42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r w:rsidRPr="00A36C44">
            <w:rPr>
              <w:b w:val="0"/>
              <w:sz w:val="30"/>
              <w:szCs w:val="30"/>
            </w:rPr>
            <w:fldChar w:fldCharType="begin"/>
          </w:r>
          <w:r w:rsidRPr="00A36C44">
            <w:rPr>
              <w:b w:val="0"/>
              <w:sz w:val="30"/>
              <w:szCs w:val="30"/>
            </w:rPr>
            <w:instrText xml:space="preserve">TOC \o "1-3" \h \u </w:instrText>
          </w:r>
          <w:r w:rsidRPr="00A36C44">
            <w:rPr>
              <w:b w:val="0"/>
              <w:sz w:val="30"/>
              <w:szCs w:val="30"/>
            </w:rPr>
            <w:fldChar w:fldCharType="separate"/>
          </w:r>
          <w:hyperlink w:anchor="_Toc102671684" w:history="1">
            <w:r w:rsidR="00357915" w:rsidRPr="00357915">
              <w:rPr>
                <w:rStyle w:val="af7"/>
                <w:b w:val="0"/>
                <w:noProof/>
              </w:rPr>
              <w:t>1</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总则</w:t>
            </w:r>
            <w:r w:rsidR="00357915" w:rsidRPr="00357915">
              <w:rPr>
                <w:b w:val="0"/>
                <w:noProof/>
              </w:rPr>
              <w:tab/>
            </w:r>
            <w:r w:rsidR="00357915" w:rsidRPr="00357915">
              <w:rPr>
                <w:b w:val="0"/>
                <w:noProof/>
              </w:rPr>
              <w:fldChar w:fldCharType="begin"/>
            </w:r>
            <w:r w:rsidR="00357915" w:rsidRPr="00357915">
              <w:rPr>
                <w:b w:val="0"/>
                <w:noProof/>
              </w:rPr>
              <w:instrText xml:space="preserve"> PAGEREF _Toc102671684 \h </w:instrText>
            </w:r>
            <w:r w:rsidR="00357915" w:rsidRPr="00357915">
              <w:rPr>
                <w:b w:val="0"/>
                <w:noProof/>
              </w:rPr>
            </w:r>
            <w:r w:rsidR="00357915" w:rsidRPr="00357915">
              <w:rPr>
                <w:b w:val="0"/>
                <w:noProof/>
              </w:rPr>
              <w:fldChar w:fldCharType="separate"/>
            </w:r>
            <w:r w:rsidR="003E57AB">
              <w:rPr>
                <w:b w:val="0"/>
                <w:noProof/>
              </w:rPr>
              <w:t>1</w:t>
            </w:r>
            <w:r w:rsidR="00357915" w:rsidRPr="00357915">
              <w:rPr>
                <w:b w:val="0"/>
                <w:noProof/>
              </w:rPr>
              <w:fldChar w:fldCharType="end"/>
            </w:r>
          </w:hyperlink>
        </w:p>
        <w:p w14:paraId="0AF05E8D" w14:textId="77777777" w:rsidR="00357915" w:rsidRPr="00357915" w:rsidRDefault="009B7FD1" w:rsidP="00357915">
          <w:pPr>
            <w:pStyle w:val="10"/>
            <w:tabs>
              <w:tab w:val="left" w:pos="42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685" w:history="1">
            <w:r w:rsidR="00357915" w:rsidRPr="00357915">
              <w:rPr>
                <w:rStyle w:val="af7"/>
                <w:b w:val="0"/>
                <w:noProof/>
              </w:rPr>
              <w:t>2</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术语和符号</w:t>
            </w:r>
            <w:r w:rsidR="00357915" w:rsidRPr="00357915">
              <w:rPr>
                <w:b w:val="0"/>
                <w:noProof/>
              </w:rPr>
              <w:tab/>
            </w:r>
            <w:r w:rsidR="00357915" w:rsidRPr="00357915">
              <w:rPr>
                <w:b w:val="0"/>
                <w:noProof/>
              </w:rPr>
              <w:fldChar w:fldCharType="begin"/>
            </w:r>
            <w:r w:rsidR="00357915" w:rsidRPr="00357915">
              <w:rPr>
                <w:b w:val="0"/>
                <w:noProof/>
              </w:rPr>
              <w:instrText xml:space="preserve"> PAGEREF _Toc102671685 \h </w:instrText>
            </w:r>
            <w:r w:rsidR="00357915" w:rsidRPr="00357915">
              <w:rPr>
                <w:b w:val="0"/>
                <w:noProof/>
              </w:rPr>
            </w:r>
            <w:r w:rsidR="00357915" w:rsidRPr="00357915">
              <w:rPr>
                <w:b w:val="0"/>
                <w:noProof/>
              </w:rPr>
              <w:fldChar w:fldCharType="separate"/>
            </w:r>
            <w:r w:rsidR="003E57AB">
              <w:rPr>
                <w:b w:val="0"/>
                <w:noProof/>
              </w:rPr>
              <w:t>2</w:t>
            </w:r>
            <w:r w:rsidR="00357915" w:rsidRPr="00357915">
              <w:rPr>
                <w:b w:val="0"/>
                <w:noProof/>
              </w:rPr>
              <w:fldChar w:fldCharType="end"/>
            </w:r>
          </w:hyperlink>
        </w:p>
        <w:p w14:paraId="42680F61"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86" w:history="1">
            <w:r w:rsidR="00357915" w:rsidRPr="00357915">
              <w:rPr>
                <w:rStyle w:val="af7"/>
                <w:noProof/>
              </w:rPr>
              <w:t xml:space="preserve">2.1  </w:t>
            </w:r>
            <w:r w:rsidR="00357915" w:rsidRPr="00357915">
              <w:rPr>
                <w:rStyle w:val="af7"/>
                <w:rFonts w:hint="eastAsia"/>
                <w:noProof/>
              </w:rPr>
              <w:t>术</w:t>
            </w:r>
            <w:r w:rsidR="00357915" w:rsidRPr="00357915">
              <w:rPr>
                <w:rStyle w:val="af7"/>
                <w:noProof/>
              </w:rPr>
              <w:t xml:space="preserve">    </w:t>
            </w:r>
            <w:r w:rsidR="00357915" w:rsidRPr="00357915">
              <w:rPr>
                <w:rStyle w:val="af7"/>
                <w:rFonts w:hint="eastAsia"/>
                <w:noProof/>
              </w:rPr>
              <w:t>语</w:t>
            </w:r>
            <w:r w:rsidR="00357915" w:rsidRPr="00357915">
              <w:rPr>
                <w:noProof/>
              </w:rPr>
              <w:tab/>
            </w:r>
            <w:r w:rsidR="00357915" w:rsidRPr="00357915">
              <w:rPr>
                <w:noProof/>
              </w:rPr>
              <w:fldChar w:fldCharType="begin"/>
            </w:r>
            <w:r w:rsidR="00357915" w:rsidRPr="00357915">
              <w:rPr>
                <w:noProof/>
              </w:rPr>
              <w:instrText xml:space="preserve"> PAGEREF _Toc102671686 \h </w:instrText>
            </w:r>
            <w:r w:rsidR="00357915" w:rsidRPr="00357915">
              <w:rPr>
                <w:noProof/>
              </w:rPr>
            </w:r>
            <w:r w:rsidR="00357915" w:rsidRPr="00357915">
              <w:rPr>
                <w:noProof/>
              </w:rPr>
              <w:fldChar w:fldCharType="separate"/>
            </w:r>
            <w:r w:rsidR="003E57AB">
              <w:rPr>
                <w:noProof/>
              </w:rPr>
              <w:t>2</w:t>
            </w:r>
            <w:r w:rsidR="00357915" w:rsidRPr="00357915">
              <w:rPr>
                <w:noProof/>
              </w:rPr>
              <w:fldChar w:fldCharType="end"/>
            </w:r>
          </w:hyperlink>
        </w:p>
        <w:p w14:paraId="2D22D302"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87" w:history="1">
            <w:r w:rsidR="00357915" w:rsidRPr="00357915">
              <w:rPr>
                <w:rStyle w:val="af7"/>
                <w:noProof/>
              </w:rPr>
              <w:t xml:space="preserve">2.2  </w:t>
            </w:r>
            <w:r w:rsidR="00357915" w:rsidRPr="00357915">
              <w:rPr>
                <w:rStyle w:val="af7"/>
                <w:rFonts w:hint="eastAsia"/>
                <w:noProof/>
              </w:rPr>
              <w:t>符</w:t>
            </w:r>
            <w:r w:rsidR="00357915" w:rsidRPr="00357915">
              <w:rPr>
                <w:rStyle w:val="af7"/>
                <w:noProof/>
              </w:rPr>
              <w:t xml:space="preserve">    </w:t>
            </w:r>
            <w:r w:rsidR="00357915" w:rsidRPr="00357915">
              <w:rPr>
                <w:rStyle w:val="af7"/>
                <w:rFonts w:hint="eastAsia"/>
                <w:noProof/>
              </w:rPr>
              <w:t>号</w:t>
            </w:r>
            <w:r w:rsidR="00357915" w:rsidRPr="00357915">
              <w:rPr>
                <w:noProof/>
              </w:rPr>
              <w:tab/>
            </w:r>
            <w:r w:rsidR="00357915" w:rsidRPr="00357915">
              <w:rPr>
                <w:noProof/>
              </w:rPr>
              <w:fldChar w:fldCharType="begin"/>
            </w:r>
            <w:r w:rsidR="00357915" w:rsidRPr="00357915">
              <w:rPr>
                <w:noProof/>
              </w:rPr>
              <w:instrText xml:space="preserve"> PAGEREF _Toc102671687 \h </w:instrText>
            </w:r>
            <w:r w:rsidR="00357915" w:rsidRPr="00357915">
              <w:rPr>
                <w:noProof/>
              </w:rPr>
            </w:r>
            <w:r w:rsidR="00357915" w:rsidRPr="00357915">
              <w:rPr>
                <w:noProof/>
              </w:rPr>
              <w:fldChar w:fldCharType="separate"/>
            </w:r>
            <w:r w:rsidR="003E57AB">
              <w:rPr>
                <w:noProof/>
              </w:rPr>
              <w:t>3</w:t>
            </w:r>
            <w:r w:rsidR="00357915" w:rsidRPr="00357915">
              <w:rPr>
                <w:noProof/>
              </w:rPr>
              <w:fldChar w:fldCharType="end"/>
            </w:r>
          </w:hyperlink>
        </w:p>
        <w:p w14:paraId="2C05B43E" w14:textId="77777777" w:rsidR="00357915" w:rsidRPr="00357915" w:rsidRDefault="009B7FD1" w:rsidP="00357915">
          <w:pPr>
            <w:pStyle w:val="10"/>
            <w:tabs>
              <w:tab w:val="left" w:pos="42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688" w:history="1">
            <w:r w:rsidR="00357915" w:rsidRPr="00357915">
              <w:rPr>
                <w:rStyle w:val="af7"/>
                <w:b w:val="0"/>
                <w:noProof/>
              </w:rPr>
              <w:t>3</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基本规定</w:t>
            </w:r>
            <w:r w:rsidR="00357915" w:rsidRPr="00357915">
              <w:rPr>
                <w:b w:val="0"/>
                <w:noProof/>
              </w:rPr>
              <w:tab/>
            </w:r>
            <w:r w:rsidR="00357915" w:rsidRPr="00357915">
              <w:rPr>
                <w:b w:val="0"/>
                <w:noProof/>
              </w:rPr>
              <w:fldChar w:fldCharType="begin"/>
            </w:r>
            <w:r w:rsidR="00357915" w:rsidRPr="00357915">
              <w:rPr>
                <w:b w:val="0"/>
                <w:noProof/>
              </w:rPr>
              <w:instrText xml:space="preserve"> PAGEREF _Toc102671688 \h </w:instrText>
            </w:r>
            <w:r w:rsidR="00357915" w:rsidRPr="00357915">
              <w:rPr>
                <w:b w:val="0"/>
                <w:noProof/>
              </w:rPr>
            </w:r>
            <w:r w:rsidR="00357915" w:rsidRPr="00357915">
              <w:rPr>
                <w:b w:val="0"/>
                <w:noProof/>
              </w:rPr>
              <w:fldChar w:fldCharType="separate"/>
            </w:r>
            <w:r w:rsidR="003E57AB">
              <w:rPr>
                <w:b w:val="0"/>
                <w:noProof/>
              </w:rPr>
              <w:t>5</w:t>
            </w:r>
            <w:r w:rsidR="00357915" w:rsidRPr="00357915">
              <w:rPr>
                <w:b w:val="0"/>
                <w:noProof/>
              </w:rPr>
              <w:fldChar w:fldCharType="end"/>
            </w:r>
          </w:hyperlink>
        </w:p>
        <w:p w14:paraId="71E0710F"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89" w:history="1">
            <w:r w:rsidR="00357915" w:rsidRPr="00357915">
              <w:rPr>
                <w:rStyle w:val="af7"/>
                <w:noProof/>
              </w:rPr>
              <w:t xml:space="preserve">3.1  </w:t>
            </w:r>
            <w:r w:rsidR="00357915" w:rsidRPr="00357915">
              <w:rPr>
                <w:rStyle w:val="af7"/>
                <w:rFonts w:hint="eastAsia"/>
                <w:noProof/>
              </w:rPr>
              <w:t>一般规定</w:t>
            </w:r>
            <w:r w:rsidR="00357915" w:rsidRPr="00357915">
              <w:rPr>
                <w:noProof/>
              </w:rPr>
              <w:tab/>
            </w:r>
            <w:r w:rsidR="00357915" w:rsidRPr="00357915">
              <w:rPr>
                <w:noProof/>
              </w:rPr>
              <w:fldChar w:fldCharType="begin"/>
            </w:r>
            <w:r w:rsidR="00357915" w:rsidRPr="00357915">
              <w:rPr>
                <w:noProof/>
              </w:rPr>
              <w:instrText xml:space="preserve"> PAGEREF _Toc102671689 \h </w:instrText>
            </w:r>
            <w:r w:rsidR="00357915" w:rsidRPr="00357915">
              <w:rPr>
                <w:noProof/>
              </w:rPr>
            </w:r>
            <w:r w:rsidR="00357915" w:rsidRPr="00357915">
              <w:rPr>
                <w:noProof/>
              </w:rPr>
              <w:fldChar w:fldCharType="separate"/>
            </w:r>
            <w:r w:rsidR="003E57AB">
              <w:rPr>
                <w:noProof/>
              </w:rPr>
              <w:t>5</w:t>
            </w:r>
            <w:r w:rsidR="00357915" w:rsidRPr="00357915">
              <w:rPr>
                <w:noProof/>
              </w:rPr>
              <w:fldChar w:fldCharType="end"/>
            </w:r>
          </w:hyperlink>
        </w:p>
        <w:p w14:paraId="4A5E31AD"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90" w:history="1">
            <w:r w:rsidR="00357915" w:rsidRPr="00357915">
              <w:rPr>
                <w:rStyle w:val="af7"/>
                <w:noProof/>
              </w:rPr>
              <w:t xml:space="preserve">3.2  </w:t>
            </w:r>
            <w:r w:rsidR="00357915" w:rsidRPr="00357915">
              <w:rPr>
                <w:rStyle w:val="af7"/>
                <w:rFonts w:hint="eastAsia"/>
                <w:noProof/>
              </w:rPr>
              <w:t>评定程序及其工作内容</w:t>
            </w:r>
            <w:r w:rsidR="00357915" w:rsidRPr="00357915">
              <w:rPr>
                <w:noProof/>
              </w:rPr>
              <w:tab/>
            </w:r>
            <w:r w:rsidR="00357915" w:rsidRPr="00357915">
              <w:rPr>
                <w:noProof/>
              </w:rPr>
              <w:fldChar w:fldCharType="begin"/>
            </w:r>
            <w:r w:rsidR="00357915" w:rsidRPr="00357915">
              <w:rPr>
                <w:noProof/>
              </w:rPr>
              <w:instrText xml:space="preserve"> PAGEREF _Toc102671690 \h </w:instrText>
            </w:r>
            <w:r w:rsidR="00357915" w:rsidRPr="00357915">
              <w:rPr>
                <w:noProof/>
              </w:rPr>
            </w:r>
            <w:r w:rsidR="00357915" w:rsidRPr="00357915">
              <w:rPr>
                <w:noProof/>
              </w:rPr>
              <w:fldChar w:fldCharType="separate"/>
            </w:r>
            <w:r w:rsidR="003E57AB">
              <w:rPr>
                <w:noProof/>
              </w:rPr>
              <w:t>6</w:t>
            </w:r>
            <w:r w:rsidR="00357915" w:rsidRPr="00357915">
              <w:rPr>
                <w:noProof/>
              </w:rPr>
              <w:fldChar w:fldCharType="end"/>
            </w:r>
          </w:hyperlink>
        </w:p>
        <w:p w14:paraId="1AA4A2FA"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91" w:history="1">
            <w:r w:rsidR="00357915" w:rsidRPr="00357915">
              <w:rPr>
                <w:rStyle w:val="af7"/>
                <w:noProof/>
              </w:rPr>
              <w:t xml:space="preserve">3.3  </w:t>
            </w:r>
            <w:r w:rsidR="00357915" w:rsidRPr="00357915">
              <w:rPr>
                <w:rStyle w:val="af7"/>
                <w:rFonts w:hint="eastAsia"/>
                <w:noProof/>
              </w:rPr>
              <w:t>评定等级</w:t>
            </w:r>
            <w:r w:rsidR="00357915" w:rsidRPr="00357915">
              <w:rPr>
                <w:noProof/>
              </w:rPr>
              <w:tab/>
            </w:r>
            <w:r w:rsidR="00357915" w:rsidRPr="00357915">
              <w:rPr>
                <w:noProof/>
              </w:rPr>
              <w:fldChar w:fldCharType="begin"/>
            </w:r>
            <w:r w:rsidR="00357915" w:rsidRPr="00357915">
              <w:rPr>
                <w:noProof/>
              </w:rPr>
              <w:instrText xml:space="preserve"> PAGEREF _Toc102671691 \h </w:instrText>
            </w:r>
            <w:r w:rsidR="00357915" w:rsidRPr="00357915">
              <w:rPr>
                <w:noProof/>
              </w:rPr>
            </w:r>
            <w:r w:rsidR="00357915" w:rsidRPr="00357915">
              <w:rPr>
                <w:noProof/>
              </w:rPr>
              <w:fldChar w:fldCharType="separate"/>
            </w:r>
            <w:r w:rsidR="003E57AB">
              <w:rPr>
                <w:noProof/>
              </w:rPr>
              <w:t>8</w:t>
            </w:r>
            <w:r w:rsidR="00357915" w:rsidRPr="00357915">
              <w:rPr>
                <w:noProof/>
              </w:rPr>
              <w:fldChar w:fldCharType="end"/>
            </w:r>
          </w:hyperlink>
        </w:p>
        <w:p w14:paraId="390CFE3A" w14:textId="77777777" w:rsidR="00357915" w:rsidRPr="00357915" w:rsidRDefault="009B7FD1" w:rsidP="00357915">
          <w:pPr>
            <w:pStyle w:val="10"/>
            <w:tabs>
              <w:tab w:val="left" w:pos="42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692" w:history="1">
            <w:r w:rsidR="00357915" w:rsidRPr="00357915">
              <w:rPr>
                <w:rStyle w:val="af7"/>
                <w:b w:val="0"/>
                <w:noProof/>
              </w:rPr>
              <w:t>4</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调查与检测</w:t>
            </w:r>
            <w:r w:rsidR="00357915" w:rsidRPr="00357915">
              <w:rPr>
                <w:b w:val="0"/>
                <w:noProof/>
              </w:rPr>
              <w:tab/>
            </w:r>
            <w:r w:rsidR="00357915" w:rsidRPr="00357915">
              <w:rPr>
                <w:b w:val="0"/>
                <w:noProof/>
              </w:rPr>
              <w:fldChar w:fldCharType="begin"/>
            </w:r>
            <w:r w:rsidR="00357915" w:rsidRPr="00357915">
              <w:rPr>
                <w:b w:val="0"/>
                <w:noProof/>
              </w:rPr>
              <w:instrText xml:space="preserve"> PAGEREF _Toc102671692 \h </w:instrText>
            </w:r>
            <w:r w:rsidR="00357915" w:rsidRPr="00357915">
              <w:rPr>
                <w:b w:val="0"/>
                <w:noProof/>
              </w:rPr>
            </w:r>
            <w:r w:rsidR="00357915" w:rsidRPr="00357915">
              <w:rPr>
                <w:b w:val="0"/>
                <w:noProof/>
              </w:rPr>
              <w:fldChar w:fldCharType="separate"/>
            </w:r>
            <w:r w:rsidR="003E57AB">
              <w:rPr>
                <w:b w:val="0"/>
                <w:noProof/>
              </w:rPr>
              <w:t>12</w:t>
            </w:r>
            <w:r w:rsidR="00357915" w:rsidRPr="00357915">
              <w:rPr>
                <w:b w:val="0"/>
                <w:noProof/>
              </w:rPr>
              <w:fldChar w:fldCharType="end"/>
            </w:r>
          </w:hyperlink>
        </w:p>
        <w:p w14:paraId="4281D3C2"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93" w:history="1">
            <w:r w:rsidR="00357915" w:rsidRPr="00357915">
              <w:rPr>
                <w:rStyle w:val="af7"/>
                <w:noProof/>
              </w:rPr>
              <w:t xml:space="preserve">4.1  </w:t>
            </w:r>
            <w:r w:rsidR="00357915" w:rsidRPr="00357915">
              <w:rPr>
                <w:rStyle w:val="af7"/>
                <w:rFonts w:hint="eastAsia"/>
                <w:noProof/>
              </w:rPr>
              <w:t>一般规定</w:t>
            </w:r>
            <w:r w:rsidR="00357915" w:rsidRPr="00357915">
              <w:rPr>
                <w:noProof/>
              </w:rPr>
              <w:tab/>
            </w:r>
            <w:r w:rsidR="00357915" w:rsidRPr="00357915">
              <w:rPr>
                <w:noProof/>
              </w:rPr>
              <w:fldChar w:fldCharType="begin"/>
            </w:r>
            <w:r w:rsidR="00357915" w:rsidRPr="00357915">
              <w:rPr>
                <w:noProof/>
              </w:rPr>
              <w:instrText xml:space="preserve"> PAGEREF _Toc102671693 \h </w:instrText>
            </w:r>
            <w:r w:rsidR="00357915" w:rsidRPr="00357915">
              <w:rPr>
                <w:noProof/>
              </w:rPr>
            </w:r>
            <w:r w:rsidR="00357915" w:rsidRPr="00357915">
              <w:rPr>
                <w:noProof/>
              </w:rPr>
              <w:fldChar w:fldCharType="separate"/>
            </w:r>
            <w:r w:rsidR="003E57AB">
              <w:rPr>
                <w:noProof/>
              </w:rPr>
              <w:t>12</w:t>
            </w:r>
            <w:r w:rsidR="00357915" w:rsidRPr="00357915">
              <w:rPr>
                <w:noProof/>
              </w:rPr>
              <w:fldChar w:fldCharType="end"/>
            </w:r>
          </w:hyperlink>
        </w:p>
        <w:p w14:paraId="09A58768"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94" w:history="1">
            <w:r w:rsidR="00357915" w:rsidRPr="00357915">
              <w:rPr>
                <w:rStyle w:val="af7"/>
                <w:noProof/>
              </w:rPr>
              <w:t xml:space="preserve">4.2  </w:t>
            </w:r>
            <w:r w:rsidR="00357915" w:rsidRPr="00357915">
              <w:rPr>
                <w:rStyle w:val="af7"/>
                <w:rFonts w:hint="eastAsia"/>
                <w:noProof/>
              </w:rPr>
              <w:t>使用条件调查</w:t>
            </w:r>
            <w:r w:rsidR="00357915" w:rsidRPr="00357915">
              <w:rPr>
                <w:noProof/>
              </w:rPr>
              <w:tab/>
            </w:r>
            <w:r w:rsidR="00357915" w:rsidRPr="00357915">
              <w:rPr>
                <w:noProof/>
              </w:rPr>
              <w:fldChar w:fldCharType="begin"/>
            </w:r>
            <w:r w:rsidR="00357915" w:rsidRPr="00357915">
              <w:rPr>
                <w:noProof/>
              </w:rPr>
              <w:instrText xml:space="preserve"> PAGEREF _Toc102671694 \h </w:instrText>
            </w:r>
            <w:r w:rsidR="00357915" w:rsidRPr="00357915">
              <w:rPr>
                <w:noProof/>
              </w:rPr>
            </w:r>
            <w:r w:rsidR="00357915" w:rsidRPr="00357915">
              <w:rPr>
                <w:noProof/>
              </w:rPr>
              <w:fldChar w:fldCharType="separate"/>
            </w:r>
            <w:r w:rsidR="003E57AB">
              <w:rPr>
                <w:noProof/>
              </w:rPr>
              <w:t>12</w:t>
            </w:r>
            <w:r w:rsidR="00357915" w:rsidRPr="00357915">
              <w:rPr>
                <w:noProof/>
              </w:rPr>
              <w:fldChar w:fldCharType="end"/>
            </w:r>
          </w:hyperlink>
        </w:p>
        <w:p w14:paraId="2E4850A9"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95" w:history="1">
            <w:r w:rsidR="00357915" w:rsidRPr="00357915">
              <w:rPr>
                <w:rStyle w:val="af7"/>
                <w:noProof/>
              </w:rPr>
              <w:t xml:space="preserve">4.3  </w:t>
            </w:r>
            <w:r w:rsidR="00357915" w:rsidRPr="00357915">
              <w:rPr>
                <w:rStyle w:val="af7"/>
                <w:rFonts w:hint="eastAsia"/>
                <w:noProof/>
              </w:rPr>
              <w:t>防腐涂层耐久性检测</w:t>
            </w:r>
            <w:r w:rsidR="00357915" w:rsidRPr="00357915">
              <w:rPr>
                <w:noProof/>
              </w:rPr>
              <w:tab/>
            </w:r>
            <w:r w:rsidR="00357915" w:rsidRPr="00357915">
              <w:rPr>
                <w:noProof/>
              </w:rPr>
              <w:fldChar w:fldCharType="begin"/>
            </w:r>
            <w:r w:rsidR="00357915" w:rsidRPr="00357915">
              <w:rPr>
                <w:noProof/>
              </w:rPr>
              <w:instrText xml:space="preserve"> PAGEREF _Toc102671695 \h </w:instrText>
            </w:r>
            <w:r w:rsidR="00357915" w:rsidRPr="00357915">
              <w:rPr>
                <w:noProof/>
              </w:rPr>
            </w:r>
            <w:r w:rsidR="00357915" w:rsidRPr="00357915">
              <w:rPr>
                <w:noProof/>
              </w:rPr>
              <w:fldChar w:fldCharType="separate"/>
            </w:r>
            <w:r w:rsidR="003E57AB">
              <w:rPr>
                <w:noProof/>
              </w:rPr>
              <w:t>13</w:t>
            </w:r>
            <w:r w:rsidR="00357915" w:rsidRPr="00357915">
              <w:rPr>
                <w:noProof/>
              </w:rPr>
              <w:fldChar w:fldCharType="end"/>
            </w:r>
          </w:hyperlink>
        </w:p>
        <w:p w14:paraId="274B3FDC"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96" w:history="1">
            <w:r w:rsidR="00357915" w:rsidRPr="00357915">
              <w:rPr>
                <w:rStyle w:val="af7"/>
                <w:noProof/>
              </w:rPr>
              <w:t xml:space="preserve">4.4  </w:t>
            </w:r>
            <w:r w:rsidR="00357915" w:rsidRPr="00357915">
              <w:rPr>
                <w:rStyle w:val="af7"/>
                <w:rFonts w:hint="eastAsia"/>
                <w:noProof/>
              </w:rPr>
              <w:t>基材耐久性检测</w:t>
            </w:r>
            <w:r w:rsidR="00357915" w:rsidRPr="00357915">
              <w:rPr>
                <w:noProof/>
              </w:rPr>
              <w:tab/>
            </w:r>
            <w:r w:rsidR="00357915" w:rsidRPr="00357915">
              <w:rPr>
                <w:noProof/>
              </w:rPr>
              <w:fldChar w:fldCharType="begin"/>
            </w:r>
            <w:r w:rsidR="00357915" w:rsidRPr="00357915">
              <w:rPr>
                <w:noProof/>
              </w:rPr>
              <w:instrText xml:space="preserve"> PAGEREF _Toc102671696 \h </w:instrText>
            </w:r>
            <w:r w:rsidR="00357915" w:rsidRPr="00357915">
              <w:rPr>
                <w:noProof/>
              </w:rPr>
            </w:r>
            <w:r w:rsidR="00357915" w:rsidRPr="00357915">
              <w:rPr>
                <w:noProof/>
              </w:rPr>
              <w:fldChar w:fldCharType="separate"/>
            </w:r>
            <w:r w:rsidR="003E57AB">
              <w:rPr>
                <w:noProof/>
              </w:rPr>
              <w:t>14</w:t>
            </w:r>
            <w:r w:rsidR="00357915" w:rsidRPr="00357915">
              <w:rPr>
                <w:noProof/>
              </w:rPr>
              <w:fldChar w:fldCharType="end"/>
            </w:r>
          </w:hyperlink>
        </w:p>
        <w:p w14:paraId="0CDD93F2"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97" w:history="1">
            <w:r w:rsidR="00357915" w:rsidRPr="00357915">
              <w:rPr>
                <w:rStyle w:val="af7"/>
                <w:noProof/>
              </w:rPr>
              <w:t xml:space="preserve">4.5  </w:t>
            </w:r>
            <w:r w:rsidR="00357915" w:rsidRPr="00357915">
              <w:rPr>
                <w:rStyle w:val="af7"/>
                <w:rFonts w:hint="eastAsia"/>
                <w:noProof/>
              </w:rPr>
              <w:t>高应力钢构件耐久性检测</w:t>
            </w:r>
            <w:r w:rsidR="00357915" w:rsidRPr="00357915">
              <w:rPr>
                <w:noProof/>
              </w:rPr>
              <w:tab/>
            </w:r>
            <w:r w:rsidR="00357915" w:rsidRPr="00357915">
              <w:rPr>
                <w:noProof/>
              </w:rPr>
              <w:fldChar w:fldCharType="begin"/>
            </w:r>
            <w:r w:rsidR="00357915" w:rsidRPr="00357915">
              <w:rPr>
                <w:noProof/>
              </w:rPr>
              <w:instrText xml:space="preserve"> PAGEREF _Toc102671697 \h </w:instrText>
            </w:r>
            <w:r w:rsidR="00357915" w:rsidRPr="00357915">
              <w:rPr>
                <w:noProof/>
              </w:rPr>
            </w:r>
            <w:r w:rsidR="00357915" w:rsidRPr="00357915">
              <w:rPr>
                <w:noProof/>
              </w:rPr>
              <w:fldChar w:fldCharType="separate"/>
            </w:r>
            <w:r w:rsidR="003E57AB">
              <w:rPr>
                <w:noProof/>
              </w:rPr>
              <w:t>15</w:t>
            </w:r>
            <w:r w:rsidR="00357915" w:rsidRPr="00357915">
              <w:rPr>
                <w:noProof/>
              </w:rPr>
              <w:fldChar w:fldCharType="end"/>
            </w:r>
          </w:hyperlink>
        </w:p>
        <w:p w14:paraId="2B816728"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698" w:history="1">
            <w:r w:rsidR="00357915" w:rsidRPr="00357915">
              <w:rPr>
                <w:rStyle w:val="af7"/>
                <w:noProof/>
              </w:rPr>
              <w:t xml:space="preserve">4.6  </w:t>
            </w:r>
            <w:r w:rsidR="00357915" w:rsidRPr="00357915">
              <w:rPr>
                <w:rStyle w:val="af7"/>
                <w:rFonts w:hint="eastAsia"/>
                <w:noProof/>
              </w:rPr>
              <w:t>压型钢板耐久性检测</w:t>
            </w:r>
            <w:r w:rsidR="00357915" w:rsidRPr="00357915">
              <w:rPr>
                <w:noProof/>
              </w:rPr>
              <w:tab/>
            </w:r>
            <w:r w:rsidR="00357915" w:rsidRPr="00357915">
              <w:rPr>
                <w:noProof/>
              </w:rPr>
              <w:fldChar w:fldCharType="begin"/>
            </w:r>
            <w:r w:rsidR="00357915" w:rsidRPr="00357915">
              <w:rPr>
                <w:noProof/>
              </w:rPr>
              <w:instrText xml:space="preserve"> PAGEREF _Toc102671698 \h </w:instrText>
            </w:r>
            <w:r w:rsidR="00357915" w:rsidRPr="00357915">
              <w:rPr>
                <w:noProof/>
              </w:rPr>
            </w:r>
            <w:r w:rsidR="00357915" w:rsidRPr="00357915">
              <w:rPr>
                <w:noProof/>
              </w:rPr>
              <w:fldChar w:fldCharType="separate"/>
            </w:r>
            <w:r w:rsidR="003E57AB">
              <w:rPr>
                <w:noProof/>
              </w:rPr>
              <w:t>16</w:t>
            </w:r>
            <w:r w:rsidR="00357915" w:rsidRPr="00357915">
              <w:rPr>
                <w:noProof/>
              </w:rPr>
              <w:fldChar w:fldCharType="end"/>
            </w:r>
          </w:hyperlink>
        </w:p>
        <w:p w14:paraId="1E5F44DF" w14:textId="77777777" w:rsidR="00357915" w:rsidRPr="00357915" w:rsidRDefault="009B7FD1" w:rsidP="00357915">
          <w:pPr>
            <w:pStyle w:val="10"/>
            <w:tabs>
              <w:tab w:val="left" w:pos="42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699" w:history="1">
            <w:r w:rsidR="00357915" w:rsidRPr="00357915">
              <w:rPr>
                <w:rStyle w:val="af7"/>
                <w:b w:val="0"/>
                <w:noProof/>
              </w:rPr>
              <w:t>5</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钢构件防腐涂层耐久性评定</w:t>
            </w:r>
            <w:r w:rsidR="00357915" w:rsidRPr="00357915">
              <w:rPr>
                <w:b w:val="0"/>
                <w:noProof/>
              </w:rPr>
              <w:tab/>
            </w:r>
            <w:r w:rsidR="00357915" w:rsidRPr="00357915">
              <w:rPr>
                <w:b w:val="0"/>
                <w:noProof/>
              </w:rPr>
              <w:fldChar w:fldCharType="begin"/>
            </w:r>
            <w:r w:rsidR="00357915" w:rsidRPr="00357915">
              <w:rPr>
                <w:b w:val="0"/>
                <w:noProof/>
              </w:rPr>
              <w:instrText xml:space="preserve"> PAGEREF _Toc102671699 \h </w:instrText>
            </w:r>
            <w:r w:rsidR="00357915" w:rsidRPr="00357915">
              <w:rPr>
                <w:b w:val="0"/>
                <w:noProof/>
              </w:rPr>
            </w:r>
            <w:r w:rsidR="00357915" w:rsidRPr="00357915">
              <w:rPr>
                <w:b w:val="0"/>
                <w:noProof/>
              </w:rPr>
              <w:fldChar w:fldCharType="separate"/>
            </w:r>
            <w:r w:rsidR="003E57AB">
              <w:rPr>
                <w:b w:val="0"/>
                <w:noProof/>
              </w:rPr>
              <w:t>17</w:t>
            </w:r>
            <w:r w:rsidR="00357915" w:rsidRPr="00357915">
              <w:rPr>
                <w:b w:val="0"/>
                <w:noProof/>
              </w:rPr>
              <w:fldChar w:fldCharType="end"/>
            </w:r>
          </w:hyperlink>
        </w:p>
        <w:p w14:paraId="47E1E299"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700" w:history="1">
            <w:r w:rsidR="00357915" w:rsidRPr="00357915">
              <w:rPr>
                <w:rStyle w:val="af7"/>
                <w:noProof/>
              </w:rPr>
              <w:t xml:space="preserve">5.1  </w:t>
            </w:r>
            <w:r w:rsidR="00357915" w:rsidRPr="00357915">
              <w:rPr>
                <w:rStyle w:val="af7"/>
                <w:rFonts w:hint="eastAsia"/>
                <w:noProof/>
              </w:rPr>
              <w:t>一般规定</w:t>
            </w:r>
            <w:r w:rsidR="00357915" w:rsidRPr="00357915">
              <w:rPr>
                <w:noProof/>
              </w:rPr>
              <w:tab/>
            </w:r>
            <w:r w:rsidR="00357915" w:rsidRPr="00357915">
              <w:rPr>
                <w:noProof/>
              </w:rPr>
              <w:fldChar w:fldCharType="begin"/>
            </w:r>
            <w:r w:rsidR="00357915" w:rsidRPr="00357915">
              <w:rPr>
                <w:noProof/>
              </w:rPr>
              <w:instrText xml:space="preserve"> PAGEREF _Toc102671700 \h </w:instrText>
            </w:r>
            <w:r w:rsidR="00357915" w:rsidRPr="00357915">
              <w:rPr>
                <w:noProof/>
              </w:rPr>
            </w:r>
            <w:r w:rsidR="00357915" w:rsidRPr="00357915">
              <w:rPr>
                <w:noProof/>
              </w:rPr>
              <w:fldChar w:fldCharType="separate"/>
            </w:r>
            <w:r w:rsidR="003E57AB">
              <w:rPr>
                <w:noProof/>
              </w:rPr>
              <w:t>17</w:t>
            </w:r>
            <w:r w:rsidR="00357915" w:rsidRPr="00357915">
              <w:rPr>
                <w:noProof/>
              </w:rPr>
              <w:fldChar w:fldCharType="end"/>
            </w:r>
          </w:hyperlink>
        </w:p>
        <w:p w14:paraId="3FBEDB47"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701" w:history="1">
            <w:r w:rsidR="00357915" w:rsidRPr="00357915">
              <w:rPr>
                <w:rStyle w:val="af7"/>
                <w:noProof/>
              </w:rPr>
              <w:t xml:space="preserve">5.2  </w:t>
            </w:r>
            <w:r w:rsidR="00357915" w:rsidRPr="00357915">
              <w:rPr>
                <w:rStyle w:val="af7"/>
                <w:rFonts w:hint="eastAsia"/>
                <w:noProof/>
              </w:rPr>
              <w:t>普通钢构件防腐涂层表观状况和性能评定</w:t>
            </w:r>
            <w:r w:rsidR="00357915" w:rsidRPr="00357915">
              <w:rPr>
                <w:noProof/>
              </w:rPr>
              <w:tab/>
            </w:r>
            <w:r w:rsidR="00357915" w:rsidRPr="00357915">
              <w:rPr>
                <w:noProof/>
              </w:rPr>
              <w:fldChar w:fldCharType="begin"/>
            </w:r>
            <w:r w:rsidR="00357915" w:rsidRPr="00357915">
              <w:rPr>
                <w:noProof/>
              </w:rPr>
              <w:instrText xml:space="preserve"> PAGEREF _Toc102671701 \h </w:instrText>
            </w:r>
            <w:r w:rsidR="00357915" w:rsidRPr="00357915">
              <w:rPr>
                <w:noProof/>
              </w:rPr>
            </w:r>
            <w:r w:rsidR="00357915" w:rsidRPr="00357915">
              <w:rPr>
                <w:noProof/>
              </w:rPr>
              <w:fldChar w:fldCharType="separate"/>
            </w:r>
            <w:r w:rsidR="003E57AB">
              <w:rPr>
                <w:noProof/>
              </w:rPr>
              <w:t>17</w:t>
            </w:r>
            <w:r w:rsidR="00357915" w:rsidRPr="00357915">
              <w:rPr>
                <w:noProof/>
              </w:rPr>
              <w:fldChar w:fldCharType="end"/>
            </w:r>
          </w:hyperlink>
        </w:p>
        <w:p w14:paraId="17EF0884"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702" w:history="1">
            <w:r w:rsidR="00357915" w:rsidRPr="00357915">
              <w:rPr>
                <w:rStyle w:val="af7"/>
                <w:noProof/>
              </w:rPr>
              <w:t xml:space="preserve">5.3  </w:t>
            </w:r>
            <w:r w:rsidR="00357915" w:rsidRPr="00357915">
              <w:rPr>
                <w:rStyle w:val="af7"/>
                <w:rFonts w:hint="eastAsia"/>
                <w:noProof/>
              </w:rPr>
              <w:t>高应力钢构件防腐涂层表观状况和性能评定</w:t>
            </w:r>
            <w:r w:rsidR="00357915" w:rsidRPr="00357915">
              <w:rPr>
                <w:noProof/>
              </w:rPr>
              <w:tab/>
            </w:r>
            <w:r w:rsidR="00357915" w:rsidRPr="00357915">
              <w:rPr>
                <w:noProof/>
              </w:rPr>
              <w:fldChar w:fldCharType="begin"/>
            </w:r>
            <w:r w:rsidR="00357915" w:rsidRPr="00357915">
              <w:rPr>
                <w:noProof/>
              </w:rPr>
              <w:instrText xml:space="preserve"> PAGEREF _Toc102671702 \h </w:instrText>
            </w:r>
            <w:r w:rsidR="00357915" w:rsidRPr="00357915">
              <w:rPr>
                <w:noProof/>
              </w:rPr>
            </w:r>
            <w:r w:rsidR="00357915" w:rsidRPr="00357915">
              <w:rPr>
                <w:noProof/>
              </w:rPr>
              <w:fldChar w:fldCharType="separate"/>
            </w:r>
            <w:r w:rsidR="003E57AB">
              <w:rPr>
                <w:noProof/>
              </w:rPr>
              <w:t>19</w:t>
            </w:r>
            <w:r w:rsidR="00357915" w:rsidRPr="00357915">
              <w:rPr>
                <w:noProof/>
              </w:rPr>
              <w:fldChar w:fldCharType="end"/>
            </w:r>
          </w:hyperlink>
        </w:p>
        <w:p w14:paraId="48265BA3" w14:textId="77777777" w:rsidR="00357915" w:rsidRPr="00357915" w:rsidRDefault="009B7FD1" w:rsidP="00357915">
          <w:pPr>
            <w:pStyle w:val="10"/>
            <w:tabs>
              <w:tab w:val="left" w:pos="42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03" w:history="1">
            <w:r w:rsidR="00357915" w:rsidRPr="00357915">
              <w:rPr>
                <w:rStyle w:val="af7"/>
                <w:b w:val="0"/>
                <w:noProof/>
              </w:rPr>
              <w:t>6</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钢构件基材耐久性评定</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_Toc102671703 \h </w:instrText>
            </w:r>
            <w:r w:rsidR="00357915" w:rsidRPr="00357915">
              <w:rPr>
                <w:b w:val="0"/>
                <w:noProof/>
              </w:rPr>
            </w:r>
            <w:r w:rsidR="00357915" w:rsidRPr="00357915">
              <w:rPr>
                <w:b w:val="0"/>
                <w:noProof/>
              </w:rPr>
              <w:fldChar w:fldCharType="separate"/>
            </w:r>
            <w:r w:rsidR="003E57AB">
              <w:rPr>
                <w:b w:val="0"/>
                <w:noProof/>
              </w:rPr>
              <w:t>20</w:t>
            </w:r>
            <w:r w:rsidR="00357915" w:rsidRPr="00357915">
              <w:rPr>
                <w:b w:val="0"/>
                <w:noProof/>
              </w:rPr>
              <w:fldChar w:fldCharType="end"/>
            </w:r>
          </w:hyperlink>
        </w:p>
        <w:p w14:paraId="02965216"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704" w:history="1">
            <w:r w:rsidR="00357915" w:rsidRPr="00357915">
              <w:rPr>
                <w:rStyle w:val="af7"/>
                <w:noProof/>
              </w:rPr>
              <w:t xml:space="preserve">6.1 </w:t>
            </w:r>
            <w:r w:rsidR="00357915" w:rsidRPr="00357915">
              <w:rPr>
                <w:rStyle w:val="af7"/>
                <w:rFonts w:hint="eastAsia"/>
                <w:noProof/>
              </w:rPr>
              <w:t>一般规定</w:t>
            </w:r>
            <w:r w:rsidR="00357915" w:rsidRPr="00357915">
              <w:rPr>
                <w:noProof/>
              </w:rPr>
              <w:tab/>
            </w:r>
            <w:r w:rsidR="00357915" w:rsidRPr="00357915">
              <w:rPr>
                <w:noProof/>
              </w:rPr>
              <w:fldChar w:fldCharType="begin"/>
            </w:r>
            <w:r w:rsidR="00357915" w:rsidRPr="00357915">
              <w:rPr>
                <w:noProof/>
              </w:rPr>
              <w:instrText xml:space="preserve"> PAGEREF _Toc102671704 \h </w:instrText>
            </w:r>
            <w:r w:rsidR="00357915" w:rsidRPr="00357915">
              <w:rPr>
                <w:noProof/>
              </w:rPr>
            </w:r>
            <w:r w:rsidR="00357915" w:rsidRPr="00357915">
              <w:rPr>
                <w:noProof/>
              </w:rPr>
              <w:fldChar w:fldCharType="separate"/>
            </w:r>
            <w:r w:rsidR="003E57AB">
              <w:rPr>
                <w:noProof/>
              </w:rPr>
              <w:t>20</w:t>
            </w:r>
            <w:r w:rsidR="00357915" w:rsidRPr="00357915">
              <w:rPr>
                <w:noProof/>
              </w:rPr>
              <w:fldChar w:fldCharType="end"/>
            </w:r>
          </w:hyperlink>
        </w:p>
        <w:p w14:paraId="5BD7CF9C"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705" w:history="1">
            <w:r w:rsidR="00357915" w:rsidRPr="00357915">
              <w:rPr>
                <w:rStyle w:val="af7"/>
                <w:noProof/>
              </w:rPr>
              <w:t xml:space="preserve">6.2  </w:t>
            </w:r>
            <w:r w:rsidR="00357915" w:rsidRPr="00357915">
              <w:rPr>
                <w:rStyle w:val="af7"/>
                <w:rFonts w:hint="eastAsia"/>
                <w:noProof/>
              </w:rPr>
              <w:t>钢构件基材表观损伤状况评定</w:t>
            </w:r>
            <w:r w:rsidR="00357915" w:rsidRPr="00357915">
              <w:rPr>
                <w:noProof/>
              </w:rPr>
              <w:tab/>
            </w:r>
            <w:r w:rsidR="00357915" w:rsidRPr="00357915">
              <w:rPr>
                <w:noProof/>
              </w:rPr>
              <w:fldChar w:fldCharType="begin"/>
            </w:r>
            <w:r w:rsidR="00357915" w:rsidRPr="00357915">
              <w:rPr>
                <w:noProof/>
              </w:rPr>
              <w:instrText xml:space="preserve"> PAGEREF _Toc102671705 \h </w:instrText>
            </w:r>
            <w:r w:rsidR="00357915" w:rsidRPr="00357915">
              <w:rPr>
                <w:noProof/>
              </w:rPr>
            </w:r>
            <w:r w:rsidR="00357915" w:rsidRPr="00357915">
              <w:rPr>
                <w:noProof/>
              </w:rPr>
              <w:fldChar w:fldCharType="separate"/>
            </w:r>
            <w:r w:rsidR="003E57AB">
              <w:rPr>
                <w:noProof/>
              </w:rPr>
              <w:t>20</w:t>
            </w:r>
            <w:r w:rsidR="00357915" w:rsidRPr="00357915">
              <w:rPr>
                <w:noProof/>
              </w:rPr>
              <w:fldChar w:fldCharType="end"/>
            </w:r>
          </w:hyperlink>
        </w:p>
        <w:p w14:paraId="014487AB"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706" w:history="1">
            <w:r w:rsidR="00357915" w:rsidRPr="00357915">
              <w:rPr>
                <w:rStyle w:val="af7"/>
                <w:noProof/>
              </w:rPr>
              <w:t xml:space="preserve">6.3  </w:t>
            </w:r>
            <w:r w:rsidR="00357915" w:rsidRPr="00357915">
              <w:rPr>
                <w:rStyle w:val="af7"/>
                <w:rFonts w:hint="eastAsia"/>
                <w:noProof/>
              </w:rPr>
              <w:t>高应力钢构件基材表观损伤状况评定</w:t>
            </w:r>
            <w:r w:rsidR="00357915" w:rsidRPr="00357915">
              <w:rPr>
                <w:noProof/>
              </w:rPr>
              <w:tab/>
            </w:r>
            <w:r w:rsidR="00357915" w:rsidRPr="00357915">
              <w:rPr>
                <w:noProof/>
              </w:rPr>
              <w:fldChar w:fldCharType="begin"/>
            </w:r>
            <w:r w:rsidR="00357915" w:rsidRPr="00357915">
              <w:rPr>
                <w:noProof/>
              </w:rPr>
              <w:instrText xml:space="preserve"> PAGEREF _Toc102671706 \h </w:instrText>
            </w:r>
            <w:r w:rsidR="00357915" w:rsidRPr="00357915">
              <w:rPr>
                <w:noProof/>
              </w:rPr>
            </w:r>
            <w:r w:rsidR="00357915" w:rsidRPr="00357915">
              <w:rPr>
                <w:noProof/>
              </w:rPr>
              <w:fldChar w:fldCharType="separate"/>
            </w:r>
            <w:r w:rsidR="003E57AB">
              <w:rPr>
                <w:noProof/>
              </w:rPr>
              <w:t>22</w:t>
            </w:r>
            <w:r w:rsidR="00357915" w:rsidRPr="00357915">
              <w:rPr>
                <w:noProof/>
              </w:rPr>
              <w:fldChar w:fldCharType="end"/>
            </w:r>
          </w:hyperlink>
        </w:p>
        <w:p w14:paraId="3D155621"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707" w:history="1">
            <w:r w:rsidR="00357915" w:rsidRPr="00357915">
              <w:rPr>
                <w:rStyle w:val="af7"/>
                <w:noProof/>
              </w:rPr>
              <w:t xml:space="preserve">6.4  </w:t>
            </w:r>
            <w:r w:rsidR="00357915" w:rsidRPr="00357915">
              <w:rPr>
                <w:rStyle w:val="af7"/>
                <w:rFonts w:hint="eastAsia"/>
                <w:noProof/>
              </w:rPr>
              <w:t>钢构件剩余工作年限预测和评定</w:t>
            </w:r>
            <w:r w:rsidR="00357915" w:rsidRPr="00357915">
              <w:rPr>
                <w:noProof/>
              </w:rPr>
              <w:tab/>
            </w:r>
            <w:r w:rsidR="00357915" w:rsidRPr="00357915">
              <w:rPr>
                <w:noProof/>
              </w:rPr>
              <w:fldChar w:fldCharType="begin"/>
            </w:r>
            <w:r w:rsidR="00357915" w:rsidRPr="00357915">
              <w:rPr>
                <w:noProof/>
              </w:rPr>
              <w:instrText xml:space="preserve"> PAGEREF _Toc102671707 \h </w:instrText>
            </w:r>
            <w:r w:rsidR="00357915" w:rsidRPr="00357915">
              <w:rPr>
                <w:noProof/>
              </w:rPr>
            </w:r>
            <w:r w:rsidR="00357915" w:rsidRPr="00357915">
              <w:rPr>
                <w:noProof/>
              </w:rPr>
              <w:fldChar w:fldCharType="separate"/>
            </w:r>
            <w:r w:rsidR="003E57AB">
              <w:rPr>
                <w:noProof/>
              </w:rPr>
              <w:t>22</w:t>
            </w:r>
            <w:r w:rsidR="00357915" w:rsidRPr="00357915">
              <w:rPr>
                <w:noProof/>
              </w:rPr>
              <w:fldChar w:fldCharType="end"/>
            </w:r>
          </w:hyperlink>
        </w:p>
        <w:p w14:paraId="769613DE" w14:textId="77777777" w:rsidR="00357915" w:rsidRPr="00357915" w:rsidRDefault="009B7FD1" w:rsidP="00357915">
          <w:pPr>
            <w:pStyle w:val="10"/>
            <w:tabs>
              <w:tab w:val="left" w:pos="42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08" w:history="1">
            <w:r w:rsidR="00357915" w:rsidRPr="00357915">
              <w:rPr>
                <w:rStyle w:val="af7"/>
                <w:b w:val="0"/>
                <w:noProof/>
              </w:rPr>
              <w:t>7</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构件耐久性评级</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_Toc102671708 \h </w:instrText>
            </w:r>
            <w:r w:rsidR="00357915" w:rsidRPr="00357915">
              <w:rPr>
                <w:b w:val="0"/>
                <w:noProof/>
              </w:rPr>
            </w:r>
            <w:r w:rsidR="00357915" w:rsidRPr="00357915">
              <w:rPr>
                <w:b w:val="0"/>
                <w:noProof/>
              </w:rPr>
              <w:fldChar w:fldCharType="separate"/>
            </w:r>
            <w:r w:rsidR="003E57AB">
              <w:rPr>
                <w:b w:val="0"/>
                <w:noProof/>
              </w:rPr>
              <w:t>24</w:t>
            </w:r>
            <w:r w:rsidR="00357915" w:rsidRPr="00357915">
              <w:rPr>
                <w:b w:val="0"/>
                <w:noProof/>
              </w:rPr>
              <w:fldChar w:fldCharType="end"/>
            </w:r>
          </w:hyperlink>
        </w:p>
        <w:p w14:paraId="768515D2"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709" w:history="1">
            <w:r w:rsidR="00357915" w:rsidRPr="00357915">
              <w:rPr>
                <w:rStyle w:val="af7"/>
                <w:noProof/>
              </w:rPr>
              <w:t xml:space="preserve">7.1  </w:t>
            </w:r>
            <w:r w:rsidR="00357915" w:rsidRPr="00357915">
              <w:rPr>
                <w:rStyle w:val="af7"/>
                <w:rFonts w:hint="eastAsia"/>
                <w:noProof/>
              </w:rPr>
              <w:t>一般规定</w:t>
            </w:r>
            <w:r w:rsidR="00357915" w:rsidRPr="00357915">
              <w:rPr>
                <w:noProof/>
              </w:rPr>
              <w:tab/>
            </w:r>
            <w:r w:rsidR="00357915" w:rsidRPr="00357915">
              <w:rPr>
                <w:noProof/>
              </w:rPr>
              <w:fldChar w:fldCharType="begin"/>
            </w:r>
            <w:r w:rsidR="00357915" w:rsidRPr="00357915">
              <w:rPr>
                <w:noProof/>
              </w:rPr>
              <w:instrText xml:space="preserve"> PAGEREF _Toc102671709 \h </w:instrText>
            </w:r>
            <w:r w:rsidR="00357915" w:rsidRPr="00357915">
              <w:rPr>
                <w:noProof/>
              </w:rPr>
            </w:r>
            <w:r w:rsidR="00357915" w:rsidRPr="00357915">
              <w:rPr>
                <w:noProof/>
              </w:rPr>
              <w:fldChar w:fldCharType="separate"/>
            </w:r>
            <w:r w:rsidR="003E57AB">
              <w:rPr>
                <w:noProof/>
              </w:rPr>
              <w:t>24</w:t>
            </w:r>
            <w:r w:rsidR="00357915" w:rsidRPr="00357915">
              <w:rPr>
                <w:noProof/>
              </w:rPr>
              <w:fldChar w:fldCharType="end"/>
            </w:r>
          </w:hyperlink>
        </w:p>
        <w:p w14:paraId="6AA301F6" w14:textId="77777777" w:rsidR="00357915" w:rsidRPr="00357915" w:rsidRDefault="009B7FD1" w:rsidP="00357915">
          <w:pPr>
            <w:pStyle w:val="21"/>
            <w:tabs>
              <w:tab w:val="right" w:leader="dot" w:pos="8822"/>
            </w:tabs>
            <w:adjustRightInd w:val="0"/>
            <w:snapToGrid w:val="0"/>
            <w:spacing w:line="360" w:lineRule="auto"/>
            <w:rPr>
              <w:rFonts w:asciiTheme="minorHAnsi" w:eastAsiaTheme="minorEastAsia" w:hAnsiTheme="minorHAnsi" w:cstheme="minorBidi"/>
              <w:smallCaps w:val="0"/>
              <w:noProof/>
              <w:sz w:val="21"/>
              <w:szCs w:val="22"/>
            </w:rPr>
          </w:pPr>
          <w:hyperlink w:anchor="_Toc102671710" w:history="1">
            <w:r w:rsidR="00357915" w:rsidRPr="00357915">
              <w:rPr>
                <w:rStyle w:val="af7"/>
                <w:noProof/>
              </w:rPr>
              <w:t xml:space="preserve">7.2  </w:t>
            </w:r>
            <w:r w:rsidR="00357915" w:rsidRPr="00357915">
              <w:rPr>
                <w:rStyle w:val="af7"/>
                <w:rFonts w:hint="eastAsia"/>
                <w:noProof/>
              </w:rPr>
              <w:t>压型钢板耐久性评定</w:t>
            </w:r>
            <w:r w:rsidR="00357915" w:rsidRPr="00357915">
              <w:rPr>
                <w:noProof/>
              </w:rPr>
              <w:tab/>
            </w:r>
            <w:r w:rsidR="00357915" w:rsidRPr="00357915">
              <w:rPr>
                <w:noProof/>
              </w:rPr>
              <w:fldChar w:fldCharType="begin"/>
            </w:r>
            <w:r w:rsidR="00357915" w:rsidRPr="00357915">
              <w:rPr>
                <w:noProof/>
              </w:rPr>
              <w:instrText xml:space="preserve"> PAGEREF _Toc102671710 \h </w:instrText>
            </w:r>
            <w:r w:rsidR="00357915" w:rsidRPr="00357915">
              <w:rPr>
                <w:noProof/>
              </w:rPr>
            </w:r>
            <w:r w:rsidR="00357915" w:rsidRPr="00357915">
              <w:rPr>
                <w:noProof/>
              </w:rPr>
              <w:fldChar w:fldCharType="separate"/>
            </w:r>
            <w:r w:rsidR="003E57AB">
              <w:rPr>
                <w:noProof/>
              </w:rPr>
              <w:t>24</w:t>
            </w:r>
            <w:r w:rsidR="00357915" w:rsidRPr="00357915">
              <w:rPr>
                <w:noProof/>
              </w:rPr>
              <w:fldChar w:fldCharType="end"/>
            </w:r>
          </w:hyperlink>
        </w:p>
        <w:p w14:paraId="0A8F3122" w14:textId="77777777" w:rsidR="00357915" w:rsidRPr="00357915" w:rsidRDefault="009B7FD1" w:rsidP="00357915">
          <w:pPr>
            <w:pStyle w:val="10"/>
            <w:tabs>
              <w:tab w:val="left" w:pos="42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11" w:history="1">
            <w:r w:rsidR="00357915" w:rsidRPr="00357915">
              <w:rPr>
                <w:rStyle w:val="af7"/>
                <w:b w:val="0"/>
                <w:noProof/>
              </w:rPr>
              <w:t>8</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结构系统耐久性评级</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_Toc102671711 \h </w:instrText>
            </w:r>
            <w:r w:rsidR="00357915" w:rsidRPr="00357915">
              <w:rPr>
                <w:b w:val="0"/>
                <w:noProof/>
              </w:rPr>
            </w:r>
            <w:r w:rsidR="00357915" w:rsidRPr="00357915">
              <w:rPr>
                <w:b w:val="0"/>
                <w:noProof/>
              </w:rPr>
              <w:fldChar w:fldCharType="separate"/>
            </w:r>
            <w:r w:rsidR="003E57AB">
              <w:rPr>
                <w:b w:val="0"/>
                <w:noProof/>
              </w:rPr>
              <w:t>25</w:t>
            </w:r>
            <w:r w:rsidR="00357915" w:rsidRPr="00357915">
              <w:rPr>
                <w:b w:val="0"/>
                <w:noProof/>
              </w:rPr>
              <w:fldChar w:fldCharType="end"/>
            </w:r>
          </w:hyperlink>
        </w:p>
        <w:p w14:paraId="325C9502" w14:textId="77777777" w:rsidR="00357915" w:rsidRPr="00357915" w:rsidRDefault="009B7FD1" w:rsidP="00357915">
          <w:pPr>
            <w:pStyle w:val="10"/>
            <w:tabs>
              <w:tab w:val="left" w:pos="42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12" w:history="1">
            <w:r w:rsidR="00357915" w:rsidRPr="00357915">
              <w:rPr>
                <w:rStyle w:val="af7"/>
                <w:b w:val="0"/>
                <w:noProof/>
              </w:rPr>
              <w:t>9</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评定单元耐久性评级</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_Toc102671712 \h </w:instrText>
            </w:r>
            <w:r w:rsidR="00357915" w:rsidRPr="00357915">
              <w:rPr>
                <w:b w:val="0"/>
                <w:noProof/>
              </w:rPr>
            </w:r>
            <w:r w:rsidR="00357915" w:rsidRPr="00357915">
              <w:rPr>
                <w:b w:val="0"/>
                <w:noProof/>
              </w:rPr>
              <w:fldChar w:fldCharType="separate"/>
            </w:r>
            <w:r w:rsidR="003E57AB">
              <w:rPr>
                <w:b w:val="0"/>
                <w:noProof/>
              </w:rPr>
              <w:t>26</w:t>
            </w:r>
            <w:r w:rsidR="00357915" w:rsidRPr="00357915">
              <w:rPr>
                <w:b w:val="0"/>
                <w:noProof/>
              </w:rPr>
              <w:fldChar w:fldCharType="end"/>
            </w:r>
          </w:hyperlink>
        </w:p>
        <w:p w14:paraId="24CD3549" w14:textId="77777777" w:rsidR="00357915" w:rsidRPr="00357915" w:rsidRDefault="009B7FD1" w:rsidP="00357915">
          <w:pPr>
            <w:pStyle w:val="10"/>
            <w:tabs>
              <w:tab w:val="left" w:pos="630"/>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13" w:history="1">
            <w:r w:rsidR="00357915" w:rsidRPr="00357915">
              <w:rPr>
                <w:rStyle w:val="af7"/>
                <w:b w:val="0"/>
                <w:noProof/>
              </w:rPr>
              <w:t>10</w:t>
            </w:r>
            <w:r w:rsidR="00357915" w:rsidRPr="00357915">
              <w:rPr>
                <w:rFonts w:asciiTheme="minorHAnsi" w:eastAsiaTheme="minorEastAsia" w:hAnsiTheme="minorHAnsi" w:cstheme="minorBidi"/>
                <w:b w:val="0"/>
                <w:bCs w:val="0"/>
                <w:caps w:val="0"/>
                <w:noProof/>
                <w:sz w:val="21"/>
                <w:szCs w:val="22"/>
              </w:rPr>
              <w:tab/>
            </w:r>
            <w:r w:rsidR="00357915" w:rsidRPr="00357915">
              <w:rPr>
                <w:rStyle w:val="af7"/>
                <w:rFonts w:hint="eastAsia"/>
                <w:b w:val="0"/>
                <w:noProof/>
              </w:rPr>
              <w:t>评定报告</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_Toc102671713 \h </w:instrText>
            </w:r>
            <w:r w:rsidR="00357915" w:rsidRPr="00357915">
              <w:rPr>
                <w:b w:val="0"/>
                <w:noProof/>
              </w:rPr>
            </w:r>
            <w:r w:rsidR="00357915" w:rsidRPr="00357915">
              <w:rPr>
                <w:b w:val="0"/>
                <w:noProof/>
              </w:rPr>
              <w:fldChar w:fldCharType="separate"/>
            </w:r>
            <w:r w:rsidR="003E57AB">
              <w:rPr>
                <w:b w:val="0"/>
                <w:noProof/>
              </w:rPr>
              <w:t>27</w:t>
            </w:r>
            <w:r w:rsidR="00357915" w:rsidRPr="00357915">
              <w:rPr>
                <w:b w:val="0"/>
                <w:noProof/>
              </w:rPr>
              <w:fldChar w:fldCharType="end"/>
            </w:r>
          </w:hyperlink>
        </w:p>
        <w:p w14:paraId="6F81F6E7" w14:textId="77777777" w:rsidR="00357915" w:rsidRPr="00357915" w:rsidRDefault="009B7FD1" w:rsidP="00357915">
          <w:pPr>
            <w:pStyle w:val="10"/>
            <w:tabs>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14" w:history="1">
            <w:r w:rsidR="00357915" w:rsidRPr="00357915">
              <w:rPr>
                <w:rStyle w:val="af7"/>
                <w:rFonts w:hint="eastAsia"/>
                <w:b w:val="0"/>
                <w:noProof/>
              </w:rPr>
              <w:t>附录</w:t>
            </w:r>
            <w:r w:rsidR="00357915" w:rsidRPr="00357915">
              <w:rPr>
                <w:rStyle w:val="af7"/>
                <w:b w:val="0"/>
                <w:noProof/>
              </w:rPr>
              <w:t xml:space="preserve"> A  </w:t>
            </w:r>
            <w:r w:rsidR="00357915" w:rsidRPr="00357915">
              <w:rPr>
                <w:rStyle w:val="af7"/>
                <w:rFonts w:hint="eastAsia"/>
                <w:b w:val="0"/>
                <w:noProof/>
              </w:rPr>
              <w:t>环境类别划分</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_Toc102671714 \h </w:instrText>
            </w:r>
            <w:r w:rsidR="00357915" w:rsidRPr="00357915">
              <w:rPr>
                <w:b w:val="0"/>
                <w:noProof/>
              </w:rPr>
            </w:r>
            <w:r w:rsidR="00357915" w:rsidRPr="00357915">
              <w:rPr>
                <w:b w:val="0"/>
                <w:noProof/>
              </w:rPr>
              <w:fldChar w:fldCharType="separate"/>
            </w:r>
            <w:r w:rsidR="003E57AB">
              <w:rPr>
                <w:b w:val="0"/>
                <w:noProof/>
              </w:rPr>
              <w:t>28</w:t>
            </w:r>
            <w:r w:rsidR="00357915" w:rsidRPr="00357915">
              <w:rPr>
                <w:b w:val="0"/>
                <w:noProof/>
              </w:rPr>
              <w:fldChar w:fldCharType="end"/>
            </w:r>
          </w:hyperlink>
        </w:p>
        <w:p w14:paraId="67E9DD66" w14:textId="77777777" w:rsidR="00357915" w:rsidRPr="00357915" w:rsidRDefault="009B7FD1" w:rsidP="00357915">
          <w:pPr>
            <w:pStyle w:val="10"/>
            <w:tabs>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15" w:history="1">
            <w:r w:rsidR="00357915" w:rsidRPr="00357915">
              <w:rPr>
                <w:rStyle w:val="af7"/>
                <w:rFonts w:hint="eastAsia"/>
                <w:b w:val="0"/>
                <w:noProof/>
              </w:rPr>
              <w:t>附录</w:t>
            </w:r>
            <w:r w:rsidR="00357915" w:rsidRPr="00357915">
              <w:rPr>
                <w:rStyle w:val="af7"/>
                <w:b w:val="0"/>
                <w:noProof/>
              </w:rPr>
              <w:t xml:space="preserve"> B  </w:t>
            </w:r>
            <w:r w:rsidR="00357915" w:rsidRPr="00357915">
              <w:rPr>
                <w:rStyle w:val="af7"/>
                <w:rFonts w:hint="eastAsia"/>
                <w:b w:val="0"/>
                <w:noProof/>
              </w:rPr>
              <w:t>单个构件划分</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_Toc102671715 \h </w:instrText>
            </w:r>
            <w:r w:rsidR="00357915" w:rsidRPr="00357915">
              <w:rPr>
                <w:b w:val="0"/>
                <w:noProof/>
              </w:rPr>
            </w:r>
            <w:r w:rsidR="00357915" w:rsidRPr="00357915">
              <w:rPr>
                <w:b w:val="0"/>
                <w:noProof/>
              </w:rPr>
              <w:fldChar w:fldCharType="separate"/>
            </w:r>
            <w:r w:rsidR="003E57AB">
              <w:rPr>
                <w:b w:val="0"/>
                <w:noProof/>
              </w:rPr>
              <w:t>29</w:t>
            </w:r>
            <w:r w:rsidR="00357915" w:rsidRPr="00357915">
              <w:rPr>
                <w:b w:val="0"/>
                <w:noProof/>
              </w:rPr>
              <w:fldChar w:fldCharType="end"/>
            </w:r>
          </w:hyperlink>
        </w:p>
        <w:p w14:paraId="11DF7809" w14:textId="77777777" w:rsidR="00357915" w:rsidRPr="00357915" w:rsidRDefault="009B7FD1" w:rsidP="00357915">
          <w:pPr>
            <w:pStyle w:val="10"/>
            <w:tabs>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16" w:history="1">
            <w:r w:rsidR="00357915" w:rsidRPr="00357915">
              <w:rPr>
                <w:rStyle w:val="af7"/>
                <w:rFonts w:hint="eastAsia"/>
                <w:b w:val="0"/>
                <w:noProof/>
              </w:rPr>
              <w:t>附录</w:t>
            </w:r>
            <w:r w:rsidR="00357915" w:rsidRPr="00357915">
              <w:rPr>
                <w:rStyle w:val="af7"/>
                <w:b w:val="0"/>
                <w:noProof/>
              </w:rPr>
              <w:t xml:space="preserve"> C  </w:t>
            </w:r>
            <w:r w:rsidR="00357915" w:rsidRPr="00357915">
              <w:rPr>
                <w:rStyle w:val="af7"/>
                <w:rFonts w:hint="eastAsia"/>
                <w:b w:val="0"/>
                <w:noProof/>
              </w:rPr>
              <w:t>压型金属板腐蚀程度等级分类</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_Toc102671716 \h </w:instrText>
            </w:r>
            <w:r w:rsidR="00357915" w:rsidRPr="00357915">
              <w:rPr>
                <w:b w:val="0"/>
                <w:noProof/>
              </w:rPr>
            </w:r>
            <w:r w:rsidR="00357915" w:rsidRPr="00357915">
              <w:rPr>
                <w:b w:val="0"/>
                <w:noProof/>
              </w:rPr>
              <w:fldChar w:fldCharType="separate"/>
            </w:r>
            <w:r w:rsidR="003E57AB">
              <w:rPr>
                <w:b w:val="0"/>
                <w:noProof/>
              </w:rPr>
              <w:t>30</w:t>
            </w:r>
            <w:r w:rsidR="00357915" w:rsidRPr="00357915">
              <w:rPr>
                <w:b w:val="0"/>
                <w:noProof/>
              </w:rPr>
              <w:fldChar w:fldCharType="end"/>
            </w:r>
          </w:hyperlink>
        </w:p>
        <w:p w14:paraId="450CACEA" w14:textId="77777777" w:rsidR="00357915" w:rsidRPr="00357915" w:rsidRDefault="009B7FD1" w:rsidP="00357915">
          <w:pPr>
            <w:pStyle w:val="10"/>
            <w:tabs>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17" w:history="1">
            <w:r w:rsidR="00357915" w:rsidRPr="00357915">
              <w:rPr>
                <w:rStyle w:val="af7"/>
                <w:rFonts w:hint="eastAsia"/>
                <w:b w:val="0"/>
                <w:noProof/>
              </w:rPr>
              <w:t>本标准用词说明</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_Toc102671717 \h </w:instrText>
            </w:r>
            <w:r w:rsidR="00357915" w:rsidRPr="00357915">
              <w:rPr>
                <w:b w:val="0"/>
                <w:noProof/>
              </w:rPr>
            </w:r>
            <w:r w:rsidR="00357915" w:rsidRPr="00357915">
              <w:rPr>
                <w:b w:val="0"/>
                <w:noProof/>
              </w:rPr>
              <w:fldChar w:fldCharType="separate"/>
            </w:r>
            <w:r w:rsidR="003E57AB">
              <w:rPr>
                <w:b w:val="0"/>
                <w:noProof/>
              </w:rPr>
              <w:t>31</w:t>
            </w:r>
            <w:r w:rsidR="00357915" w:rsidRPr="00357915">
              <w:rPr>
                <w:b w:val="0"/>
                <w:noProof/>
              </w:rPr>
              <w:fldChar w:fldCharType="end"/>
            </w:r>
          </w:hyperlink>
        </w:p>
        <w:p w14:paraId="125256F7" w14:textId="77777777" w:rsidR="00357915" w:rsidRPr="00357915" w:rsidRDefault="009B7FD1" w:rsidP="00357915">
          <w:pPr>
            <w:pStyle w:val="10"/>
            <w:tabs>
              <w:tab w:val="right" w:leader="dot" w:pos="8822"/>
            </w:tabs>
            <w:adjustRightInd w:val="0"/>
            <w:snapToGrid w:val="0"/>
            <w:spacing w:before="0" w:after="0" w:line="360" w:lineRule="auto"/>
            <w:rPr>
              <w:rFonts w:asciiTheme="minorHAnsi" w:eastAsiaTheme="minorEastAsia" w:hAnsiTheme="minorHAnsi" w:cstheme="minorBidi"/>
              <w:b w:val="0"/>
              <w:bCs w:val="0"/>
              <w:caps w:val="0"/>
              <w:noProof/>
              <w:sz w:val="21"/>
              <w:szCs w:val="22"/>
            </w:rPr>
          </w:pPr>
          <w:hyperlink w:anchor="_Toc102671718" w:history="1">
            <w:r w:rsidR="00357915" w:rsidRPr="00357915">
              <w:rPr>
                <w:rStyle w:val="af7"/>
                <w:rFonts w:hint="eastAsia"/>
                <w:b w:val="0"/>
                <w:noProof/>
              </w:rPr>
              <w:t>引用标准名录</w:t>
            </w:r>
            <w:r w:rsidR="00357915" w:rsidRPr="00357915">
              <w:rPr>
                <w:b w:val="0"/>
                <w:noProof/>
              </w:rPr>
              <w:tab/>
            </w:r>
            <w:r w:rsidR="00357915" w:rsidRPr="00357915">
              <w:rPr>
                <w:b w:val="0"/>
                <w:noProof/>
              </w:rPr>
              <w:fldChar w:fldCharType="begin"/>
            </w:r>
            <w:r w:rsidR="00357915" w:rsidRPr="00357915">
              <w:rPr>
                <w:b w:val="0"/>
                <w:noProof/>
              </w:rPr>
              <w:instrText xml:space="preserve"> PAGEREF _Toc102671718 \h </w:instrText>
            </w:r>
            <w:r w:rsidR="00357915" w:rsidRPr="00357915">
              <w:rPr>
                <w:b w:val="0"/>
                <w:noProof/>
              </w:rPr>
            </w:r>
            <w:r w:rsidR="00357915" w:rsidRPr="00357915">
              <w:rPr>
                <w:b w:val="0"/>
                <w:noProof/>
              </w:rPr>
              <w:fldChar w:fldCharType="separate"/>
            </w:r>
            <w:r w:rsidR="003E57AB">
              <w:rPr>
                <w:b w:val="0"/>
                <w:noProof/>
              </w:rPr>
              <w:t>32</w:t>
            </w:r>
            <w:r w:rsidR="00357915" w:rsidRPr="00357915">
              <w:rPr>
                <w:b w:val="0"/>
                <w:noProof/>
              </w:rPr>
              <w:fldChar w:fldCharType="end"/>
            </w:r>
          </w:hyperlink>
        </w:p>
        <w:bookmarkStart w:id="16" w:name="_GoBack"/>
        <w:bookmarkEnd w:id="16"/>
        <w:p w14:paraId="4B0AA41D" w14:textId="6181371E" w:rsidR="00864CD9" w:rsidRPr="00A36C44" w:rsidRDefault="00580AA4" w:rsidP="00580AA4">
          <w:pPr>
            <w:tabs>
              <w:tab w:val="right" w:leader="dot" w:pos="8364"/>
            </w:tabs>
            <w:spacing w:line="288" w:lineRule="auto"/>
            <w:ind w:rightChars="290" w:right="609"/>
            <w:jc w:val="left"/>
            <w:rPr>
              <w:rFonts w:ascii="Times New Roman" w:hAnsi="Times New Roman" w:cs="Times New Roman"/>
              <w:b/>
              <w:sz w:val="30"/>
              <w:szCs w:val="30"/>
            </w:rPr>
            <w:sectPr w:rsidR="00864CD9" w:rsidRPr="00A36C44" w:rsidSect="00274792">
              <w:pgSz w:w="11906" w:h="16838"/>
              <w:pgMar w:top="1440" w:right="1274" w:bottom="1440" w:left="1800" w:header="851" w:footer="992" w:gutter="0"/>
              <w:pgNumType w:start="1"/>
              <w:cols w:space="425"/>
              <w:docGrid w:type="lines" w:linePitch="312"/>
            </w:sectPr>
          </w:pPr>
          <w:r w:rsidRPr="00A36C44">
            <w:rPr>
              <w:rFonts w:ascii="Times New Roman" w:hAnsi="Times New Roman" w:cs="Times New Roman"/>
              <w:szCs w:val="30"/>
            </w:rPr>
            <w:fldChar w:fldCharType="end"/>
          </w:r>
        </w:p>
      </w:sdtContent>
    </w:sdt>
    <w:p w14:paraId="758101FC" w14:textId="77777777" w:rsidR="00A36C44" w:rsidRPr="00DC2B62" w:rsidRDefault="00A36C44" w:rsidP="00DC2B62">
      <w:pPr>
        <w:tabs>
          <w:tab w:val="right" w:leader="dot" w:pos="7980"/>
        </w:tabs>
        <w:snapToGrid w:val="0"/>
        <w:spacing w:afterLines="100" w:after="312" w:line="360" w:lineRule="auto"/>
        <w:jc w:val="center"/>
        <w:rPr>
          <w:rFonts w:ascii="Times New Roman" w:hAnsi="Times New Roman" w:cs="Times New Roman"/>
          <w:b/>
          <w:sz w:val="24"/>
        </w:rPr>
      </w:pPr>
      <w:bookmarkStart w:id="17" w:name="_Toc83377371"/>
      <w:bookmarkStart w:id="18" w:name="_Toc15399"/>
      <w:bookmarkStart w:id="19" w:name="_Toc23298"/>
      <w:r w:rsidRPr="00DC2B62">
        <w:rPr>
          <w:rFonts w:ascii="Times New Roman" w:hAnsi="Times New Roman" w:cs="Times New Roman"/>
          <w:b/>
          <w:sz w:val="24"/>
        </w:rPr>
        <w:lastRenderedPageBreak/>
        <w:t>Contents</w:t>
      </w:r>
    </w:p>
    <w:p w14:paraId="71360E9D" w14:textId="212C6161"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1  General provisions</w:t>
      </w:r>
      <w:r w:rsidRPr="00DC2B62">
        <w:rPr>
          <w:rFonts w:ascii="Times New Roman" w:hAnsi="Times New Roman" w:cs="Times New Roman"/>
        </w:rPr>
        <w:tab/>
        <w:t>1</w:t>
      </w:r>
    </w:p>
    <w:p w14:paraId="41DB96CB" w14:textId="62261DCA"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2  Terms and Symbols</w:t>
      </w:r>
      <w:r w:rsidRPr="00DC2B62">
        <w:rPr>
          <w:rFonts w:ascii="Times New Roman" w:hAnsi="Times New Roman" w:cs="Times New Roman"/>
        </w:rPr>
        <w:tab/>
        <w:t>2</w:t>
      </w:r>
    </w:p>
    <w:p w14:paraId="2034CA08" w14:textId="5D7CDBC4"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   2.1  Terms</w:t>
      </w:r>
      <w:r w:rsidRPr="00DC2B62">
        <w:rPr>
          <w:rFonts w:ascii="Times New Roman" w:hAnsi="Times New Roman" w:cs="Times New Roman"/>
        </w:rPr>
        <w:tab/>
        <w:t>2</w:t>
      </w:r>
    </w:p>
    <w:p w14:paraId="2437580B" w14:textId="03668906"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   2.2  Symbols</w:t>
      </w:r>
      <w:r w:rsidRPr="00DC2B62">
        <w:rPr>
          <w:rFonts w:ascii="Times New Roman" w:hAnsi="Times New Roman" w:cs="Times New Roman"/>
        </w:rPr>
        <w:tab/>
        <w:t>3</w:t>
      </w:r>
    </w:p>
    <w:p w14:paraId="7A396E3E" w14:textId="5D40467C" w:rsidR="00A36C44" w:rsidRPr="00DC2B62" w:rsidRDefault="003E57AB" w:rsidP="005C4E2C">
      <w:pPr>
        <w:tabs>
          <w:tab w:val="right" w:leader="dot" w:pos="8789"/>
        </w:tabs>
        <w:snapToGrid w:val="0"/>
        <w:spacing w:line="360" w:lineRule="auto"/>
        <w:rPr>
          <w:rFonts w:ascii="Times New Roman" w:hAnsi="Times New Roman" w:cs="Times New Roman"/>
        </w:rPr>
      </w:pPr>
      <w:r>
        <w:rPr>
          <w:rFonts w:ascii="Times New Roman" w:hAnsi="Times New Roman" w:cs="Times New Roman"/>
        </w:rPr>
        <w:t>3  Basic Regulations</w:t>
      </w:r>
      <w:r>
        <w:rPr>
          <w:rFonts w:ascii="Times New Roman" w:hAnsi="Times New Roman" w:cs="Times New Roman"/>
        </w:rPr>
        <w:tab/>
      </w:r>
      <w:r>
        <w:rPr>
          <w:rFonts w:ascii="Times New Roman" w:hAnsi="Times New Roman" w:cs="Times New Roman" w:hint="eastAsia"/>
        </w:rPr>
        <w:t>5</w:t>
      </w:r>
    </w:p>
    <w:p w14:paraId="08472EF9" w14:textId="60E98547"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   </w:t>
      </w:r>
      <w:r w:rsidR="003E57AB">
        <w:rPr>
          <w:rFonts w:ascii="Times New Roman" w:hAnsi="Times New Roman" w:cs="Times New Roman"/>
        </w:rPr>
        <w:t>3.1  General requirements</w:t>
      </w:r>
      <w:r w:rsidR="003E57AB">
        <w:rPr>
          <w:rFonts w:ascii="Times New Roman" w:hAnsi="Times New Roman" w:cs="Times New Roman"/>
        </w:rPr>
        <w:tab/>
      </w:r>
      <w:r w:rsidR="003E57AB">
        <w:rPr>
          <w:rFonts w:ascii="Times New Roman" w:hAnsi="Times New Roman" w:cs="Times New Roman" w:hint="eastAsia"/>
        </w:rPr>
        <w:t>5</w:t>
      </w:r>
    </w:p>
    <w:p w14:paraId="2DE1AFE5" w14:textId="41E106E5"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   3.2  Identificat</w:t>
      </w:r>
      <w:r w:rsidR="003E57AB">
        <w:rPr>
          <w:rFonts w:ascii="Times New Roman" w:hAnsi="Times New Roman" w:cs="Times New Roman"/>
        </w:rPr>
        <w:t>ion Procedure and Work Content</w:t>
      </w:r>
      <w:r w:rsidR="003E57AB">
        <w:rPr>
          <w:rFonts w:ascii="Times New Roman" w:hAnsi="Times New Roman" w:cs="Times New Roman"/>
        </w:rPr>
        <w:tab/>
      </w:r>
      <w:r w:rsidR="003E57AB">
        <w:rPr>
          <w:rFonts w:ascii="Times New Roman" w:hAnsi="Times New Roman" w:cs="Times New Roman" w:hint="eastAsia"/>
        </w:rPr>
        <w:t>6</w:t>
      </w:r>
    </w:p>
    <w:p w14:paraId="4625A8D3" w14:textId="2C29153F"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   3.3  </w:t>
      </w:r>
      <w:r w:rsidRPr="00DC2B62">
        <w:rPr>
          <w:rStyle w:val="shorttext"/>
          <w:rFonts w:ascii="Times New Roman" w:hAnsi="Times New Roman" w:cs="Times New Roman"/>
          <w:lang w:val="en"/>
        </w:rPr>
        <w:t>Rating Standards for Appraisal</w:t>
      </w:r>
      <w:r w:rsidR="003E57AB">
        <w:rPr>
          <w:rFonts w:ascii="Times New Roman" w:hAnsi="Times New Roman" w:cs="Times New Roman"/>
        </w:rPr>
        <w:tab/>
      </w:r>
      <w:r w:rsidR="003E57AB">
        <w:rPr>
          <w:rFonts w:ascii="Times New Roman" w:hAnsi="Times New Roman" w:cs="Times New Roman" w:hint="eastAsia"/>
        </w:rPr>
        <w:t>8</w:t>
      </w:r>
    </w:p>
    <w:p w14:paraId="2DCA8F2E" w14:textId="6CCF3270"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4  Inspection</w:t>
      </w:r>
      <w:r w:rsidRPr="00DC2B62">
        <w:rPr>
          <w:rFonts w:ascii="Times New Roman" w:hAnsi="Times New Roman" w:cs="Times New Roman"/>
        </w:rPr>
        <w:t>，</w:t>
      </w:r>
      <w:r w:rsidRPr="00DC2B62">
        <w:rPr>
          <w:rFonts w:ascii="Times New Roman" w:hAnsi="Times New Roman" w:cs="Times New Roman"/>
        </w:rPr>
        <w:t>Investigation and Testing</w:t>
      </w:r>
      <w:r w:rsidRPr="00DC2B62">
        <w:rPr>
          <w:rFonts w:ascii="Times New Roman" w:hAnsi="Times New Roman" w:cs="Times New Roman"/>
        </w:rPr>
        <w:tab/>
        <w:t>1</w:t>
      </w:r>
      <w:r w:rsidR="003E57AB">
        <w:rPr>
          <w:rFonts w:ascii="Times New Roman" w:hAnsi="Times New Roman" w:cs="Times New Roman" w:hint="eastAsia"/>
        </w:rPr>
        <w:t>2</w:t>
      </w:r>
    </w:p>
    <w:p w14:paraId="4EE39A19" w14:textId="1437D2CA"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   4.1  </w:t>
      </w:r>
      <w:r w:rsidRPr="00DC2B62">
        <w:rPr>
          <w:rStyle w:val="shorttext"/>
          <w:rFonts w:ascii="Times New Roman" w:hAnsi="Times New Roman" w:cs="Times New Roman"/>
          <w:lang w:val="en"/>
        </w:rPr>
        <w:t>General requirements</w:t>
      </w:r>
      <w:r w:rsidRPr="00DC2B62">
        <w:rPr>
          <w:rFonts w:ascii="Times New Roman" w:hAnsi="Times New Roman" w:cs="Times New Roman"/>
        </w:rPr>
        <w:tab/>
        <w:t>1</w:t>
      </w:r>
      <w:r w:rsidR="003E57AB">
        <w:rPr>
          <w:rFonts w:ascii="Times New Roman" w:hAnsi="Times New Roman" w:cs="Times New Roman" w:hint="eastAsia"/>
        </w:rPr>
        <w:t>2</w:t>
      </w:r>
    </w:p>
    <w:p w14:paraId="0C9B8861" w14:textId="1EB44EEE"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   4.2  </w:t>
      </w:r>
      <w:r w:rsidRPr="00DC2B62">
        <w:rPr>
          <w:rStyle w:val="shorttext"/>
          <w:rFonts w:ascii="Times New Roman" w:hAnsi="Times New Roman" w:cs="Times New Roman"/>
          <w:lang w:val="en"/>
        </w:rPr>
        <w:t>Using Conditions Investigation</w:t>
      </w:r>
      <w:r w:rsidRPr="00DC2B62">
        <w:rPr>
          <w:rFonts w:ascii="Times New Roman" w:hAnsi="Times New Roman" w:cs="Times New Roman"/>
        </w:rPr>
        <w:tab/>
        <w:t>1</w:t>
      </w:r>
      <w:r w:rsidRPr="00DC2B62">
        <w:rPr>
          <w:rFonts w:ascii="Times New Roman" w:hAnsi="Times New Roman" w:cs="Times New Roman" w:hint="eastAsia"/>
        </w:rPr>
        <w:t>2</w:t>
      </w:r>
    </w:p>
    <w:p w14:paraId="45CB95CE" w14:textId="1F9456CB"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   4.3  </w:t>
      </w:r>
      <w:r w:rsidR="00577238" w:rsidRPr="00DC2B62">
        <w:rPr>
          <w:rStyle w:val="shorttext"/>
          <w:rFonts w:ascii="Times New Roman" w:hAnsi="Times New Roman" w:cs="Times New Roman"/>
          <w:lang w:val="en"/>
        </w:rPr>
        <w:t>Anticorrosion</w:t>
      </w:r>
      <w:r w:rsidR="00577238" w:rsidRPr="00DC2B62">
        <w:rPr>
          <w:rStyle w:val="shorttext"/>
          <w:rFonts w:ascii="Times New Roman" w:hAnsi="Times New Roman" w:cs="Times New Roman" w:hint="eastAsia"/>
          <w:lang w:val="en"/>
        </w:rPr>
        <w:t xml:space="preserve"> Coat Durability Testing</w:t>
      </w:r>
      <w:r w:rsidR="00577238" w:rsidRPr="00DC2B62">
        <w:rPr>
          <w:rFonts w:ascii="Times New Roman" w:hAnsi="Times New Roman" w:cs="Times New Roman"/>
        </w:rPr>
        <w:tab/>
        <w:t>1</w:t>
      </w:r>
      <w:r w:rsidR="003E57AB">
        <w:rPr>
          <w:rFonts w:ascii="Times New Roman" w:hAnsi="Times New Roman" w:cs="Times New Roman" w:hint="eastAsia"/>
        </w:rPr>
        <w:t>3</w:t>
      </w:r>
    </w:p>
    <w:p w14:paraId="2E3ECBE4" w14:textId="74E0E28C"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   4.4  </w:t>
      </w:r>
      <w:r w:rsidR="00577238" w:rsidRPr="00DC2B62">
        <w:rPr>
          <w:rStyle w:val="shorttext"/>
          <w:rFonts w:ascii="Times New Roman" w:hAnsi="Times New Roman" w:cs="Times New Roman" w:hint="eastAsia"/>
          <w:lang w:val="en"/>
        </w:rPr>
        <w:t xml:space="preserve">Basic </w:t>
      </w:r>
      <w:r w:rsidR="00DC2B62" w:rsidRPr="00DC2B62">
        <w:rPr>
          <w:rStyle w:val="shorttext"/>
          <w:rFonts w:ascii="Times New Roman" w:hAnsi="Times New Roman" w:cs="Times New Roman" w:hint="eastAsia"/>
          <w:lang w:val="en"/>
        </w:rPr>
        <w:t>Member</w:t>
      </w:r>
      <w:r w:rsidR="00577238" w:rsidRPr="00DC2B62">
        <w:rPr>
          <w:rStyle w:val="shorttext"/>
          <w:rFonts w:ascii="Times New Roman" w:hAnsi="Times New Roman" w:cs="Times New Roman" w:hint="eastAsia"/>
          <w:lang w:val="en"/>
        </w:rPr>
        <w:t xml:space="preserve"> Durability Testing</w:t>
      </w:r>
      <w:r w:rsidR="00577238" w:rsidRPr="00DC2B62">
        <w:rPr>
          <w:rFonts w:ascii="Times New Roman" w:hAnsi="Times New Roman" w:cs="Times New Roman"/>
        </w:rPr>
        <w:tab/>
        <w:t>1</w:t>
      </w:r>
      <w:r w:rsidR="00577238" w:rsidRPr="00DC2B62">
        <w:rPr>
          <w:rFonts w:ascii="Times New Roman" w:hAnsi="Times New Roman" w:cs="Times New Roman" w:hint="eastAsia"/>
        </w:rPr>
        <w:t>4</w:t>
      </w:r>
    </w:p>
    <w:p w14:paraId="138E6CA1" w14:textId="34BE5E4D" w:rsidR="00577238" w:rsidRPr="00DC2B62" w:rsidRDefault="00577238" w:rsidP="005C4E2C">
      <w:pPr>
        <w:tabs>
          <w:tab w:val="right" w:leader="dot" w:pos="8789"/>
        </w:tabs>
        <w:snapToGrid w:val="0"/>
        <w:spacing w:line="360" w:lineRule="auto"/>
        <w:ind w:firstLineChars="135" w:firstLine="283"/>
        <w:rPr>
          <w:rFonts w:ascii="Times New Roman" w:hAnsi="Times New Roman" w:cs="Times New Roman"/>
        </w:rPr>
      </w:pPr>
      <w:r w:rsidRPr="00DC2B62">
        <w:rPr>
          <w:rFonts w:ascii="Times New Roman" w:hAnsi="Times New Roman" w:cs="Times New Roman" w:hint="eastAsia"/>
        </w:rPr>
        <w:t>4.5  High Stress Steel Member Durability Testing</w:t>
      </w:r>
      <w:r w:rsidRPr="00DC2B62">
        <w:rPr>
          <w:rFonts w:ascii="Times New Roman" w:hAnsi="Times New Roman" w:cs="Times New Roman"/>
        </w:rPr>
        <w:tab/>
        <w:t>1</w:t>
      </w:r>
      <w:r w:rsidRPr="00DC2B62">
        <w:rPr>
          <w:rFonts w:ascii="Times New Roman" w:hAnsi="Times New Roman" w:cs="Times New Roman" w:hint="eastAsia"/>
        </w:rPr>
        <w:t>5</w:t>
      </w:r>
    </w:p>
    <w:p w14:paraId="06348E29" w14:textId="5B576DF8" w:rsidR="00577238" w:rsidRPr="00DC2B62" w:rsidRDefault="00577238" w:rsidP="005C4E2C">
      <w:pPr>
        <w:tabs>
          <w:tab w:val="right" w:leader="dot" w:pos="8789"/>
        </w:tabs>
        <w:snapToGrid w:val="0"/>
        <w:spacing w:line="360" w:lineRule="auto"/>
        <w:ind w:firstLineChars="135" w:firstLine="283"/>
        <w:rPr>
          <w:rFonts w:ascii="Times New Roman" w:hAnsi="Times New Roman" w:cs="Times New Roman"/>
        </w:rPr>
      </w:pPr>
      <w:r w:rsidRPr="00DC2B62">
        <w:rPr>
          <w:rFonts w:ascii="Times New Roman" w:hAnsi="Times New Roman" w:cs="Times New Roman" w:hint="eastAsia"/>
        </w:rPr>
        <w:t xml:space="preserve">4.6  </w:t>
      </w:r>
      <w:r w:rsidRPr="00DC2B62">
        <w:rPr>
          <w:rFonts w:ascii="Times New Roman" w:hAnsi="Times New Roman" w:cs="Times New Roman"/>
        </w:rPr>
        <w:t>Metal</w:t>
      </w:r>
      <w:r w:rsidRPr="00DC2B62">
        <w:rPr>
          <w:rFonts w:ascii="Times New Roman" w:hAnsi="Times New Roman" w:cs="Times New Roman" w:hint="eastAsia"/>
        </w:rPr>
        <w:t xml:space="preserve"> </w:t>
      </w:r>
      <w:r w:rsidRPr="00DC2B62">
        <w:rPr>
          <w:rFonts w:ascii="Times New Roman" w:hAnsi="Times New Roman" w:cs="Times New Roman"/>
        </w:rPr>
        <w:t>Deck</w:t>
      </w:r>
      <w:r w:rsidRPr="00DC2B62">
        <w:rPr>
          <w:rFonts w:ascii="Times New Roman" w:hAnsi="Times New Roman" w:cs="Times New Roman" w:hint="eastAsia"/>
        </w:rPr>
        <w:t xml:space="preserve"> Durability Testing</w:t>
      </w:r>
      <w:r w:rsidRPr="00DC2B62">
        <w:rPr>
          <w:rFonts w:ascii="Times New Roman" w:hAnsi="Times New Roman" w:cs="Times New Roman"/>
        </w:rPr>
        <w:tab/>
        <w:t>1</w:t>
      </w:r>
      <w:r w:rsidR="003E57AB">
        <w:rPr>
          <w:rFonts w:ascii="Times New Roman" w:hAnsi="Times New Roman" w:cs="Times New Roman" w:hint="eastAsia"/>
        </w:rPr>
        <w:t>6</w:t>
      </w:r>
    </w:p>
    <w:p w14:paraId="3A20AB51" w14:textId="4CEED4A8"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5  </w:t>
      </w:r>
      <w:r w:rsidR="00577238" w:rsidRPr="00DC2B62">
        <w:rPr>
          <w:rFonts w:ascii="Times New Roman" w:hAnsi="Times New Roman" w:cs="Times New Roman"/>
        </w:rPr>
        <w:t>Steel</w:t>
      </w:r>
      <w:r w:rsidR="00577238" w:rsidRPr="00DC2B62">
        <w:rPr>
          <w:rFonts w:ascii="Times New Roman" w:hAnsi="Times New Roman" w:cs="Times New Roman" w:hint="eastAsia"/>
        </w:rPr>
        <w:t xml:space="preserve"> Member Anticorrosion</w:t>
      </w:r>
      <w:r w:rsidR="00DC2B62" w:rsidRPr="00DC2B62">
        <w:rPr>
          <w:rFonts w:ascii="Times New Roman" w:hAnsi="Times New Roman" w:cs="Times New Roman" w:hint="eastAsia"/>
        </w:rPr>
        <w:t xml:space="preserve"> Coat Durability Assessment</w:t>
      </w:r>
      <w:r w:rsidR="00DC2B62" w:rsidRPr="00DC2B62">
        <w:rPr>
          <w:rFonts w:ascii="Times New Roman" w:hAnsi="Times New Roman" w:cs="Times New Roman"/>
        </w:rPr>
        <w:tab/>
        <w:t>1</w:t>
      </w:r>
      <w:r w:rsidR="00DC2B62" w:rsidRPr="00DC2B62">
        <w:rPr>
          <w:rFonts w:ascii="Times New Roman" w:hAnsi="Times New Roman" w:cs="Times New Roman" w:hint="eastAsia"/>
        </w:rPr>
        <w:t>6</w:t>
      </w:r>
    </w:p>
    <w:p w14:paraId="125912D4" w14:textId="020D4A6B" w:rsidR="00A36C44" w:rsidRPr="00DC2B62" w:rsidRDefault="00A36C44" w:rsidP="005C4E2C">
      <w:pPr>
        <w:tabs>
          <w:tab w:val="right" w:leader="dot" w:pos="8789"/>
        </w:tabs>
        <w:snapToGrid w:val="0"/>
        <w:spacing w:line="360" w:lineRule="auto"/>
        <w:ind w:firstLineChars="150" w:firstLine="315"/>
        <w:rPr>
          <w:rFonts w:ascii="Times New Roman" w:hAnsi="Times New Roman" w:cs="Times New Roman"/>
        </w:rPr>
      </w:pPr>
      <w:r w:rsidRPr="00DC2B62">
        <w:rPr>
          <w:rFonts w:ascii="Times New Roman" w:hAnsi="Times New Roman" w:cs="Times New Roman"/>
        </w:rPr>
        <w:t>5.1  General Provisions</w:t>
      </w:r>
      <w:r w:rsidR="00DC2B62" w:rsidRPr="00DC2B62">
        <w:rPr>
          <w:rFonts w:ascii="Times New Roman" w:hAnsi="Times New Roman" w:cs="Times New Roman"/>
        </w:rPr>
        <w:tab/>
        <w:t>1</w:t>
      </w:r>
      <w:r w:rsidR="003E57AB">
        <w:rPr>
          <w:rFonts w:ascii="Times New Roman" w:hAnsi="Times New Roman" w:cs="Times New Roman" w:hint="eastAsia"/>
        </w:rPr>
        <w:t>7</w:t>
      </w:r>
    </w:p>
    <w:p w14:paraId="7E33FEAB" w14:textId="5A9D6CD7" w:rsidR="00A36C44" w:rsidRPr="00DC2B62" w:rsidRDefault="00A36C44" w:rsidP="005C4E2C">
      <w:pPr>
        <w:tabs>
          <w:tab w:val="right" w:leader="dot" w:pos="8789"/>
        </w:tabs>
        <w:snapToGrid w:val="0"/>
        <w:spacing w:line="360" w:lineRule="auto"/>
        <w:ind w:firstLineChars="150" w:firstLine="315"/>
        <w:rPr>
          <w:rFonts w:ascii="Times New Roman" w:hAnsi="Times New Roman" w:cs="Times New Roman"/>
        </w:rPr>
      </w:pPr>
      <w:r w:rsidRPr="00DC2B62">
        <w:rPr>
          <w:rFonts w:ascii="Times New Roman" w:hAnsi="Times New Roman" w:cs="Times New Roman"/>
        </w:rPr>
        <w:t xml:space="preserve">5.2  </w:t>
      </w:r>
      <w:r w:rsidR="00DC2B62" w:rsidRPr="00DC2B62">
        <w:rPr>
          <w:rFonts w:ascii="Times New Roman" w:hAnsi="Times New Roman" w:cs="Times New Roman"/>
        </w:rPr>
        <w:t>Appearance</w:t>
      </w:r>
      <w:r w:rsidR="00DC2B62" w:rsidRPr="00DC2B62">
        <w:rPr>
          <w:rFonts w:ascii="Times New Roman" w:hAnsi="Times New Roman" w:cs="Times New Roman" w:hint="eastAsia"/>
        </w:rPr>
        <w:t xml:space="preserve"> State of </w:t>
      </w:r>
      <w:r w:rsidR="00DC2B62" w:rsidRPr="00DC2B62">
        <w:rPr>
          <w:rFonts w:ascii="Times New Roman" w:hAnsi="Times New Roman" w:cs="Times New Roman"/>
        </w:rPr>
        <w:t xml:space="preserve">Ordinary </w:t>
      </w:r>
      <w:r w:rsidR="00DC2B62" w:rsidRPr="00DC2B62">
        <w:rPr>
          <w:rFonts w:ascii="Times New Roman" w:hAnsi="Times New Roman" w:cs="Times New Roman" w:hint="eastAsia"/>
        </w:rPr>
        <w:t>S</w:t>
      </w:r>
      <w:r w:rsidR="00DC2B62" w:rsidRPr="00DC2B62">
        <w:rPr>
          <w:rFonts w:ascii="Times New Roman" w:hAnsi="Times New Roman" w:cs="Times New Roman"/>
        </w:rPr>
        <w:t>teel Member</w:t>
      </w:r>
      <w:r w:rsidR="00DC2B62" w:rsidRPr="00DC2B62">
        <w:rPr>
          <w:rFonts w:ascii="Times New Roman" w:hAnsi="Times New Roman" w:cs="Times New Roman" w:hint="eastAsia"/>
        </w:rPr>
        <w:t xml:space="preserve"> Anticorrosion Coat Assessment</w:t>
      </w:r>
      <w:r w:rsidR="00DC2B62" w:rsidRPr="00DC2B62">
        <w:rPr>
          <w:rFonts w:ascii="Times New Roman" w:hAnsi="Times New Roman" w:cs="Times New Roman"/>
        </w:rPr>
        <w:tab/>
        <w:t>1</w:t>
      </w:r>
      <w:r w:rsidR="003E57AB">
        <w:rPr>
          <w:rFonts w:ascii="Times New Roman" w:hAnsi="Times New Roman" w:cs="Times New Roman" w:hint="eastAsia"/>
        </w:rPr>
        <w:t>7</w:t>
      </w:r>
    </w:p>
    <w:p w14:paraId="2BBDD40B" w14:textId="50EFF31D" w:rsidR="00A36C44" w:rsidRPr="00DC2B62" w:rsidRDefault="00A36C44" w:rsidP="005C4E2C">
      <w:pPr>
        <w:tabs>
          <w:tab w:val="right" w:leader="dot" w:pos="8789"/>
        </w:tabs>
        <w:snapToGrid w:val="0"/>
        <w:spacing w:line="360" w:lineRule="auto"/>
        <w:ind w:firstLineChars="150" w:firstLine="315"/>
        <w:rPr>
          <w:rFonts w:ascii="Times New Roman" w:hAnsi="Times New Roman" w:cs="Times New Roman"/>
        </w:rPr>
      </w:pPr>
      <w:r w:rsidRPr="00DC2B62">
        <w:rPr>
          <w:rFonts w:ascii="Times New Roman" w:hAnsi="Times New Roman" w:cs="Times New Roman"/>
        </w:rPr>
        <w:t xml:space="preserve">5.3  </w:t>
      </w:r>
      <w:r w:rsidR="00DC2B62" w:rsidRPr="00DC2B62">
        <w:rPr>
          <w:rFonts w:ascii="Times New Roman" w:hAnsi="Times New Roman" w:cs="Times New Roman"/>
        </w:rPr>
        <w:t>Appearance</w:t>
      </w:r>
      <w:r w:rsidR="00DC2B62" w:rsidRPr="00DC2B62">
        <w:rPr>
          <w:rFonts w:ascii="Times New Roman" w:hAnsi="Times New Roman" w:cs="Times New Roman" w:hint="eastAsia"/>
        </w:rPr>
        <w:t xml:space="preserve"> State of High Stress Steel Member Anticorrosion Coat Assessment</w:t>
      </w:r>
      <w:r w:rsidR="003E57AB">
        <w:rPr>
          <w:rFonts w:ascii="Times New Roman" w:hAnsi="Times New Roman" w:cs="Times New Roman"/>
        </w:rPr>
        <w:tab/>
        <w:t>1</w:t>
      </w:r>
      <w:r w:rsidR="003E57AB">
        <w:rPr>
          <w:rFonts w:ascii="Times New Roman" w:hAnsi="Times New Roman" w:cs="Times New Roman" w:hint="eastAsia"/>
        </w:rPr>
        <w:t>9</w:t>
      </w:r>
    </w:p>
    <w:p w14:paraId="10C68BA4" w14:textId="51C60DCE"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6  </w:t>
      </w:r>
      <w:r w:rsidR="00DC2B62" w:rsidRPr="00DC2B62">
        <w:rPr>
          <w:rStyle w:val="shorttext"/>
          <w:rFonts w:ascii="Times New Roman" w:hAnsi="Times New Roman" w:cs="Times New Roman" w:hint="eastAsia"/>
          <w:lang w:val="en"/>
        </w:rPr>
        <w:t>Basic Member Durability Assessment</w:t>
      </w:r>
      <w:r w:rsidRPr="00DC2B62">
        <w:rPr>
          <w:rFonts w:ascii="Times New Roman" w:hAnsi="Times New Roman" w:cs="Times New Roman"/>
        </w:rPr>
        <w:tab/>
      </w:r>
      <w:r w:rsidR="003E57AB">
        <w:rPr>
          <w:rFonts w:ascii="Times New Roman" w:hAnsi="Times New Roman" w:cs="Times New Roman" w:hint="eastAsia"/>
        </w:rPr>
        <w:t>20</w:t>
      </w:r>
    </w:p>
    <w:p w14:paraId="791F06BE" w14:textId="05E8EC8A" w:rsidR="00DC2B62" w:rsidRPr="00DC2B62" w:rsidRDefault="00DC2B62" w:rsidP="005C4E2C">
      <w:pPr>
        <w:tabs>
          <w:tab w:val="right" w:leader="dot" w:pos="8789"/>
        </w:tabs>
        <w:snapToGrid w:val="0"/>
        <w:spacing w:line="360" w:lineRule="auto"/>
        <w:ind w:firstLineChars="150" w:firstLine="315"/>
        <w:rPr>
          <w:rFonts w:ascii="Times New Roman" w:hAnsi="Times New Roman" w:cs="Times New Roman"/>
        </w:rPr>
      </w:pPr>
      <w:r w:rsidRPr="00DC2B62">
        <w:rPr>
          <w:rFonts w:ascii="Times New Roman" w:hAnsi="Times New Roman" w:cs="Times New Roman" w:hint="eastAsia"/>
        </w:rPr>
        <w:t>6</w:t>
      </w:r>
      <w:r w:rsidR="003E57AB">
        <w:rPr>
          <w:rFonts w:ascii="Times New Roman" w:hAnsi="Times New Roman" w:cs="Times New Roman"/>
        </w:rPr>
        <w:t>.1  General Provisions</w:t>
      </w:r>
      <w:r w:rsidR="003E57AB">
        <w:rPr>
          <w:rFonts w:ascii="Times New Roman" w:hAnsi="Times New Roman" w:cs="Times New Roman"/>
        </w:rPr>
        <w:tab/>
      </w:r>
      <w:r w:rsidR="003E57AB">
        <w:rPr>
          <w:rFonts w:ascii="Times New Roman" w:hAnsi="Times New Roman" w:cs="Times New Roman" w:hint="eastAsia"/>
        </w:rPr>
        <w:t>20</w:t>
      </w:r>
    </w:p>
    <w:p w14:paraId="36528DAD" w14:textId="7F133A92" w:rsidR="00DC2B62" w:rsidRPr="00DC2B62" w:rsidRDefault="00DC2B62" w:rsidP="005C4E2C">
      <w:pPr>
        <w:tabs>
          <w:tab w:val="right" w:leader="dot" w:pos="8789"/>
        </w:tabs>
        <w:snapToGrid w:val="0"/>
        <w:spacing w:line="360" w:lineRule="auto"/>
        <w:ind w:firstLineChars="150" w:firstLine="315"/>
        <w:rPr>
          <w:rFonts w:ascii="Times New Roman" w:hAnsi="Times New Roman" w:cs="Times New Roman"/>
        </w:rPr>
      </w:pPr>
      <w:r w:rsidRPr="00DC2B62">
        <w:rPr>
          <w:rFonts w:ascii="Times New Roman" w:hAnsi="Times New Roman" w:cs="Times New Roman" w:hint="eastAsia"/>
        </w:rPr>
        <w:t>6</w:t>
      </w:r>
      <w:r w:rsidRPr="00DC2B62">
        <w:rPr>
          <w:rFonts w:ascii="Times New Roman" w:hAnsi="Times New Roman" w:cs="Times New Roman"/>
        </w:rPr>
        <w:t>.2  Appearance</w:t>
      </w:r>
      <w:r w:rsidRPr="00DC2B62">
        <w:rPr>
          <w:rFonts w:ascii="Times New Roman" w:hAnsi="Times New Roman" w:cs="Times New Roman" w:hint="eastAsia"/>
        </w:rPr>
        <w:t xml:space="preserve"> State of </w:t>
      </w:r>
      <w:r w:rsidRPr="00DC2B62">
        <w:rPr>
          <w:rFonts w:ascii="Times New Roman" w:hAnsi="Times New Roman" w:cs="Times New Roman"/>
        </w:rPr>
        <w:t xml:space="preserve">Ordinary </w:t>
      </w:r>
      <w:r w:rsidRPr="00DC2B62">
        <w:rPr>
          <w:rFonts w:ascii="Times New Roman" w:hAnsi="Times New Roman" w:cs="Times New Roman" w:hint="eastAsia"/>
        </w:rPr>
        <w:t>S</w:t>
      </w:r>
      <w:r w:rsidRPr="00DC2B62">
        <w:rPr>
          <w:rFonts w:ascii="Times New Roman" w:hAnsi="Times New Roman" w:cs="Times New Roman"/>
        </w:rPr>
        <w:t>teel Member</w:t>
      </w:r>
      <w:r w:rsidRPr="00DC2B62">
        <w:rPr>
          <w:rFonts w:ascii="Times New Roman" w:hAnsi="Times New Roman" w:cs="Times New Roman" w:hint="eastAsia"/>
        </w:rPr>
        <w:t xml:space="preserve"> Assessment</w:t>
      </w:r>
      <w:r w:rsidRPr="00DC2B62">
        <w:rPr>
          <w:rFonts w:ascii="Times New Roman" w:hAnsi="Times New Roman" w:cs="Times New Roman"/>
        </w:rPr>
        <w:tab/>
      </w:r>
      <w:r w:rsidR="003E57AB">
        <w:rPr>
          <w:rFonts w:ascii="Times New Roman" w:hAnsi="Times New Roman" w:cs="Times New Roman" w:hint="eastAsia"/>
        </w:rPr>
        <w:t>20</w:t>
      </w:r>
    </w:p>
    <w:p w14:paraId="1811F9D8" w14:textId="0D0E432F" w:rsidR="00DC2B62" w:rsidRPr="00DC2B62" w:rsidRDefault="00DC2B62" w:rsidP="005C4E2C">
      <w:pPr>
        <w:tabs>
          <w:tab w:val="right" w:leader="dot" w:pos="8789"/>
        </w:tabs>
        <w:snapToGrid w:val="0"/>
        <w:spacing w:line="360" w:lineRule="auto"/>
        <w:ind w:firstLineChars="150" w:firstLine="315"/>
        <w:rPr>
          <w:rFonts w:ascii="Times New Roman" w:hAnsi="Times New Roman" w:cs="Times New Roman"/>
        </w:rPr>
      </w:pPr>
      <w:r w:rsidRPr="00DC2B62">
        <w:rPr>
          <w:rFonts w:ascii="Times New Roman" w:hAnsi="Times New Roman" w:cs="Times New Roman" w:hint="eastAsia"/>
        </w:rPr>
        <w:t>6</w:t>
      </w:r>
      <w:r w:rsidRPr="00DC2B62">
        <w:rPr>
          <w:rFonts w:ascii="Times New Roman" w:hAnsi="Times New Roman" w:cs="Times New Roman"/>
        </w:rPr>
        <w:t>.3  Appearance</w:t>
      </w:r>
      <w:r w:rsidRPr="00DC2B62">
        <w:rPr>
          <w:rFonts w:ascii="Times New Roman" w:hAnsi="Times New Roman" w:cs="Times New Roman" w:hint="eastAsia"/>
        </w:rPr>
        <w:t xml:space="preserve"> State of High Stress Steel Member Assessment</w:t>
      </w:r>
      <w:r w:rsidRPr="00DC2B62">
        <w:rPr>
          <w:rFonts w:ascii="Times New Roman" w:hAnsi="Times New Roman" w:cs="Times New Roman"/>
        </w:rPr>
        <w:tab/>
      </w:r>
      <w:r w:rsidR="003E57AB">
        <w:rPr>
          <w:rFonts w:ascii="Times New Roman" w:hAnsi="Times New Roman" w:cs="Times New Roman" w:hint="eastAsia"/>
        </w:rPr>
        <w:t>22</w:t>
      </w:r>
    </w:p>
    <w:p w14:paraId="3B717463" w14:textId="4D6F8A5F" w:rsidR="00DC2B62" w:rsidRPr="00DC2B62" w:rsidRDefault="00DC2B62" w:rsidP="005C4E2C">
      <w:pPr>
        <w:tabs>
          <w:tab w:val="right" w:leader="dot" w:pos="8789"/>
        </w:tabs>
        <w:snapToGrid w:val="0"/>
        <w:spacing w:line="360" w:lineRule="auto"/>
        <w:ind w:firstLineChars="150" w:firstLine="315"/>
        <w:rPr>
          <w:rFonts w:ascii="Times New Roman" w:hAnsi="Times New Roman" w:cs="Times New Roman"/>
        </w:rPr>
      </w:pPr>
      <w:r w:rsidRPr="00DC2B62">
        <w:rPr>
          <w:rFonts w:ascii="Times New Roman" w:hAnsi="Times New Roman" w:cs="Times New Roman" w:hint="eastAsia"/>
        </w:rPr>
        <w:t>6</w:t>
      </w:r>
      <w:r w:rsidRPr="00DC2B62">
        <w:rPr>
          <w:rFonts w:ascii="Times New Roman" w:hAnsi="Times New Roman" w:cs="Times New Roman"/>
        </w:rPr>
        <w:t>.</w:t>
      </w:r>
      <w:r w:rsidRPr="00DC2B62">
        <w:rPr>
          <w:rFonts w:ascii="Times New Roman" w:hAnsi="Times New Roman" w:cs="Times New Roman" w:hint="eastAsia"/>
        </w:rPr>
        <w:t>4</w:t>
      </w:r>
      <w:r w:rsidRPr="00DC2B62">
        <w:rPr>
          <w:rFonts w:ascii="Times New Roman" w:hAnsi="Times New Roman" w:cs="Times New Roman"/>
        </w:rPr>
        <w:t xml:space="preserve">  </w:t>
      </w:r>
      <w:r w:rsidRPr="00DC2B62">
        <w:rPr>
          <w:rFonts w:ascii="Times New Roman" w:hAnsi="Times New Roman" w:cs="Times New Roman" w:hint="eastAsia"/>
        </w:rPr>
        <w:t>Remaining Useful Life Calculate and Assessment</w:t>
      </w:r>
      <w:r w:rsidRPr="00DC2B62">
        <w:rPr>
          <w:rFonts w:ascii="Times New Roman" w:hAnsi="Times New Roman" w:cs="Times New Roman"/>
        </w:rPr>
        <w:tab/>
      </w:r>
      <w:r w:rsidR="003E57AB">
        <w:rPr>
          <w:rFonts w:ascii="Times New Roman" w:hAnsi="Times New Roman" w:cs="Times New Roman" w:hint="eastAsia"/>
        </w:rPr>
        <w:t>22</w:t>
      </w:r>
    </w:p>
    <w:p w14:paraId="2BE7C7A1" w14:textId="693744B2"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7  </w:t>
      </w:r>
      <w:r w:rsidR="00DC2B62" w:rsidRPr="00DC2B62">
        <w:rPr>
          <w:rFonts w:ascii="Times New Roman" w:hAnsi="Times New Roman" w:cs="Times New Roman" w:hint="eastAsia"/>
        </w:rPr>
        <w:t>Steel Member Durability Assessment</w:t>
      </w:r>
      <w:r w:rsidR="003E57AB">
        <w:rPr>
          <w:rFonts w:ascii="Times New Roman" w:hAnsi="Times New Roman" w:cs="Times New Roman"/>
        </w:rPr>
        <w:tab/>
      </w:r>
      <w:r w:rsidR="003E57AB">
        <w:rPr>
          <w:rFonts w:ascii="Times New Roman" w:hAnsi="Times New Roman" w:cs="Times New Roman" w:hint="eastAsia"/>
        </w:rPr>
        <w:t>24</w:t>
      </w:r>
    </w:p>
    <w:p w14:paraId="75E2360A" w14:textId="7E4B3DC3" w:rsidR="00A36C44" w:rsidRPr="00DC2B62" w:rsidRDefault="00A36C44" w:rsidP="005C4E2C">
      <w:pPr>
        <w:tabs>
          <w:tab w:val="right" w:leader="dot" w:pos="8789"/>
        </w:tabs>
        <w:snapToGrid w:val="0"/>
        <w:spacing w:line="360" w:lineRule="auto"/>
        <w:ind w:firstLineChars="150" w:firstLine="315"/>
        <w:rPr>
          <w:rFonts w:ascii="Times New Roman" w:hAnsi="Times New Roman" w:cs="Times New Roman"/>
        </w:rPr>
      </w:pPr>
      <w:r w:rsidRPr="00DC2B62">
        <w:rPr>
          <w:rFonts w:ascii="Times New Roman" w:hAnsi="Times New Roman" w:cs="Times New Roman"/>
        </w:rPr>
        <w:t>7.1  General Provisions</w:t>
      </w:r>
      <w:r w:rsidR="00DC2B62" w:rsidRPr="00DC2B62">
        <w:rPr>
          <w:rFonts w:ascii="Times New Roman" w:hAnsi="Times New Roman" w:cs="Times New Roman"/>
        </w:rPr>
        <w:tab/>
        <w:t>2</w:t>
      </w:r>
      <w:r w:rsidR="003E57AB">
        <w:rPr>
          <w:rFonts w:ascii="Times New Roman" w:hAnsi="Times New Roman" w:cs="Times New Roman" w:hint="eastAsia"/>
        </w:rPr>
        <w:t>4</w:t>
      </w:r>
    </w:p>
    <w:p w14:paraId="02401393" w14:textId="748A0217" w:rsidR="00A36C44" w:rsidRPr="00DC2B62" w:rsidRDefault="00A36C44" w:rsidP="005C4E2C">
      <w:pPr>
        <w:tabs>
          <w:tab w:val="right" w:leader="dot" w:pos="8789"/>
        </w:tabs>
        <w:snapToGrid w:val="0"/>
        <w:spacing w:line="360" w:lineRule="auto"/>
        <w:ind w:firstLineChars="150" w:firstLine="315"/>
        <w:rPr>
          <w:rFonts w:ascii="Times New Roman" w:hAnsi="Times New Roman" w:cs="Times New Roman"/>
        </w:rPr>
      </w:pPr>
      <w:r w:rsidRPr="00DC2B62">
        <w:rPr>
          <w:rFonts w:ascii="Times New Roman" w:hAnsi="Times New Roman" w:cs="Times New Roman"/>
        </w:rPr>
        <w:t xml:space="preserve">7.2  </w:t>
      </w:r>
      <w:r w:rsidR="00DC2B62" w:rsidRPr="00DC2B62">
        <w:rPr>
          <w:rFonts w:ascii="Times New Roman" w:hAnsi="Times New Roman" w:cs="Times New Roman"/>
        </w:rPr>
        <w:t>Metal</w:t>
      </w:r>
      <w:r w:rsidR="00DC2B62" w:rsidRPr="00DC2B62">
        <w:rPr>
          <w:rFonts w:ascii="Times New Roman" w:hAnsi="Times New Roman" w:cs="Times New Roman" w:hint="eastAsia"/>
        </w:rPr>
        <w:t xml:space="preserve"> </w:t>
      </w:r>
      <w:r w:rsidR="00DC2B62" w:rsidRPr="00DC2B62">
        <w:rPr>
          <w:rFonts w:ascii="Times New Roman" w:hAnsi="Times New Roman" w:cs="Times New Roman"/>
        </w:rPr>
        <w:t>Deck</w:t>
      </w:r>
      <w:r w:rsidR="00DC2B62" w:rsidRPr="00DC2B62">
        <w:rPr>
          <w:rFonts w:ascii="Times New Roman" w:hAnsi="Times New Roman" w:cs="Times New Roman" w:hint="eastAsia"/>
        </w:rPr>
        <w:t xml:space="preserve"> Durability Assessment</w:t>
      </w:r>
      <w:r w:rsidR="00DC2B62" w:rsidRPr="00DC2B62">
        <w:rPr>
          <w:rFonts w:ascii="Times New Roman" w:hAnsi="Times New Roman" w:cs="Times New Roman"/>
        </w:rPr>
        <w:tab/>
        <w:t>2</w:t>
      </w:r>
      <w:r w:rsidR="003E57AB">
        <w:rPr>
          <w:rFonts w:ascii="Times New Roman" w:hAnsi="Times New Roman" w:cs="Times New Roman" w:hint="eastAsia"/>
        </w:rPr>
        <w:t>4</w:t>
      </w:r>
    </w:p>
    <w:p w14:paraId="5D2E4CE1" w14:textId="40BDF410"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8  </w:t>
      </w:r>
      <w:r w:rsidR="00DC2B62" w:rsidRPr="00DC2B62">
        <w:rPr>
          <w:rFonts w:ascii="Times New Roman" w:hAnsi="Times New Roman" w:cs="Times New Roman"/>
        </w:rPr>
        <w:t>Structure</w:t>
      </w:r>
      <w:r w:rsidR="00DC2B62" w:rsidRPr="00DC2B62">
        <w:rPr>
          <w:rFonts w:ascii="Times New Roman" w:hAnsi="Times New Roman" w:cs="Times New Roman" w:hint="eastAsia"/>
        </w:rPr>
        <w:t xml:space="preserve"> </w:t>
      </w:r>
      <w:r w:rsidRPr="00DC2B62">
        <w:rPr>
          <w:rFonts w:ascii="Times New Roman" w:hAnsi="Times New Roman" w:cs="Times New Roman"/>
        </w:rPr>
        <w:t>System</w:t>
      </w:r>
      <w:r w:rsidR="00DC2B62" w:rsidRPr="00DC2B62">
        <w:rPr>
          <w:rFonts w:ascii="Times New Roman" w:hAnsi="Times New Roman" w:cs="Times New Roman" w:hint="eastAsia"/>
        </w:rPr>
        <w:t xml:space="preserve"> Durability Assessment</w:t>
      </w:r>
      <w:r w:rsidR="00DC2B62" w:rsidRPr="00DC2B62">
        <w:rPr>
          <w:rFonts w:ascii="Times New Roman" w:hAnsi="Times New Roman" w:cs="Times New Roman"/>
        </w:rPr>
        <w:tab/>
        <w:t>2</w:t>
      </w:r>
      <w:r w:rsidR="003E57AB">
        <w:rPr>
          <w:rFonts w:ascii="Times New Roman" w:hAnsi="Times New Roman" w:cs="Times New Roman" w:hint="eastAsia"/>
        </w:rPr>
        <w:t>5</w:t>
      </w:r>
    </w:p>
    <w:p w14:paraId="44486E47" w14:textId="7AFCA197"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9  </w:t>
      </w:r>
      <w:r w:rsidR="00DC2B62" w:rsidRPr="00DC2B62">
        <w:rPr>
          <w:rFonts w:ascii="Times New Roman" w:hAnsi="Times New Roman" w:cs="Times New Roman"/>
        </w:rPr>
        <w:t>Assessmentl</w:t>
      </w:r>
      <w:r w:rsidR="00DC2B62" w:rsidRPr="00DC2B62">
        <w:rPr>
          <w:rFonts w:ascii="Times New Roman" w:hAnsi="Times New Roman" w:cs="Times New Roman" w:hint="eastAsia"/>
        </w:rPr>
        <w:t xml:space="preserve"> System Durability Assessment</w:t>
      </w:r>
      <w:r w:rsidR="00DC2B62" w:rsidRPr="00DC2B62">
        <w:rPr>
          <w:rFonts w:ascii="Times New Roman" w:hAnsi="Times New Roman" w:cs="Times New Roman"/>
        </w:rPr>
        <w:tab/>
      </w:r>
      <w:r w:rsidR="003E57AB">
        <w:rPr>
          <w:rFonts w:ascii="Times New Roman" w:hAnsi="Times New Roman" w:cs="Times New Roman" w:hint="eastAsia"/>
        </w:rPr>
        <w:t>26</w:t>
      </w:r>
    </w:p>
    <w:p w14:paraId="29BB80F9" w14:textId="740C8C62"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10  </w:t>
      </w:r>
      <w:r w:rsidR="00DC2B62" w:rsidRPr="00DC2B62">
        <w:rPr>
          <w:rFonts w:ascii="Times New Roman" w:hAnsi="Times New Roman" w:cs="Times New Roman" w:hint="eastAsia"/>
        </w:rPr>
        <w:t>Assessment</w:t>
      </w:r>
      <w:r w:rsidRPr="00DC2B62">
        <w:rPr>
          <w:rFonts w:ascii="Times New Roman" w:hAnsi="Times New Roman" w:cs="Times New Roman"/>
        </w:rPr>
        <w:t xml:space="preserve"> Report</w:t>
      </w:r>
      <w:r w:rsidRPr="00DC2B62">
        <w:rPr>
          <w:rFonts w:ascii="Times New Roman" w:hAnsi="Times New Roman" w:cs="Times New Roman"/>
        </w:rPr>
        <w:tab/>
      </w:r>
      <w:r w:rsidR="00DC2B62" w:rsidRPr="00DC2B62">
        <w:rPr>
          <w:rFonts w:ascii="Times New Roman" w:hAnsi="Times New Roman" w:cs="Times New Roman" w:hint="eastAsia"/>
        </w:rPr>
        <w:t>2</w:t>
      </w:r>
      <w:r w:rsidR="003E57AB">
        <w:rPr>
          <w:rFonts w:ascii="Times New Roman" w:hAnsi="Times New Roman" w:cs="Times New Roman" w:hint="eastAsia"/>
        </w:rPr>
        <w:t>7</w:t>
      </w:r>
    </w:p>
    <w:p w14:paraId="194F8882" w14:textId="25DAB593" w:rsidR="00A36C44" w:rsidRPr="00DC2B62" w:rsidRDefault="00A36C44" w:rsidP="005C4E2C">
      <w:pPr>
        <w:tabs>
          <w:tab w:val="right" w:leader="dot" w:pos="8789"/>
        </w:tabs>
        <w:snapToGrid w:val="0"/>
        <w:spacing w:line="360" w:lineRule="auto"/>
        <w:rPr>
          <w:rFonts w:ascii="Times New Roman" w:hAnsi="Times New Roman" w:cs="Times New Roman"/>
        </w:rPr>
      </w:pPr>
      <w:r w:rsidRPr="00DC2B62">
        <w:rPr>
          <w:rFonts w:ascii="Times New Roman" w:hAnsi="Times New Roman" w:cs="Times New Roman"/>
        </w:rPr>
        <w:t xml:space="preserve">Appendix A  </w:t>
      </w:r>
      <w:r w:rsidR="00DC2B62" w:rsidRPr="00DC2B62">
        <w:rPr>
          <w:rFonts w:ascii="Times New Roman" w:hAnsi="Times New Roman" w:cs="Times New Roman"/>
        </w:rPr>
        <w:t>Using Environmental category and grade</w:t>
      </w:r>
      <w:r w:rsidRPr="00DC2B62">
        <w:rPr>
          <w:rFonts w:ascii="Times New Roman" w:hAnsi="Times New Roman" w:cs="Times New Roman"/>
        </w:rPr>
        <w:tab/>
      </w:r>
      <w:r w:rsidR="003E57AB">
        <w:rPr>
          <w:rFonts w:ascii="Times New Roman" w:hAnsi="Times New Roman" w:cs="Times New Roman" w:hint="eastAsia"/>
        </w:rPr>
        <w:t>28</w:t>
      </w:r>
    </w:p>
    <w:p w14:paraId="1B34919C" w14:textId="50DE5641" w:rsidR="00A36C44" w:rsidRPr="00DC2B62" w:rsidRDefault="00A36C44" w:rsidP="005C4E2C">
      <w:pPr>
        <w:tabs>
          <w:tab w:val="right" w:leader="dot" w:pos="8789"/>
        </w:tabs>
        <w:snapToGrid w:val="0"/>
        <w:spacing w:line="360" w:lineRule="auto"/>
        <w:ind w:left="1155" w:hangingChars="550" w:hanging="1155"/>
        <w:rPr>
          <w:rFonts w:ascii="Times New Roman" w:hAnsi="Times New Roman" w:cs="Times New Roman"/>
        </w:rPr>
      </w:pPr>
      <w:r w:rsidRPr="00DC2B62">
        <w:rPr>
          <w:rFonts w:ascii="Times New Roman" w:hAnsi="Times New Roman" w:cs="Times New Roman"/>
        </w:rPr>
        <w:t xml:space="preserve">Appendix B  </w:t>
      </w:r>
      <w:r w:rsidR="00DC2B62" w:rsidRPr="00DC2B62">
        <w:rPr>
          <w:rFonts w:ascii="Times New Roman" w:hAnsi="Times New Roman" w:cs="Times New Roman" w:hint="eastAsia"/>
        </w:rPr>
        <w:t>Determination Method for Single Member</w:t>
      </w:r>
      <w:r w:rsidRPr="00DC2B62">
        <w:rPr>
          <w:rFonts w:ascii="Times New Roman" w:hAnsi="Times New Roman" w:cs="Times New Roman"/>
        </w:rPr>
        <w:tab/>
      </w:r>
      <w:r w:rsidR="003E57AB">
        <w:rPr>
          <w:rFonts w:ascii="Times New Roman" w:hAnsi="Times New Roman" w:cs="Times New Roman" w:hint="eastAsia"/>
        </w:rPr>
        <w:t>29</w:t>
      </w:r>
    </w:p>
    <w:p w14:paraId="4AC2D1DB" w14:textId="43557372" w:rsidR="00A36C44" w:rsidRPr="00A36C44" w:rsidRDefault="00A36C44" w:rsidP="005C4E2C">
      <w:pPr>
        <w:tabs>
          <w:tab w:val="right" w:leader="dot" w:pos="8789"/>
        </w:tabs>
        <w:snapToGrid w:val="0"/>
        <w:spacing w:line="360" w:lineRule="auto"/>
        <w:ind w:left="1155" w:hangingChars="550" w:hanging="1155"/>
        <w:rPr>
          <w:rFonts w:ascii="Times New Roman" w:hAnsi="Times New Roman" w:cs="Times New Roman"/>
        </w:rPr>
      </w:pPr>
      <w:r w:rsidRPr="00DC2B62">
        <w:rPr>
          <w:rFonts w:ascii="Times New Roman" w:hAnsi="Times New Roman" w:cs="Times New Roman"/>
        </w:rPr>
        <w:t xml:space="preserve">Appendix C  </w:t>
      </w:r>
      <w:r w:rsidR="00DC2B62" w:rsidRPr="00DC2B62">
        <w:rPr>
          <w:rFonts w:ascii="Times New Roman" w:hAnsi="Times New Roman" w:cs="Times New Roman" w:hint="eastAsia"/>
        </w:rPr>
        <w:t>Metal Deck corrosion degree</w:t>
      </w:r>
      <w:r w:rsidR="00DC2B62" w:rsidRPr="00DC2B62">
        <w:rPr>
          <w:rFonts w:ascii="Times New Roman" w:hAnsi="Times New Roman" w:cs="Times New Roman"/>
        </w:rPr>
        <w:tab/>
      </w:r>
      <w:r w:rsidR="003E57AB">
        <w:rPr>
          <w:rFonts w:ascii="Times New Roman" w:hAnsi="Times New Roman" w:cs="Times New Roman" w:hint="eastAsia"/>
        </w:rPr>
        <w:t>30</w:t>
      </w:r>
    </w:p>
    <w:p w14:paraId="3A077F54" w14:textId="2447F43C" w:rsidR="00A36C44" w:rsidRPr="00A36C44" w:rsidRDefault="00A36C44" w:rsidP="005C4E2C">
      <w:pPr>
        <w:tabs>
          <w:tab w:val="right" w:leader="dot" w:pos="8789"/>
        </w:tabs>
        <w:snapToGrid w:val="0"/>
        <w:spacing w:line="360" w:lineRule="auto"/>
        <w:rPr>
          <w:rFonts w:ascii="Times New Roman" w:hAnsi="Times New Roman" w:cs="Times New Roman"/>
        </w:rPr>
      </w:pPr>
      <w:r w:rsidRPr="00A36C44">
        <w:rPr>
          <w:rFonts w:ascii="Times New Roman" w:hAnsi="Times New Roman" w:cs="Times New Roman"/>
        </w:rPr>
        <w:t>Explanation of Wording in This Standard</w:t>
      </w:r>
      <w:r w:rsidR="00DC2B62">
        <w:rPr>
          <w:rFonts w:ascii="Times New Roman" w:hAnsi="Times New Roman" w:cs="Times New Roman"/>
        </w:rPr>
        <w:tab/>
      </w:r>
      <w:r w:rsidR="003E57AB">
        <w:rPr>
          <w:rFonts w:ascii="Times New Roman" w:hAnsi="Times New Roman" w:cs="Times New Roman" w:hint="eastAsia"/>
        </w:rPr>
        <w:t>31</w:t>
      </w:r>
    </w:p>
    <w:p w14:paraId="4CAC8E8F" w14:textId="234DC868" w:rsidR="00A36C44" w:rsidRPr="00A36C44" w:rsidRDefault="00DC2B62" w:rsidP="005C4E2C">
      <w:pPr>
        <w:tabs>
          <w:tab w:val="right" w:leader="dot" w:pos="8789"/>
        </w:tabs>
        <w:snapToGrid w:val="0"/>
        <w:spacing w:line="360" w:lineRule="auto"/>
        <w:rPr>
          <w:rFonts w:ascii="Times New Roman" w:hAnsi="Times New Roman" w:cs="Times New Roman"/>
        </w:rPr>
      </w:pPr>
      <w:r>
        <w:rPr>
          <w:rFonts w:ascii="Times New Roman" w:hAnsi="Times New Roman" w:cs="Times New Roman"/>
        </w:rPr>
        <w:lastRenderedPageBreak/>
        <w:t>List of Quoted Standards</w:t>
      </w:r>
      <w:r>
        <w:rPr>
          <w:rFonts w:ascii="Times New Roman" w:hAnsi="Times New Roman" w:cs="Times New Roman"/>
        </w:rPr>
        <w:tab/>
      </w:r>
      <w:r w:rsidR="003E57AB">
        <w:rPr>
          <w:rFonts w:ascii="Times New Roman" w:hAnsi="Times New Roman" w:cs="Times New Roman" w:hint="eastAsia"/>
        </w:rPr>
        <w:t>32</w:t>
      </w:r>
    </w:p>
    <w:p w14:paraId="6E781DDE" w14:textId="77777777" w:rsidR="00580AA4" w:rsidRPr="00A36C44" w:rsidRDefault="00580AA4" w:rsidP="00580AA4">
      <w:pPr>
        <w:rPr>
          <w:rFonts w:ascii="Times New Roman" w:hAnsi="Times New Roman" w:cs="Times New Roman"/>
        </w:rPr>
        <w:sectPr w:rsidR="00580AA4" w:rsidRPr="00A36C44">
          <w:footerReference w:type="default" r:id="rId17"/>
          <w:pgSz w:w="11906" w:h="16838"/>
          <w:pgMar w:top="2098" w:right="1474" w:bottom="1531" w:left="1588" w:header="851" w:footer="992" w:gutter="0"/>
          <w:pgNumType w:start="1"/>
          <w:cols w:space="425"/>
          <w:docGrid w:type="lines" w:linePitch="312"/>
        </w:sectPr>
      </w:pPr>
    </w:p>
    <w:p w14:paraId="7246C76C" w14:textId="098FD8AD" w:rsidR="00864CD9" w:rsidRPr="00A36C44" w:rsidRDefault="00651BA3">
      <w:pPr>
        <w:pStyle w:val="1"/>
        <w:numPr>
          <w:ilvl w:val="0"/>
          <w:numId w:val="3"/>
        </w:numPr>
        <w:ind w:left="0" w:firstLine="0"/>
        <w:jc w:val="center"/>
        <w:rPr>
          <w:bCs w:val="0"/>
          <w:sz w:val="30"/>
          <w:szCs w:val="20"/>
        </w:rPr>
      </w:pPr>
      <w:bookmarkStart w:id="20" w:name="_Toc90736453"/>
      <w:bookmarkStart w:id="21" w:name="_Toc102671684"/>
      <w:r w:rsidRPr="00A36C44">
        <w:rPr>
          <w:bCs w:val="0"/>
          <w:sz w:val="30"/>
          <w:szCs w:val="20"/>
        </w:rPr>
        <w:lastRenderedPageBreak/>
        <w:t>总则</w:t>
      </w:r>
      <w:bookmarkEnd w:id="17"/>
      <w:bookmarkEnd w:id="18"/>
      <w:bookmarkEnd w:id="19"/>
      <w:bookmarkEnd w:id="20"/>
      <w:bookmarkEnd w:id="21"/>
    </w:p>
    <w:p w14:paraId="24137936" w14:textId="1D2AD192" w:rsidR="000945D6" w:rsidRPr="00A36C44" w:rsidRDefault="000945D6" w:rsidP="000945D6">
      <w:pPr>
        <w:spacing w:line="360" w:lineRule="auto"/>
        <w:rPr>
          <w:rFonts w:ascii="Times New Roman" w:hAnsi="Times New Roman" w:cs="Times New Roman"/>
          <w:sz w:val="24"/>
        </w:rPr>
      </w:pPr>
      <w:r w:rsidRPr="00A36C44">
        <w:rPr>
          <w:rFonts w:ascii="Times New Roman" w:hAnsi="Times New Roman" w:cs="Times New Roman"/>
          <w:b/>
          <w:sz w:val="24"/>
        </w:rPr>
        <w:t>1.0.1</w:t>
      </w:r>
      <w:r w:rsidRPr="00A36C44">
        <w:rPr>
          <w:rFonts w:ascii="Times New Roman" w:hAnsi="Times New Roman" w:cs="Times New Roman"/>
          <w:sz w:val="24"/>
        </w:rPr>
        <w:t xml:space="preserve">  </w:t>
      </w:r>
      <w:r>
        <w:rPr>
          <w:rFonts w:ascii="Times New Roman" w:hAnsi="Times New Roman" w:cs="Times New Roman" w:hint="eastAsia"/>
          <w:sz w:val="24"/>
        </w:rPr>
        <w:t>为</w:t>
      </w:r>
      <w:r w:rsidRPr="00A36C44">
        <w:rPr>
          <w:rFonts w:ascii="Times New Roman" w:hAnsi="Times New Roman" w:cs="Times New Roman"/>
          <w:sz w:val="24"/>
        </w:rPr>
        <w:t>规范</w:t>
      </w:r>
      <w:r>
        <w:rPr>
          <w:rFonts w:ascii="Times New Roman" w:hAnsi="Times New Roman" w:cs="Times New Roman"/>
          <w:sz w:val="24"/>
        </w:rPr>
        <w:t>既有</w:t>
      </w:r>
      <w:r w:rsidRPr="00A36C44">
        <w:rPr>
          <w:rFonts w:ascii="Times New Roman" w:hAnsi="Times New Roman" w:cs="Times New Roman"/>
          <w:sz w:val="24"/>
        </w:rPr>
        <w:t>钢结构耐久性能的检测评定工作，</w:t>
      </w:r>
      <w:r w:rsidRPr="0070469C">
        <w:rPr>
          <w:rFonts w:ascii="Times New Roman" w:hAnsi="Times New Roman" w:cs="Times New Roman" w:hint="eastAsia"/>
          <w:sz w:val="24"/>
        </w:rPr>
        <w:t>合理评定</w:t>
      </w:r>
      <w:r w:rsidRPr="00A36C44">
        <w:rPr>
          <w:rFonts w:ascii="Times New Roman" w:hAnsi="Times New Roman" w:cs="Times New Roman"/>
          <w:sz w:val="24"/>
        </w:rPr>
        <w:t>钢结构在目标</w:t>
      </w:r>
      <w:r>
        <w:rPr>
          <w:rFonts w:ascii="Times New Roman" w:hAnsi="Times New Roman" w:cs="Times New Roman" w:hint="eastAsia"/>
          <w:sz w:val="24"/>
        </w:rPr>
        <w:t>工作</w:t>
      </w:r>
      <w:r w:rsidRPr="00A36C44">
        <w:rPr>
          <w:rFonts w:ascii="Times New Roman" w:hAnsi="Times New Roman" w:cs="Times New Roman"/>
          <w:sz w:val="24"/>
        </w:rPr>
        <w:t>年限内的耐久性能，</w:t>
      </w:r>
      <w:r>
        <w:rPr>
          <w:rFonts w:ascii="Times New Roman" w:hAnsi="Times New Roman" w:cs="Times New Roman" w:hint="eastAsia"/>
          <w:sz w:val="24"/>
        </w:rPr>
        <w:t>做到</w:t>
      </w:r>
      <w:r w:rsidRPr="0070469C">
        <w:rPr>
          <w:rFonts w:ascii="Times New Roman" w:hAnsi="Times New Roman" w:cs="Times New Roman" w:hint="eastAsia"/>
          <w:sz w:val="24"/>
        </w:rPr>
        <w:t>适用、经济、美观、绿色</w:t>
      </w:r>
      <w:r>
        <w:rPr>
          <w:rFonts w:ascii="Times New Roman" w:hAnsi="Times New Roman" w:cs="Times New Roman" w:hint="eastAsia"/>
          <w:sz w:val="24"/>
        </w:rPr>
        <w:t>，</w:t>
      </w:r>
      <w:r w:rsidRPr="00A36C44">
        <w:rPr>
          <w:rFonts w:ascii="Times New Roman" w:hAnsi="Times New Roman" w:cs="Times New Roman"/>
          <w:sz w:val="24"/>
        </w:rPr>
        <w:t>制定本标准。</w:t>
      </w:r>
    </w:p>
    <w:p w14:paraId="1A1DD2D4" w14:textId="3271B97F" w:rsidR="000945D6" w:rsidRPr="00A36C44" w:rsidRDefault="000945D6" w:rsidP="000945D6">
      <w:pPr>
        <w:spacing w:line="360" w:lineRule="auto"/>
        <w:rPr>
          <w:rFonts w:ascii="Times New Roman" w:hAnsi="Times New Roman" w:cs="Times New Roman"/>
          <w:color w:val="000000"/>
          <w:sz w:val="24"/>
        </w:rPr>
      </w:pPr>
      <w:r w:rsidRPr="00A36C44">
        <w:rPr>
          <w:rFonts w:ascii="Times New Roman" w:hAnsi="Times New Roman" w:cs="Times New Roman"/>
          <w:b/>
          <w:sz w:val="24"/>
        </w:rPr>
        <w:t xml:space="preserve">1.0.2  </w:t>
      </w:r>
      <w:r w:rsidRPr="00A36C44">
        <w:rPr>
          <w:rFonts w:ascii="Times New Roman" w:hAnsi="Times New Roman" w:cs="Times New Roman"/>
          <w:color w:val="000000"/>
          <w:sz w:val="24"/>
        </w:rPr>
        <w:t>本标准适用于</w:t>
      </w:r>
      <w:r w:rsidR="006815CE">
        <w:rPr>
          <w:rFonts w:ascii="Times New Roman" w:hAnsi="Times New Roman" w:cs="Times New Roman"/>
          <w:color w:val="000000"/>
          <w:sz w:val="24"/>
        </w:rPr>
        <w:t>既有</w:t>
      </w:r>
      <w:r w:rsidRPr="00A36C44">
        <w:rPr>
          <w:rFonts w:ascii="Times New Roman" w:hAnsi="Times New Roman" w:cs="Times New Roman"/>
          <w:color w:val="000000"/>
          <w:sz w:val="24"/>
        </w:rPr>
        <w:t>钢结构的耐久性评定。</w:t>
      </w:r>
    </w:p>
    <w:p w14:paraId="052DCA10" w14:textId="59049D81" w:rsidR="000945D6" w:rsidRDefault="000945D6" w:rsidP="000945D6">
      <w:pPr>
        <w:spacing w:line="360" w:lineRule="auto"/>
        <w:rPr>
          <w:rFonts w:ascii="Times New Roman" w:hAnsi="Times New Roman" w:cs="Times New Roman"/>
          <w:sz w:val="24"/>
        </w:rPr>
      </w:pPr>
      <w:r w:rsidRPr="00A36C44">
        <w:rPr>
          <w:rFonts w:ascii="Times New Roman" w:hAnsi="Times New Roman" w:cs="Times New Roman"/>
          <w:b/>
          <w:sz w:val="24"/>
        </w:rPr>
        <w:t xml:space="preserve">1.0.3  </w:t>
      </w:r>
      <w:r w:rsidR="00442F27" w:rsidRPr="00442F27">
        <w:rPr>
          <w:rFonts w:ascii="Times New Roman" w:hAnsi="Times New Roman" w:cs="Times New Roman" w:hint="eastAsia"/>
          <w:sz w:val="24"/>
        </w:rPr>
        <w:t>既有</w:t>
      </w:r>
      <w:r w:rsidRPr="00A36C44">
        <w:rPr>
          <w:rFonts w:ascii="Times New Roman" w:hAnsi="Times New Roman" w:cs="Times New Roman"/>
          <w:sz w:val="24"/>
        </w:rPr>
        <w:t>钢结构的耐久性评定除应符合本标准外，尚应符合国家现行有关标准的规定。</w:t>
      </w:r>
    </w:p>
    <w:p w14:paraId="3EB8AA3D" w14:textId="26BCDC3B" w:rsidR="0061738A" w:rsidRPr="000945D6" w:rsidRDefault="0061738A" w:rsidP="000945D6">
      <w:pPr>
        <w:spacing w:line="360" w:lineRule="auto"/>
        <w:rPr>
          <w:rFonts w:ascii="Times New Roman" w:hAnsi="Times New Roman" w:cs="Times New Roman"/>
          <w:sz w:val="24"/>
        </w:rPr>
        <w:sectPr w:rsidR="0061738A" w:rsidRPr="000945D6">
          <w:pgSz w:w="11906" w:h="16838"/>
          <w:pgMar w:top="2098" w:right="1474" w:bottom="1531" w:left="1588" w:header="851" w:footer="992" w:gutter="0"/>
          <w:pgNumType w:start="1"/>
          <w:cols w:space="425"/>
          <w:docGrid w:type="lines" w:linePitch="312"/>
        </w:sectPr>
      </w:pPr>
    </w:p>
    <w:p w14:paraId="4D67C492" w14:textId="77777777" w:rsidR="00864CD9" w:rsidRPr="00A36C44" w:rsidRDefault="00651BA3">
      <w:pPr>
        <w:pStyle w:val="1"/>
        <w:numPr>
          <w:ilvl w:val="0"/>
          <w:numId w:val="3"/>
        </w:numPr>
        <w:ind w:left="0" w:firstLine="0"/>
        <w:jc w:val="center"/>
        <w:rPr>
          <w:bCs w:val="0"/>
          <w:sz w:val="30"/>
          <w:szCs w:val="20"/>
        </w:rPr>
      </w:pPr>
      <w:bookmarkStart w:id="22" w:name="_Toc83377372"/>
      <w:bookmarkStart w:id="23" w:name="_Toc16938"/>
      <w:bookmarkStart w:id="24" w:name="_Toc9570"/>
      <w:bookmarkStart w:id="25" w:name="_Toc90736454"/>
      <w:bookmarkStart w:id="26" w:name="_Toc102671685"/>
      <w:r w:rsidRPr="00A36C44">
        <w:rPr>
          <w:bCs w:val="0"/>
          <w:sz w:val="30"/>
          <w:szCs w:val="20"/>
        </w:rPr>
        <w:lastRenderedPageBreak/>
        <w:t>术语</w:t>
      </w:r>
      <w:bookmarkEnd w:id="22"/>
      <w:bookmarkEnd w:id="23"/>
      <w:bookmarkEnd w:id="24"/>
      <w:r w:rsidR="001B3A32" w:rsidRPr="00A36C44">
        <w:rPr>
          <w:bCs w:val="0"/>
          <w:sz w:val="30"/>
          <w:szCs w:val="20"/>
        </w:rPr>
        <w:t>和符号</w:t>
      </w:r>
      <w:bookmarkEnd w:id="25"/>
      <w:bookmarkEnd w:id="26"/>
    </w:p>
    <w:p w14:paraId="20ECE9C9" w14:textId="77777777" w:rsidR="001B3A32" w:rsidRPr="00A36C44" w:rsidRDefault="001B3A32" w:rsidP="001B3A32">
      <w:pPr>
        <w:pStyle w:val="2"/>
        <w:spacing w:before="120" w:after="120"/>
        <w:jc w:val="center"/>
        <w:rPr>
          <w:rFonts w:ascii="Times New Roman" w:eastAsiaTheme="minorEastAsia" w:hAnsi="Times New Roman"/>
          <w:bCs w:val="0"/>
          <w:sz w:val="24"/>
          <w:szCs w:val="22"/>
        </w:rPr>
      </w:pPr>
      <w:bookmarkStart w:id="27" w:name="_Toc500168091"/>
      <w:bookmarkStart w:id="28" w:name="_Toc501474069"/>
      <w:bookmarkStart w:id="29" w:name="_Toc83823574"/>
      <w:bookmarkStart w:id="30" w:name="_Toc90736455"/>
      <w:bookmarkStart w:id="31" w:name="_Toc102671686"/>
      <w:r w:rsidRPr="00A36C44">
        <w:rPr>
          <w:rFonts w:ascii="Times New Roman" w:eastAsiaTheme="minorEastAsia" w:hAnsi="Times New Roman"/>
          <w:bCs w:val="0"/>
          <w:sz w:val="24"/>
          <w:szCs w:val="22"/>
        </w:rPr>
        <w:t xml:space="preserve">2.1  </w:t>
      </w:r>
      <w:r w:rsidRPr="00A36C44">
        <w:rPr>
          <w:rFonts w:ascii="Times New Roman" w:eastAsiaTheme="minorEastAsia" w:hAnsi="Times New Roman"/>
          <w:bCs w:val="0"/>
          <w:sz w:val="24"/>
          <w:szCs w:val="22"/>
        </w:rPr>
        <w:t>术</w:t>
      </w:r>
      <w:r w:rsidRPr="00A36C44">
        <w:rPr>
          <w:rFonts w:ascii="Times New Roman" w:eastAsiaTheme="minorEastAsia" w:hAnsi="Times New Roman"/>
          <w:bCs w:val="0"/>
          <w:sz w:val="24"/>
          <w:szCs w:val="22"/>
        </w:rPr>
        <w:t xml:space="preserve">    </w:t>
      </w:r>
      <w:r w:rsidRPr="00A36C44">
        <w:rPr>
          <w:rFonts w:ascii="Times New Roman" w:eastAsiaTheme="minorEastAsia" w:hAnsi="Times New Roman"/>
          <w:bCs w:val="0"/>
          <w:sz w:val="24"/>
          <w:szCs w:val="22"/>
        </w:rPr>
        <w:t>语</w:t>
      </w:r>
      <w:bookmarkEnd w:id="27"/>
      <w:bookmarkEnd w:id="28"/>
      <w:bookmarkEnd w:id="29"/>
      <w:bookmarkEnd w:id="30"/>
      <w:bookmarkEnd w:id="31"/>
    </w:p>
    <w:p w14:paraId="572A5383" w14:textId="7FA3DE9D"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 xml:space="preserve">2.1.1  </w:t>
      </w:r>
      <w:bookmarkStart w:id="32" w:name="OLE_LINK3"/>
      <w:r w:rsidRPr="00A36C44">
        <w:rPr>
          <w:rFonts w:ascii="Times New Roman" w:hAnsi="Times New Roman" w:cs="Times New Roman"/>
          <w:sz w:val="24"/>
        </w:rPr>
        <w:t>结构耐久性</w:t>
      </w:r>
      <w:r w:rsidRPr="00A36C44">
        <w:rPr>
          <w:rFonts w:ascii="Times New Roman" w:hAnsi="Times New Roman" w:cs="Times New Roman"/>
          <w:sz w:val="24"/>
        </w:rPr>
        <w:t xml:space="preserve">  </w:t>
      </w:r>
      <w:bookmarkEnd w:id="32"/>
      <w:r w:rsidRPr="00A36C44">
        <w:rPr>
          <w:rFonts w:ascii="Times New Roman" w:hAnsi="Times New Roman" w:cs="Times New Roman"/>
          <w:sz w:val="24"/>
        </w:rPr>
        <w:t>durability of structures</w:t>
      </w:r>
    </w:p>
    <w:p w14:paraId="0DD2B012"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在正常使用和维护条件下，在</w:t>
      </w:r>
      <w:r>
        <w:rPr>
          <w:rFonts w:ascii="Times New Roman" w:hAnsi="Times New Roman" w:cs="Times New Roman"/>
          <w:sz w:val="24"/>
        </w:rPr>
        <w:t>目标工作年限</w:t>
      </w:r>
      <w:r w:rsidRPr="00A36C44">
        <w:rPr>
          <w:rFonts w:ascii="Times New Roman" w:hAnsi="Times New Roman" w:cs="Times New Roman"/>
          <w:sz w:val="24"/>
        </w:rPr>
        <w:t>内，结构构件抵御因材质劣化而导致结构安全性和适用性降低的能力。</w:t>
      </w:r>
    </w:p>
    <w:p w14:paraId="66B95018" w14:textId="77777777" w:rsidR="006815CE"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 xml:space="preserve">2.1.2  </w:t>
      </w:r>
      <w:r>
        <w:rPr>
          <w:rFonts w:ascii="Times New Roman" w:hAnsi="Times New Roman" w:cs="Times New Roman" w:hint="eastAsia"/>
          <w:sz w:val="24"/>
        </w:rPr>
        <w:t>耐久性检测</w:t>
      </w:r>
      <w:r>
        <w:rPr>
          <w:rFonts w:ascii="Times New Roman" w:hAnsi="Times New Roman" w:cs="Times New Roman" w:hint="eastAsia"/>
          <w:sz w:val="24"/>
        </w:rPr>
        <w:t xml:space="preserve">  </w:t>
      </w:r>
      <w:r w:rsidRPr="00A36C44">
        <w:rPr>
          <w:rFonts w:ascii="Times New Roman" w:hAnsi="Times New Roman" w:cs="Times New Roman"/>
          <w:sz w:val="24"/>
        </w:rPr>
        <w:t xml:space="preserve">durability </w:t>
      </w:r>
      <w:r>
        <w:rPr>
          <w:rFonts w:ascii="Times New Roman" w:hAnsi="Times New Roman" w:cs="Times New Roman" w:hint="eastAsia"/>
          <w:sz w:val="24"/>
        </w:rPr>
        <w:t>test</w:t>
      </w:r>
    </w:p>
    <w:p w14:paraId="6E429357" w14:textId="77777777" w:rsidR="006815CE" w:rsidRPr="0070469C" w:rsidRDefault="006815CE" w:rsidP="006815CE">
      <w:pPr>
        <w:spacing w:line="360" w:lineRule="auto"/>
        <w:ind w:firstLineChars="177" w:firstLine="425"/>
        <w:rPr>
          <w:rFonts w:ascii="Times New Roman" w:hAnsi="Times New Roman" w:cs="Times New Roman"/>
          <w:sz w:val="24"/>
        </w:rPr>
      </w:pPr>
      <w:r w:rsidRPr="0070469C">
        <w:rPr>
          <w:rFonts w:ascii="Times New Roman" w:hAnsi="Times New Roman" w:cs="Times New Roman" w:hint="eastAsia"/>
          <w:sz w:val="24"/>
        </w:rPr>
        <w:t>对耐久性</w:t>
      </w:r>
      <w:r>
        <w:rPr>
          <w:rFonts w:ascii="Times New Roman" w:hAnsi="Times New Roman" w:cs="Times New Roman" w:hint="eastAsia"/>
          <w:sz w:val="24"/>
        </w:rPr>
        <w:t>状况或性能开展的检查、测量和检验等工作。</w:t>
      </w:r>
    </w:p>
    <w:p w14:paraId="0B1B5CA8" w14:textId="77777777" w:rsidR="006815CE" w:rsidRPr="00A36C44" w:rsidRDefault="006815CE" w:rsidP="006815CE">
      <w:pPr>
        <w:spacing w:line="360" w:lineRule="auto"/>
        <w:rPr>
          <w:rFonts w:ascii="Times New Roman" w:hAnsi="Times New Roman" w:cs="Times New Roman"/>
          <w:sz w:val="24"/>
        </w:rPr>
      </w:pPr>
      <w:r>
        <w:rPr>
          <w:rFonts w:ascii="Times New Roman" w:hAnsi="Times New Roman" w:cs="Times New Roman" w:hint="eastAsia"/>
          <w:b/>
          <w:sz w:val="24"/>
        </w:rPr>
        <w:t xml:space="preserve">2.1.3  </w:t>
      </w:r>
      <w:r w:rsidRPr="00A36C44">
        <w:rPr>
          <w:rFonts w:ascii="Times New Roman" w:hAnsi="Times New Roman" w:cs="Times New Roman"/>
          <w:sz w:val="24"/>
        </w:rPr>
        <w:t>耐久性评定</w:t>
      </w:r>
      <w:r w:rsidRPr="00A36C44">
        <w:rPr>
          <w:rFonts w:ascii="Times New Roman" w:hAnsi="Times New Roman" w:cs="Times New Roman"/>
          <w:sz w:val="24"/>
        </w:rPr>
        <w:t xml:space="preserve">  durability assessment</w:t>
      </w:r>
      <w:r>
        <w:rPr>
          <w:rFonts w:ascii="Times New Roman" w:hAnsi="Times New Roman" w:cs="Times New Roman"/>
          <w:sz w:val="24"/>
        </w:rPr>
        <w:t xml:space="preserve"> </w:t>
      </w:r>
    </w:p>
    <w:p w14:paraId="33BE49A9"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为评定既有钢结构在</w:t>
      </w:r>
      <w:r>
        <w:rPr>
          <w:rFonts w:ascii="Times New Roman" w:hAnsi="Times New Roman" w:cs="Times New Roman"/>
          <w:sz w:val="24"/>
        </w:rPr>
        <w:t>目标工作年限内的耐久性而开展的系列</w:t>
      </w:r>
      <w:r>
        <w:rPr>
          <w:rFonts w:ascii="Times New Roman" w:hAnsi="Times New Roman" w:cs="Times New Roman" w:hint="eastAsia"/>
          <w:sz w:val="24"/>
        </w:rPr>
        <w:t>活动</w:t>
      </w:r>
      <w:r w:rsidRPr="00A36C44">
        <w:rPr>
          <w:rFonts w:ascii="Times New Roman" w:hAnsi="Times New Roman" w:cs="Times New Roman"/>
          <w:sz w:val="24"/>
        </w:rPr>
        <w:t>。</w:t>
      </w:r>
    </w:p>
    <w:p w14:paraId="261CADD1"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2.1.</w:t>
      </w:r>
      <w:r>
        <w:rPr>
          <w:rFonts w:ascii="Times New Roman" w:hAnsi="Times New Roman" w:cs="Times New Roman" w:hint="eastAsia"/>
          <w:b/>
          <w:sz w:val="24"/>
        </w:rPr>
        <w:t>4</w:t>
      </w:r>
      <w:r w:rsidRPr="00A36C44">
        <w:rPr>
          <w:rFonts w:ascii="Times New Roman" w:hAnsi="Times New Roman" w:cs="Times New Roman"/>
          <w:b/>
          <w:sz w:val="24"/>
        </w:rPr>
        <w:t xml:space="preserve">  </w:t>
      </w:r>
      <w:r w:rsidRPr="00A36C44">
        <w:rPr>
          <w:rFonts w:ascii="Times New Roman" w:hAnsi="Times New Roman" w:cs="Times New Roman"/>
          <w:sz w:val="24"/>
        </w:rPr>
        <w:t>耐久性损伤</w:t>
      </w:r>
      <w:r w:rsidRPr="00A36C44">
        <w:rPr>
          <w:rFonts w:ascii="Times New Roman" w:hAnsi="Times New Roman" w:cs="Times New Roman"/>
          <w:sz w:val="24"/>
        </w:rPr>
        <w:t xml:space="preserve">  durability damages</w:t>
      </w:r>
    </w:p>
    <w:p w14:paraId="3544E11A"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由</w:t>
      </w:r>
      <w:r>
        <w:rPr>
          <w:rFonts w:ascii="Times New Roman" w:hAnsi="Times New Roman" w:cs="Times New Roman" w:hint="eastAsia"/>
          <w:sz w:val="24"/>
        </w:rPr>
        <w:t>各种</w:t>
      </w:r>
      <w:r w:rsidRPr="00A36C44">
        <w:rPr>
          <w:rFonts w:ascii="Times New Roman" w:hAnsi="Times New Roman" w:cs="Times New Roman"/>
          <w:sz w:val="24"/>
        </w:rPr>
        <w:t>作用</w:t>
      </w:r>
      <w:r>
        <w:rPr>
          <w:rFonts w:ascii="Times New Roman" w:hAnsi="Times New Roman" w:cs="Times New Roman" w:hint="eastAsia"/>
          <w:sz w:val="24"/>
        </w:rPr>
        <w:t>导致</w:t>
      </w:r>
      <w:r w:rsidRPr="00A36C44">
        <w:rPr>
          <w:rFonts w:ascii="Times New Roman" w:hAnsi="Times New Roman" w:cs="Times New Roman"/>
          <w:sz w:val="24"/>
        </w:rPr>
        <w:t>的结构性能劣化表现，如钢材锈蚀、涂层开裂和剥落等。</w:t>
      </w:r>
    </w:p>
    <w:p w14:paraId="2E7C626F"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2.1.</w:t>
      </w:r>
      <w:r>
        <w:rPr>
          <w:rFonts w:ascii="Times New Roman" w:hAnsi="Times New Roman" w:cs="Times New Roman" w:hint="eastAsia"/>
          <w:b/>
          <w:sz w:val="24"/>
        </w:rPr>
        <w:t>5</w:t>
      </w:r>
      <w:r w:rsidRPr="00A36C44">
        <w:rPr>
          <w:rFonts w:ascii="Times New Roman" w:hAnsi="Times New Roman" w:cs="Times New Roman"/>
          <w:b/>
          <w:sz w:val="24"/>
        </w:rPr>
        <w:t xml:space="preserve">  </w:t>
      </w:r>
      <w:r w:rsidRPr="00A36C44">
        <w:rPr>
          <w:rFonts w:ascii="Times New Roman" w:hAnsi="Times New Roman" w:cs="Times New Roman"/>
          <w:sz w:val="24"/>
        </w:rPr>
        <w:t>耐久性极限状态</w:t>
      </w:r>
      <w:r w:rsidRPr="00A36C44">
        <w:rPr>
          <w:rFonts w:ascii="Times New Roman" w:hAnsi="Times New Roman" w:cs="Times New Roman"/>
          <w:sz w:val="24"/>
        </w:rPr>
        <w:t xml:space="preserve">  durability limit states</w:t>
      </w:r>
    </w:p>
    <w:p w14:paraId="74D91ACE"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由</w:t>
      </w:r>
      <w:r>
        <w:rPr>
          <w:rFonts w:ascii="Times New Roman" w:hAnsi="Times New Roman" w:cs="Times New Roman" w:hint="eastAsia"/>
          <w:sz w:val="24"/>
        </w:rPr>
        <w:t>各种</w:t>
      </w:r>
      <w:r w:rsidRPr="00A36C44">
        <w:rPr>
          <w:rFonts w:ascii="Times New Roman" w:hAnsi="Times New Roman" w:cs="Times New Roman"/>
          <w:sz w:val="24"/>
        </w:rPr>
        <w:t>影响</w:t>
      </w:r>
      <w:r>
        <w:rPr>
          <w:rFonts w:ascii="Times New Roman" w:hAnsi="Times New Roman" w:cs="Times New Roman" w:hint="eastAsia"/>
          <w:sz w:val="24"/>
        </w:rPr>
        <w:t>导致</w:t>
      </w:r>
      <w:r w:rsidRPr="00A36C44">
        <w:rPr>
          <w:rFonts w:ascii="Times New Roman" w:hAnsi="Times New Roman" w:cs="Times New Roman"/>
          <w:sz w:val="24"/>
        </w:rPr>
        <w:t>结构或构件达到耐久性能的某项规定限值或标志的状态。</w:t>
      </w:r>
    </w:p>
    <w:p w14:paraId="47E652E9" w14:textId="77777777" w:rsidR="006815CE" w:rsidRPr="00CB2142" w:rsidRDefault="006815CE" w:rsidP="006815CE">
      <w:pPr>
        <w:spacing w:line="360" w:lineRule="auto"/>
        <w:rPr>
          <w:rFonts w:ascii="Times New Roman" w:hAnsi="Times New Roman" w:cs="Times New Roman"/>
          <w:sz w:val="24"/>
        </w:rPr>
      </w:pPr>
      <w:r w:rsidRPr="00CB2142">
        <w:rPr>
          <w:rFonts w:ascii="Times New Roman" w:hAnsi="Times New Roman" w:cs="Times New Roman"/>
          <w:b/>
          <w:sz w:val="24"/>
        </w:rPr>
        <w:t>2.1.</w:t>
      </w:r>
      <w:r w:rsidRPr="00CB2142">
        <w:rPr>
          <w:rFonts w:ascii="Times New Roman" w:hAnsi="Times New Roman" w:cs="Times New Roman" w:hint="eastAsia"/>
          <w:b/>
          <w:sz w:val="24"/>
        </w:rPr>
        <w:t>6</w:t>
      </w:r>
      <w:r w:rsidRPr="00CB2142">
        <w:rPr>
          <w:rFonts w:ascii="Times New Roman" w:hAnsi="Times New Roman" w:cs="Times New Roman"/>
          <w:b/>
          <w:sz w:val="24"/>
        </w:rPr>
        <w:t xml:space="preserve">  </w:t>
      </w:r>
      <w:r w:rsidRPr="00CB2142">
        <w:rPr>
          <w:rFonts w:ascii="Times New Roman" w:hAnsi="Times New Roman" w:cs="Times New Roman"/>
          <w:sz w:val="24"/>
        </w:rPr>
        <w:t>耐久年限</w:t>
      </w:r>
      <w:r w:rsidRPr="00CB2142">
        <w:rPr>
          <w:rFonts w:ascii="Times New Roman" w:hAnsi="Times New Roman" w:cs="Times New Roman"/>
          <w:sz w:val="24"/>
        </w:rPr>
        <w:t xml:space="preserve">  durable life</w:t>
      </w:r>
    </w:p>
    <w:p w14:paraId="6A079B12" w14:textId="77777777" w:rsidR="006815CE" w:rsidRPr="00A36C44" w:rsidRDefault="006815CE" w:rsidP="006815CE">
      <w:pPr>
        <w:spacing w:line="360" w:lineRule="auto"/>
        <w:ind w:firstLineChars="200" w:firstLine="480"/>
        <w:rPr>
          <w:rFonts w:ascii="Times New Roman" w:hAnsi="Times New Roman" w:cs="Times New Roman"/>
          <w:sz w:val="24"/>
        </w:rPr>
      </w:pPr>
      <w:r w:rsidRPr="00CB2142">
        <w:rPr>
          <w:rFonts w:ascii="Times New Roman" w:hAnsi="Times New Roman" w:cs="Times New Roman"/>
          <w:sz w:val="24"/>
        </w:rPr>
        <w:t>在正常使用和正常维护条件下，结构达到耐久性极限状态限值或标志的年数。</w:t>
      </w:r>
    </w:p>
    <w:p w14:paraId="40D4E6FE"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2.1.</w:t>
      </w:r>
      <w:r>
        <w:rPr>
          <w:rFonts w:ascii="Times New Roman" w:hAnsi="Times New Roman" w:cs="Times New Roman" w:hint="eastAsia"/>
          <w:b/>
          <w:sz w:val="24"/>
        </w:rPr>
        <w:t>7</w:t>
      </w:r>
      <w:r w:rsidRPr="00A36C44">
        <w:rPr>
          <w:rFonts w:ascii="Times New Roman" w:hAnsi="Times New Roman" w:cs="Times New Roman"/>
          <w:b/>
          <w:sz w:val="24"/>
        </w:rPr>
        <w:t xml:space="preserve">  </w:t>
      </w:r>
      <w:r w:rsidRPr="00A36C44">
        <w:rPr>
          <w:rFonts w:ascii="Times New Roman" w:hAnsi="Times New Roman" w:cs="Times New Roman"/>
          <w:sz w:val="24"/>
        </w:rPr>
        <w:t>首次评定年限</w:t>
      </w:r>
      <w:r w:rsidRPr="00A36C44">
        <w:rPr>
          <w:rFonts w:ascii="Times New Roman" w:hAnsi="Times New Roman" w:cs="Times New Roman"/>
          <w:sz w:val="24"/>
        </w:rPr>
        <w:t xml:space="preserve">  the first time of assessment</w:t>
      </w:r>
    </w:p>
    <w:p w14:paraId="42AE75DD"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自结构建成投入使用至第一次开展评定的时间。</w:t>
      </w:r>
    </w:p>
    <w:p w14:paraId="39EC8616"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2.1.</w:t>
      </w:r>
      <w:r>
        <w:rPr>
          <w:rFonts w:ascii="Times New Roman" w:hAnsi="Times New Roman" w:cs="Times New Roman" w:hint="eastAsia"/>
          <w:b/>
          <w:sz w:val="24"/>
        </w:rPr>
        <w:t>8</w:t>
      </w:r>
      <w:r w:rsidRPr="00A36C44">
        <w:rPr>
          <w:rFonts w:ascii="Times New Roman" w:hAnsi="Times New Roman" w:cs="Times New Roman"/>
          <w:b/>
          <w:sz w:val="24"/>
        </w:rPr>
        <w:t xml:space="preserve">  </w:t>
      </w:r>
      <w:r w:rsidRPr="00A36C44">
        <w:rPr>
          <w:rFonts w:ascii="Times New Roman" w:hAnsi="Times New Roman" w:cs="Times New Roman"/>
          <w:sz w:val="24"/>
        </w:rPr>
        <w:t>评定周期</w:t>
      </w:r>
      <w:r w:rsidRPr="00A36C44">
        <w:rPr>
          <w:rFonts w:ascii="Times New Roman" w:hAnsi="Times New Roman" w:cs="Times New Roman"/>
          <w:sz w:val="24"/>
        </w:rPr>
        <w:t xml:space="preserve">  assessment cycle</w:t>
      </w:r>
    </w:p>
    <w:p w14:paraId="41E0DBEC"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为及时掌握结构的性能状况而确定的评定间隔（通常以年为单位）。</w:t>
      </w:r>
    </w:p>
    <w:p w14:paraId="6A61D615"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2.1.</w:t>
      </w:r>
      <w:r>
        <w:rPr>
          <w:rFonts w:ascii="Times New Roman" w:hAnsi="Times New Roman" w:cs="Times New Roman" w:hint="eastAsia"/>
          <w:b/>
          <w:sz w:val="24"/>
        </w:rPr>
        <w:t>9</w:t>
      </w:r>
      <w:r w:rsidRPr="00A36C44">
        <w:rPr>
          <w:rFonts w:ascii="Times New Roman" w:hAnsi="Times New Roman" w:cs="Times New Roman"/>
          <w:b/>
          <w:sz w:val="24"/>
        </w:rPr>
        <w:t xml:space="preserve">  </w:t>
      </w:r>
      <w:r w:rsidRPr="00A36C44">
        <w:rPr>
          <w:rFonts w:ascii="Times New Roman" w:hAnsi="Times New Roman" w:cs="Times New Roman"/>
          <w:sz w:val="24"/>
        </w:rPr>
        <w:t>剩余</w:t>
      </w:r>
      <w:r>
        <w:rPr>
          <w:rFonts w:ascii="Times New Roman" w:hAnsi="Times New Roman" w:cs="Times New Roman" w:hint="eastAsia"/>
          <w:sz w:val="24"/>
        </w:rPr>
        <w:t>工作</w:t>
      </w:r>
      <w:r w:rsidRPr="00A36C44">
        <w:rPr>
          <w:rFonts w:ascii="Times New Roman" w:hAnsi="Times New Roman" w:cs="Times New Roman"/>
          <w:sz w:val="24"/>
        </w:rPr>
        <w:t>年限</w:t>
      </w:r>
      <w:r w:rsidRPr="00A36C44">
        <w:rPr>
          <w:rFonts w:ascii="Times New Roman" w:hAnsi="Times New Roman" w:cs="Times New Roman"/>
          <w:sz w:val="24"/>
        </w:rPr>
        <w:t xml:space="preserve">  residual service life</w:t>
      </w:r>
    </w:p>
    <w:p w14:paraId="465ECC4E"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在正常使用和正常维护条件下，预计结构能继续保持其预定功能的时间。</w:t>
      </w:r>
    </w:p>
    <w:p w14:paraId="3DD09CA9"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2.1.</w:t>
      </w:r>
      <w:r>
        <w:rPr>
          <w:rFonts w:ascii="Times New Roman" w:hAnsi="Times New Roman" w:cs="Times New Roman" w:hint="eastAsia"/>
          <w:b/>
          <w:sz w:val="24"/>
        </w:rPr>
        <w:t>10</w:t>
      </w:r>
      <w:r w:rsidRPr="00A36C44">
        <w:rPr>
          <w:rFonts w:ascii="Times New Roman" w:hAnsi="Times New Roman" w:cs="Times New Roman"/>
          <w:b/>
          <w:sz w:val="24"/>
        </w:rPr>
        <w:t xml:space="preserve">  </w:t>
      </w:r>
      <w:r w:rsidRPr="00A36C44">
        <w:rPr>
          <w:rFonts w:ascii="Times New Roman" w:hAnsi="Times New Roman" w:cs="Times New Roman"/>
          <w:sz w:val="24"/>
        </w:rPr>
        <w:t>目标</w:t>
      </w:r>
      <w:r>
        <w:rPr>
          <w:rFonts w:ascii="Times New Roman" w:hAnsi="Times New Roman" w:cs="Times New Roman" w:hint="eastAsia"/>
          <w:sz w:val="24"/>
        </w:rPr>
        <w:t>工作</w:t>
      </w:r>
      <w:r w:rsidRPr="00A36C44">
        <w:rPr>
          <w:rFonts w:ascii="Times New Roman" w:hAnsi="Times New Roman" w:cs="Times New Roman"/>
          <w:sz w:val="24"/>
        </w:rPr>
        <w:t>年限</w:t>
      </w:r>
      <w:r w:rsidRPr="00A36C44">
        <w:rPr>
          <w:rFonts w:ascii="Times New Roman" w:hAnsi="Times New Roman" w:cs="Times New Roman"/>
          <w:sz w:val="24"/>
        </w:rPr>
        <w:t xml:space="preserve">  target working life</w:t>
      </w:r>
    </w:p>
    <w:p w14:paraId="0716CE73"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根据结构的使用要求和结构的当前</w:t>
      </w:r>
      <w:r>
        <w:rPr>
          <w:rFonts w:ascii="Times New Roman" w:hAnsi="Times New Roman" w:cs="Times New Roman" w:hint="eastAsia"/>
          <w:sz w:val="24"/>
        </w:rPr>
        <w:t>工作</w:t>
      </w:r>
      <w:r w:rsidRPr="00A36C44">
        <w:rPr>
          <w:rFonts w:ascii="Times New Roman" w:hAnsi="Times New Roman" w:cs="Times New Roman"/>
          <w:sz w:val="24"/>
        </w:rPr>
        <w:t>状况确定的期望继续使用的时间。</w:t>
      </w:r>
    </w:p>
    <w:p w14:paraId="10FAB718"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2.1.1</w:t>
      </w:r>
      <w:r>
        <w:rPr>
          <w:rFonts w:ascii="Times New Roman" w:hAnsi="Times New Roman" w:cs="Times New Roman" w:hint="eastAsia"/>
          <w:b/>
          <w:sz w:val="24"/>
        </w:rPr>
        <w:t>1</w:t>
      </w:r>
      <w:r w:rsidRPr="00A36C44">
        <w:rPr>
          <w:rFonts w:ascii="Times New Roman" w:hAnsi="Times New Roman" w:cs="Times New Roman"/>
          <w:b/>
          <w:sz w:val="24"/>
        </w:rPr>
        <w:t xml:space="preserve">  </w:t>
      </w:r>
      <w:r w:rsidRPr="00A36C44">
        <w:rPr>
          <w:rFonts w:ascii="Times New Roman" w:hAnsi="Times New Roman" w:cs="Times New Roman"/>
          <w:sz w:val="24"/>
        </w:rPr>
        <w:t>环境作用</w:t>
      </w:r>
      <w:r w:rsidRPr="00A36C44">
        <w:rPr>
          <w:rFonts w:ascii="Times New Roman" w:hAnsi="Times New Roman" w:cs="Times New Roman"/>
          <w:sz w:val="24"/>
        </w:rPr>
        <w:t xml:space="preserve">  environmental action</w:t>
      </w:r>
    </w:p>
    <w:p w14:paraId="7D4ED8B9"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环境对结构产生的机械的、物理的或化学的等各种引起结构材料性能劣化的影响。</w:t>
      </w:r>
    </w:p>
    <w:p w14:paraId="54DD3C93"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lastRenderedPageBreak/>
        <w:t>2.1.1</w:t>
      </w:r>
      <w:r>
        <w:rPr>
          <w:rFonts w:ascii="Times New Roman" w:hAnsi="Times New Roman" w:cs="Times New Roman" w:hint="eastAsia"/>
          <w:b/>
          <w:sz w:val="24"/>
        </w:rPr>
        <w:t>2</w:t>
      </w:r>
      <w:r w:rsidRPr="00A36C44">
        <w:rPr>
          <w:rFonts w:ascii="Times New Roman" w:hAnsi="Times New Roman" w:cs="Times New Roman"/>
          <w:sz w:val="24"/>
        </w:rPr>
        <w:t xml:space="preserve">  </w:t>
      </w:r>
      <w:r w:rsidRPr="00A36C44">
        <w:rPr>
          <w:rFonts w:ascii="Times New Roman" w:hAnsi="Times New Roman" w:cs="Times New Roman"/>
          <w:sz w:val="24"/>
        </w:rPr>
        <w:t>维护</w:t>
      </w:r>
      <w:r w:rsidRPr="00A36C44">
        <w:rPr>
          <w:rFonts w:ascii="Times New Roman" w:hAnsi="Times New Roman" w:cs="Times New Roman"/>
          <w:sz w:val="24"/>
        </w:rPr>
        <w:t xml:space="preserve">  maintenance</w:t>
      </w:r>
    </w:p>
    <w:p w14:paraId="4669A78C" w14:textId="77777777" w:rsidR="006815CE" w:rsidRPr="00A36C44" w:rsidRDefault="006815CE" w:rsidP="006815CE">
      <w:pPr>
        <w:spacing w:line="360" w:lineRule="auto"/>
        <w:ind w:firstLineChars="236" w:firstLine="566"/>
        <w:rPr>
          <w:rFonts w:ascii="Times New Roman" w:hAnsi="Times New Roman" w:cs="Times New Roman"/>
          <w:sz w:val="24"/>
        </w:rPr>
      </w:pPr>
      <w:r w:rsidRPr="00A36C44">
        <w:rPr>
          <w:rFonts w:ascii="Times New Roman" w:hAnsi="Times New Roman" w:cs="Times New Roman"/>
          <w:sz w:val="24"/>
        </w:rPr>
        <w:t>为维持结构在</w:t>
      </w:r>
      <w:r>
        <w:rPr>
          <w:rFonts w:ascii="Times New Roman" w:hAnsi="Times New Roman" w:cs="Times New Roman" w:hint="eastAsia"/>
          <w:sz w:val="24"/>
        </w:rPr>
        <w:t>工作</w:t>
      </w:r>
      <w:r w:rsidRPr="00A36C44">
        <w:rPr>
          <w:rFonts w:ascii="Times New Roman" w:hAnsi="Times New Roman" w:cs="Times New Roman"/>
          <w:sz w:val="24"/>
        </w:rPr>
        <w:t>年限内</w:t>
      </w:r>
      <w:r>
        <w:rPr>
          <w:rFonts w:ascii="Times New Roman" w:hAnsi="Times New Roman" w:cs="Times New Roman" w:hint="eastAsia"/>
          <w:sz w:val="24"/>
        </w:rPr>
        <w:t>的工作性能</w:t>
      </w:r>
      <w:r w:rsidRPr="00A36C44">
        <w:rPr>
          <w:rFonts w:ascii="Times New Roman" w:hAnsi="Times New Roman" w:cs="Times New Roman"/>
          <w:sz w:val="24"/>
        </w:rPr>
        <w:t>而采取的各种技术和管理活动。</w:t>
      </w:r>
    </w:p>
    <w:p w14:paraId="5E4D7F06"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2.1.1</w:t>
      </w:r>
      <w:r>
        <w:rPr>
          <w:rFonts w:ascii="Times New Roman" w:hAnsi="Times New Roman" w:cs="Times New Roman" w:hint="eastAsia"/>
          <w:b/>
          <w:sz w:val="24"/>
        </w:rPr>
        <w:t>3</w:t>
      </w:r>
      <w:r w:rsidRPr="00A36C44">
        <w:rPr>
          <w:rFonts w:ascii="Times New Roman" w:hAnsi="Times New Roman" w:cs="Times New Roman"/>
          <w:b/>
          <w:sz w:val="24"/>
        </w:rPr>
        <w:t xml:space="preserve">  </w:t>
      </w:r>
      <w:r w:rsidRPr="00A36C44">
        <w:rPr>
          <w:rFonts w:ascii="Times New Roman" w:hAnsi="Times New Roman" w:cs="Times New Roman"/>
          <w:sz w:val="24"/>
        </w:rPr>
        <w:t>修复</w:t>
      </w:r>
      <w:r w:rsidRPr="00A36C44">
        <w:rPr>
          <w:rFonts w:ascii="Times New Roman" w:hAnsi="Times New Roman" w:cs="Times New Roman"/>
          <w:sz w:val="24"/>
        </w:rPr>
        <w:t xml:space="preserve">  rehabilitation</w:t>
      </w:r>
    </w:p>
    <w:p w14:paraId="5E0EE8DD" w14:textId="77777777" w:rsidR="006815CE" w:rsidRPr="00A36C44" w:rsidRDefault="006815CE" w:rsidP="006815CE">
      <w:pPr>
        <w:spacing w:line="360" w:lineRule="auto"/>
        <w:ind w:firstLine="570"/>
        <w:rPr>
          <w:rFonts w:ascii="Times New Roman" w:hAnsi="Times New Roman" w:cs="Times New Roman"/>
          <w:color w:val="000000"/>
          <w:sz w:val="24"/>
        </w:rPr>
      </w:pPr>
      <w:r w:rsidRPr="00A36C44">
        <w:rPr>
          <w:rFonts w:ascii="Times New Roman" w:hAnsi="Times New Roman" w:cs="Times New Roman"/>
          <w:color w:val="000000"/>
          <w:sz w:val="24"/>
        </w:rPr>
        <w:t>用以</w:t>
      </w:r>
      <w:r>
        <w:rPr>
          <w:rFonts w:ascii="Times New Roman" w:hAnsi="Times New Roman" w:cs="Times New Roman" w:hint="eastAsia"/>
          <w:color w:val="000000"/>
          <w:sz w:val="24"/>
        </w:rPr>
        <w:t>恢复或提高</w:t>
      </w:r>
      <w:r w:rsidRPr="00A36C44">
        <w:rPr>
          <w:rFonts w:ascii="Times New Roman" w:hAnsi="Times New Roman" w:cs="Times New Roman"/>
          <w:color w:val="000000"/>
          <w:sz w:val="24"/>
        </w:rPr>
        <w:t>结构的耐久性能、使其符合相关标准要求而采取的处理、更换等措施。</w:t>
      </w:r>
    </w:p>
    <w:p w14:paraId="7D083E66" w14:textId="77777777" w:rsidR="006815CE" w:rsidRPr="00A36C44" w:rsidRDefault="006815CE" w:rsidP="006815CE">
      <w:pPr>
        <w:pStyle w:val="HTML"/>
        <w:wordWrap w:val="0"/>
        <w:adjustRightInd w:val="0"/>
        <w:snapToGrid w:val="0"/>
        <w:spacing w:line="360" w:lineRule="auto"/>
        <w:rPr>
          <w:rFonts w:ascii="Times New Roman" w:hAnsi="Times New Roman"/>
          <w:kern w:val="2"/>
        </w:rPr>
      </w:pPr>
      <w:r w:rsidRPr="00A36C44">
        <w:rPr>
          <w:rFonts w:ascii="Times New Roman" w:hAnsi="Times New Roman"/>
          <w:b/>
          <w:kern w:val="2"/>
        </w:rPr>
        <w:t>2.1.1</w:t>
      </w:r>
      <w:r>
        <w:rPr>
          <w:rFonts w:ascii="Times New Roman" w:hAnsi="Times New Roman" w:hint="eastAsia"/>
          <w:b/>
          <w:kern w:val="2"/>
        </w:rPr>
        <w:t>4</w:t>
      </w:r>
      <w:r w:rsidRPr="00A36C44">
        <w:rPr>
          <w:rFonts w:ascii="Times New Roman" w:hAnsi="Times New Roman"/>
          <w:b/>
        </w:rPr>
        <w:t xml:space="preserve">  </w:t>
      </w:r>
      <w:r w:rsidRPr="00A36C44">
        <w:rPr>
          <w:rFonts w:ascii="Times New Roman" w:hAnsi="Times New Roman"/>
        </w:rPr>
        <w:t>腐蚀面积</w:t>
      </w:r>
      <w:r w:rsidRPr="00A36C44">
        <w:rPr>
          <w:rFonts w:ascii="Times New Roman" w:hAnsi="Times New Roman"/>
          <w:kern w:val="2"/>
        </w:rPr>
        <w:t>率</w:t>
      </w:r>
      <w:r w:rsidRPr="00A36C44">
        <w:rPr>
          <w:rFonts w:ascii="Times New Roman" w:hAnsi="Times New Roman"/>
          <w:kern w:val="2"/>
        </w:rPr>
        <w:t xml:space="preserve"> corrosion are</w:t>
      </w:r>
      <w:r w:rsidRPr="00A36C44">
        <w:rPr>
          <w:rFonts w:ascii="Times New Roman" w:hAnsi="Times New Roman"/>
        </w:rPr>
        <w:t>a rates</w:t>
      </w:r>
    </w:p>
    <w:p w14:paraId="404EC046" w14:textId="77777777" w:rsidR="006815CE" w:rsidRPr="006815CE" w:rsidRDefault="006815CE" w:rsidP="006815CE">
      <w:pPr>
        <w:pStyle w:val="HTML"/>
        <w:wordWrap w:val="0"/>
        <w:adjustRightInd w:val="0"/>
        <w:snapToGrid w:val="0"/>
        <w:spacing w:line="360" w:lineRule="auto"/>
        <w:ind w:firstLineChars="236" w:firstLine="566"/>
        <w:rPr>
          <w:rFonts w:ascii="Times New Roman" w:eastAsiaTheme="minorEastAsia" w:hAnsi="Times New Roman"/>
          <w:color w:val="000000"/>
          <w:kern w:val="2"/>
          <w:szCs w:val="22"/>
          <w:lang w:val="en-US" w:eastAsia="zh-CN"/>
        </w:rPr>
      </w:pPr>
      <w:r w:rsidRPr="006815CE">
        <w:rPr>
          <w:rFonts w:ascii="Times New Roman" w:eastAsiaTheme="minorEastAsia" w:hAnsi="Times New Roman"/>
          <w:color w:val="000000"/>
          <w:kern w:val="2"/>
          <w:szCs w:val="22"/>
          <w:lang w:val="en-US" w:eastAsia="zh-CN"/>
        </w:rPr>
        <w:t>钢构件基材表面腐蚀总面积与基材表面积之比。</w:t>
      </w:r>
    </w:p>
    <w:p w14:paraId="28330297" w14:textId="77777777" w:rsidR="006815CE" w:rsidRPr="00A36C44" w:rsidRDefault="006815CE" w:rsidP="006815CE">
      <w:pPr>
        <w:pStyle w:val="HTML"/>
        <w:wordWrap w:val="0"/>
        <w:adjustRightInd w:val="0"/>
        <w:snapToGrid w:val="0"/>
        <w:spacing w:line="360" w:lineRule="auto"/>
        <w:rPr>
          <w:rFonts w:ascii="Times New Roman" w:hAnsi="Times New Roman"/>
          <w:kern w:val="2"/>
        </w:rPr>
      </w:pPr>
      <w:r w:rsidRPr="00A36C44">
        <w:rPr>
          <w:rFonts w:ascii="Times New Roman" w:hAnsi="Times New Roman"/>
          <w:b/>
          <w:kern w:val="2"/>
        </w:rPr>
        <w:t>2.1.1</w:t>
      </w:r>
      <w:r>
        <w:rPr>
          <w:rFonts w:ascii="Times New Roman" w:hAnsi="Times New Roman" w:hint="eastAsia"/>
          <w:b/>
          <w:kern w:val="2"/>
        </w:rPr>
        <w:t>5</w:t>
      </w:r>
      <w:r w:rsidRPr="00A36C44">
        <w:rPr>
          <w:rFonts w:ascii="Times New Roman" w:hAnsi="Times New Roman"/>
        </w:rPr>
        <w:t xml:space="preserve">  </w:t>
      </w:r>
      <w:r w:rsidRPr="00A36C44">
        <w:rPr>
          <w:rFonts w:ascii="Times New Roman" w:hAnsi="Times New Roman"/>
        </w:rPr>
        <w:t>截面损失</w:t>
      </w:r>
      <w:r w:rsidRPr="00A36C44">
        <w:rPr>
          <w:rFonts w:ascii="Times New Roman" w:hAnsi="Times New Roman"/>
          <w:kern w:val="2"/>
        </w:rPr>
        <w:t>率</w:t>
      </w:r>
      <w:r w:rsidRPr="00A36C44">
        <w:rPr>
          <w:rFonts w:ascii="Times New Roman" w:hAnsi="Times New Roman"/>
          <w:kern w:val="2"/>
        </w:rPr>
        <w:t xml:space="preserve"> section loss rates</w:t>
      </w:r>
    </w:p>
    <w:p w14:paraId="47F7276F" w14:textId="77777777" w:rsidR="006815CE" w:rsidRDefault="006815CE" w:rsidP="006815CE">
      <w:pPr>
        <w:pStyle w:val="HTML"/>
        <w:wordWrap w:val="0"/>
        <w:adjustRightInd w:val="0"/>
        <w:snapToGrid w:val="0"/>
        <w:spacing w:line="360" w:lineRule="auto"/>
        <w:ind w:firstLineChars="236" w:firstLine="566"/>
        <w:rPr>
          <w:rFonts w:ascii="Times New Roman" w:hAnsi="Times New Roman"/>
          <w:color w:val="000000"/>
        </w:rPr>
      </w:pPr>
      <w:r w:rsidRPr="00A36C44">
        <w:rPr>
          <w:rFonts w:ascii="Times New Roman" w:hAnsi="Times New Roman"/>
          <w:color w:val="000000"/>
        </w:rPr>
        <w:t>构件因腐蚀造成的截面损伤面积与构件截面面积之比。</w:t>
      </w:r>
    </w:p>
    <w:p w14:paraId="6FB09939" w14:textId="77777777" w:rsidR="006815CE" w:rsidRDefault="006815CE" w:rsidP="006815CE">
      <w:pPr>
        <w:pStyle w:val="HTML"/>
        <w:wordWrap w:val="0"/>
        <w:adjustRightInd w:val="0"/>
        <w:snapToGrid w:val="0"/>
        <w:spacing w:line="360" w:lineRule="auto"/>
        <w:rPr>
          <w:rFonts w:ascii="Times New Roman" w:hAnsi="Times New Roman"/>
          <w:kern w:val="2"/>
        </w:rPr>
      </w:pPr>
      <w:r w:rsidRPr="00A36C44">
        <w:rPr>
          <w:rFonts w:ascii="Times New Roman" w:hAnsi="Times New Roman"/>
          <w:b/>
          <w:kern w:val="2"/>
        </w:rPr>
        <w:t>2.1.1</w:t>
      </w:r>
      <w:r>
        <w:rPr>
          <w:rFonts w:ascii="Times New Roman" w:hAnsi="Times New Roman" w:hint="eastAsia"/>
          <w:b/>
          <w:kern w:val="2"/>
        </w:rPr>
        <w:t>6</w:t>
      </w:r>
      <w:r w:rsidRPr="00A36C44">
        <w:rPr>
          <w:rFonts w:ascii="Times New Roman" w:hAnsi="Times New Roman"/>
        </w:rPr>
        <w:t xml:space="preserve">  </w:t>
      </w:r>
      <w:r>
        <w:rPr>
          <w:rFonts w:ascii="Times New Roman" w:hAnsi="Times New Roman" w:hint="eastAsia"/>
        </w:rPr>
        <w:t>评定单元</w:t>
      </w:r>
      <w:r w:rsidRPr="00A36C44">
        <w:rPr>
          <w:rFonts w:ascii="Times New Roman" w:hAnsi="Times New Roman"/>
          <w:kern w:val="2"/>
        </w:rPr>
        <w:t xml:space="preserve"> </w:t>
      </w:r>
      <w:r>
        <w:rPr>
          <w:rFonts w:ascii="Times New Roman" w:hAnsi="Times New Roman" w:hint="eastAsia"/>
          <w:kern w:val="2"/>
        </w:rPr>
        <w:t xml:space="preserve">assessment unit  </w:t>
      </w:r>
    </w:p>
    <w:p w14:paraId="64F31FFB" w14:textId="77777777" w:rsidR="006815CE" w:rsidRDefault="006815CE" w:rsidP="006815CE">
      <w:pPr>
        <w:pStyle w:val="HTML"/>
        <w:wordWrap w:val="0"/>
        <w:adjustRightInd w:val="0"/>
        <w:snapToGrid w:val="0"/>
        <w:spacing w:line="360" w:lineRule="auto"/>
        <w:ind w:firstLineChars="236" w:firstLine="566"/>
        <w:rPr>
          <w:rFonts w:ascii="Times New Roman" w:hAnsi="Times New Roman"/>
          <w:kern w:val="2"/>
        </w:rPr>
      </w:pPr>
      <w:r>
        <w:rPr>
          <w:rFonts w:ascii="Times New Roman" w:hAnsi="Times New Roman" w:hint="eastAsia"/>
          <w:kern w:val="2"/>
        </w:rPr>
        <w:t>根据被评定结构的体系、工艺布置、变形缝设置等不同而划分的可以独立进行评定的区段。</w:t>
      </w:r>
    </w:p>
    <w:p w14:paraId="5E1EDF2F" w14:textId="77777777" w:rsidR="006815CE" w:rsidRDefault="006815CE" w:rsidP="006815CE">
      <w:pPr>
        <w:pStyle w:val="HTML"/>
        <w:wordWrap w:val="0"/>
        <w:adjustRightInd w:val="0"/>
        <w:snapToGrid w:val="0"/>
        <w:spacing w:line="360" w:lineRule="auto"/>
        <w:rPr>
          <w:rFonts w:ascii="Times New Roman" w:hAnsi="Times New Roman"/>
          <w:kern w:val="2"/>
        </w:rPr>
      </w:pPr>
      <w:r w:rsidRPr="00A36C44">
        <w:rPr>
          <w:rFonts w:ascii="Times New Roman" w:hAnsi="Times New Roman"/>
          <w:b/>
          <w:kern w:val="2"/>
        </w:rPr>
        <w:t>2.1.1</w:t>
      </w:r>
      <w:r>
        <w:rPr>
          <w:rFonts w:ascii="Times New Roman" w:hAnsi="Times New Roman" w:hint="eastAsia"/>
          <w:b/>
          <w:kern w:val="2"/>
        </w:rPr>
        <w:t>7</w:t>
      </w:r>
      <w:r w:rsidRPr="00A36C44">
        <w:rPr>
          <w:rFonts w:ascii="Times New Roman" w:hAnsi="Times New Roman"/>
        </w:rPr>
        <w:t xml:space="preserve">  </w:t>
      </w:r>
      <w:r>
        <w:rPr>
          <w:rFonts w:ascii="Times New Roman" w:hAnsi="Times New Roman" w:hint="eastAsia"/>
        </w:rPr>
        <w:t>结构系统</w:t>
      </w:r>
      <w:r w:rsidRPr="00A36C44">
        <w:rPr>
          <w:rFonts w:ascii="Times New Roman" w:hAnsi="Times New Roman"/>
          <w:kern w:val="2"/>
        </w:rPr>
        <w:t xml:space="preserve"> </w:t>
      </w:r>
      <w:r>
        <w:rPr>
          <w:rFonts w:ascii="Times New Roman" w:hAnsi="Times New Roman" w:hint="eastAsia"/>
          <w:kern w:val="2"/>
        </w:rPr>
        <w:t xml:space="preserve">structure system </w:t>
      </w:r>
    </w:p>
    <w:p w14:paraId="616509B4" w14:textId="77777777" w:rsidR="006815CE" w:rsidRDefault="006815CE" w:rsidP="006815CE">
      <w:pPr>
        <w:pStyle w:val="HTML"/>
        <w:wordWrap w:val="0"/>
        <w:adjustRightInd w:val="0"/>
        <w:snapToGrid w:val="0"/>
        <w:spacing w:line="360" w:lineRule="auto"/>
        <w:ind w:firstLineChars="236" w:firstLine="566"/>
        <w:rPr>
          <w:rFonts w:ascii="Times New Roman" w:hAnsi="Times New Roman"/>
          <w:kern w:val="2"/>
        </w:rPr>
      </w:pPr>
      <w:r>
        <w:rPr>
          <w:rFonts w:ascii="Times New Roman" w:hAnsi="Times New Roman" w:hint="eastAsia"/>
          <w:kern w:val="2"/>
        </w:rPr>
        <w:t>评定单元中根据不同功能细分出的评定单位。钢结构一般可分为主体结构和围护结构两个结构系统。</w:t>
      </w:r>
    </w:p>
    <w:p w14:paraId="56D5A797" w14:textId="77777777" w:rsidR="006815CE" w:rsidRDefault="006815CE" w:rsidP="006815CE">
      <w:pPr>
        <w:pStyle w:val="HTML"/>
        <w:wordWrap w:val="0"/>
        <w:adjustRightInd w:val="0"/>
        <w:snapToGrid w:val="0"/>
        <w:spacing w:line="360" w:lineRule="auto"/>
        <w:rPr>
          <w:rFonts w:ascii="Times New Roman" w:hAnsi="Times New Roman"/>
          <w:kern w:val="2"/>
          <w:lang w:eastAsia="zh-CN"/>
        </w:rPr>
      </w:pPr>
      <w:r w:rsidRPr="00A36C44">
        <w:rPr>
          <w:rFonts w:ascii="Times New Roman" w:hAnsi="Times New Roman"/>
          <w:b/>
          <w:kern w:val="2"/>
        </w:rPr>
        <w:t>2.1.1</w:t>
      </w:r>
      <w:r>
        <w:rPr>
          <w:rFonts w:ascii="Times New Roman" w:hAnsi="Times New Roman" w:hint="eastAsia"/>
          <w:b/>
          <w:kern w:val="2"/>
        </w:rPr>
        <w:t>8</w:t>
      </w:r>
      <w:r w:rsidRPr="00A36C44">
        <w:rPr>
          <w:rFonts w:ascii="Times New Roman" w:hAnsi="Times New Roman"/>
        </w:rPr>
        <w:t xml:space="preserve">  </w:t>
      </w:r>
      <w:r>
        <w:rPr>
          <w:rFonts w:ascii="Times New Roman" w:hAnsi="Times New Roman" w:hint="eastAsia"/>
        </w:rPr>
        <w:t>构件</w:t>
      </w:r>
      <w:r w:rsidRPr="00A36C44">
        <w:rPr>
          <w:rFonts w:ascii="Times New Roman" w:hAnsi="Times New Roman"/>
          <w:kern w:val="2"/>
        </w:rPr>
        <w:t xml:space="preserve"> </w:t>
      </w:r>
      <w:r>
        <w:rPr>
          <w:rFonts w:ascii="Times New Roman" w:hAnsi="Times New Roman" w:hint="eastAsia"/>
          <w:kern w:val="2"/>
        </w:rPr>
        <w:t>member</w:t>
      </w:r>
    </w:p>
    <w:p w14:paraId="7D5DA3A9" w14:textId="5D8B3102" w:rsidR="0061738A" w:rsidRPr="00A36C44" w:rsidRDefault="006815CE" w:rsidP="006815CE">
      <w:pPr>
        <w:pStyle w:val="HTML"/>
        <w:wordWrap w:val="0"/>
        <w:adjustRightInd w:val="0"/>
        <w:snapToGrid w:val="0"/>
        <w:spacing w:line="360" w:lineRule="auto"/>
        <w:ind w:firstLineChars="200" w:firstLine="480"/>
        <w:rPr>
          <w:rFonts w:ascii="Times New Roman" w:hAnsi="Times New Roman"/>
          <w:color w:val="000000"/>
          <w:lang w:eastAsia="zh-CN"/>
        </w:rPr>
      </w:pPr>
      <w:r>
        <w:rPr>
          <w:rFonts w:ascii="Times New Roman" w:hAnsi="Times New Roman" w:hint="eastAsia"/>
          <w:kern w:val="2"/>
        </w:rPr>
        <w:t>结构系统中可以进一步细分的基本评定单位，可以是单个构件，也可以是一个组合件。</w:t>
      </w:r>
    </w:p>
    <w:p w14:paraId="0C5C76F8" w14:textId="77777777" w:rsidR="001B3A32" w:rsidRPr="00A36C44" w:rsidRDefault="001B3A32" w:rsidP="001B3A32">
      <w:pPr>
        <w:pStyle w:val="2"/>
        <w:spacing w:before="120" w:after="120"/>
        <w:ind w:left="360"/>
        <w:jc w:val="center"/>
        <w:rPr>
          <w:rFonts w:ascii="Times New Roman" w:eastAsiaTheme="minorEastAsia" w:hAnsi="Times New Roman"/>
          <w:bCs w:val="0"/>
          <w:sz w:val="24"/>
          <w:szCs w:val="22"/>
        </w:rPr>
      </w:pPr>
      <w:bookmarkStart w:id="33" w:name="_Toc500168092"/>
      <w:bookmarkStart w:id="34" w:name="_Toc501474070"/>
      <w:bookmarkStart w:id="35" w:name="_Toc83823575"/>
      <w:bookmarkStart w:id="36" w:name="_Toc90736456"/>
      <w:bookmarkStart w:id="37" w:name="_Toc102671687"/>
      <w:r w:rsidRPr="00A36C44">
        <w:rPr>
          <w:rFonts w:ascii="Times New Roman" w:eastAsiaTheme="minorEastAsia" w:hAnsi="Times New Roman"/>
          <w:bCs w:val="0"/>
          <w:sz w:val="24"/>
          <w:szCs w:val="22"/>
        </w:rPr>
        <w:t xml:space="preserve">2.2  </w:t>
      </w:r>
      <w:r w:rsidRPr="00A36C44">
        <w:rPr>
          <w:rFonts w:ascii="Times New Roman" w:eastAsiaTheme="minorEastAsia" w:hAnsi="Times New Roman"/>
          <w:bCs w:val="0"/>
          <w:sz w:val="24"/>
          <w:szCs w:val="22"/>
        </w:rPr>
        <w:t>符</w:t>
      </w:r>
      <w:r w:rsidRPr="00A36C44">
        <w:rPr>
          <w:rFonts w:ascii="Times New Roman" w:eastAsiaTheme="minorEastAsia" w:hAnsi="Times New Roman"/>
          <w:bCs w:val="0"/>
          <w:sz w:val="24"/>
          <w:szCs w:val="22"/>
        </w:rPr>
        <w:t xml:space="preserve">    </w:t>
      </w:r>
      <w:r w:rsidRPr="00A36C44">
        <w:rPr>
          <w:rFonts w:ascii="Times New Roman" w:eastAsiaTheme="minorEastAsia" w:hAnsi="Times New Roman"/>
          <w:bCs w:val="0"/>
          <w:sz w:val="24"/>
          <w:szCs w:val="22"/>
        </w:rPr>
        <w:t>号</w:t>
      </w:r>
      <w:bookmarkEnd w:id="33"/>
      <w:bookmarkEnd w:id="34"/>
      <w:bookmarkEnd w:id="35"/>
      <w:bookmarkEnd w:id="36"/>
      <w:bookmarkEnd w:id="37"/>
    </w:p>
    <w:p w14:paraId="76690C99" w14:textId="54F6D95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 xml:space="preserve">2.2.1  </w:t>
      </w:r>
      <w:r w:rsidRPr="00A36C44">
        <w:rPr>
          <w:rFonts w:ascii="Times New Roman" w:hAnsi="Times New Roman" w:cs="Times New Roman"/>
          <w:sz w:val="24"/>
        </w:rPr>
        <w:t>耐久性指标</w:t>
      </w:r>
    </w:p>
    <w:p w14:paraId="37153328"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i/>
          <w:sz w:val="24"/>
        </w:rPr>
        <w:t>t</w:t>
      </w:r>
      <w:r w:rsidRPr="00A36C44">
        <w:rPr>
          <w:rFonts w:ascii="Times New Roman" w:hAnsi="Times New Roman" w:cs="Times New Roman"/>
          <w:sz w:val="24"/>
        </w:rPr>
        <w:t>——</w:t>
      </w:r>
      <w:r w:rsidRPr="00A36C44">
        <w:rPr>
          <w:rFonts w:ascii="Times New Roman" w:hAnsi="Times New Roman" w:cs="Times New Roman"/>
          <w:sz w:val="24"/>
        </w:rPr>
        <w:t>剩余腐蚀牺牲层厚度；</w:t>
      </w:r>
    </w:p>
    <w:p w14:paraId="43585CD3"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i/>
          <w:sz w:val="24"/>
        </w:rPr>
        <w:t>Y</w:t>
      </w:r>
      <w:r w:rsidRPr="00A36C44">
        <w:rPr>
          <w:rFonts w:ascii="Times New Roman" w:hAnsi="Times New Roman" w:cs="Times New Roman"/>
          <w:sz w:val="24"/>
        </w:rPr>
        <w:t>——</w:t>
      </w:r>
      <w:r w:rsidRPr="00A36C44">
        <w:rPr>
          <w:rFonts w:ascii="Times New Roman" w:hAnsi="Times New Roman" w:cs="Times New Roman"/>
          <w:sz w:val="24"/>
        </w:rPr>
        <w:t>钢结构自然腐蚀</w:t>
      </w:r>
      <w:r>
        <w:rPr>
          <w:rFonts w:ascii="Times New Roman" w:hAnsi="Times New Roman" w:cs="Times New Roman"/>
          <w:sz w:val="24"/>
        </w:rPr>
        <w:t>剩余工作年限</w:t>
      </w:r>
      <w:r w:rsidRPr="00A36C44">
        <w:rPr>
          <w:rFonts w:ascii="Times New Roman" w:hAnsi="Times New Roman" w:cs="Times New Roman"/>
          <w:sz w:val="24"/>
        </w:rPr>
        <w:t>；</w:t>
      </w:r>
    </w:p>
    <w:p w14:paraId="2FEDD595"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position w:val="-6"/>
          <w:sz w:val="24"/>
        </w:rPr>
        <w:object w:dxaOrig="240" w:dyaOrig="220" w14:anchorId="00983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2pt;height:12pt" o:ole="">
            <v:imagedata r:id="rId18" o:title=""/>
          </v:shape>
          <o:OLEObject Type="Embed" ProgID="Equation.DSMT4" ShapeID="_x0000_i1090" DrawAspect="Content" ObjectID="_1719215215" r:id="rId19"/>
        </w:object>
      </w:r>
      <w:r w:rsidRPr="00A36C44">
        <w:rPr>
          <w:rFonts w:ascii="Times New Roman" w:hAnsi="Times New Roman" w:cs="Times New Roman"/>
          <w:sz w:val="24"/>
        </w:rPr>
        <w:t>——</w:t>
      </w:r>
      <w:r w:rsidRPr="00A36C44">
        <w:rPr>
          <w:rFonts w:ascii="Times New Roman" w:hAnsi="Times New Roman" w:cs="Times New Roman"/>
          <w:sz w:val="24"/>
        </w:rPr>
        <w:t>钢结构腐蚀系数；</w:t>
      </w:r>
    </w:p>
    <w:p w14:paraId="5227812E"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position w:val="-6"/>
          <w:sz w:val="24"/>
        </w:rPr>
        <w:object w:dxaOrig="200" w:dyaOrig="220" w14:anchorId="6A0354BA">
          <v:shape id="_x0000_i1091" type="#_x0000_t75" style="width:9pt;height:12pt" o:ole="">
            <v:imagedata r:id="rId20" o:title=""/>
          </v:shape>
          <o:OLEObject Type="Embed" ProgID="Equation.DSMT4" ShapeID="_x0000_i1091" DrawAspect="Content" ObjectID="_1719215216" r:id="rId21"/>
        </w:object>
      </w:r>
      <w:r w:rsidRPr="00A36C44">
        <w:rPr>
          <w:rFonts w:ascii="Times New Roman" w:hAnsi="Times New Roman" w:cs="Times New Roman"/>
          <w:sz w:val="24"/>
        </w:rPr>
        <w:t>——</w:t>
      </w:r>
      <w:r w:rsidRPr="00A36C44">
        <w:rPr>
          <w:rFonts w:ascii="Times New Roman" w:hAnsi="Times New Roman" w:cs="Times New Roman"/>
          <w:sz w:val="24"/>
        </w:rPr>
        <w:t>以前的年腐蚀速度。</w:t>
      </w:r>
    </w:p>
    <w:p w14:paraId="5093A990"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 xml:space="preserve">2.2.2  </w:t>
      </w:r>
      <w:r w:rsidRPr="00A36C44">
        <w:rPr>
          <w:rFonts w:ascii="Times New Roman" w:hAnsi="Times New Roman" w:cs="Times New Roman"/>
          <w:sz w:val="24"/>
        </w:rPr>
        <w:t>鉴定评级</w:t>
      </w:r>
    </w:p>
    <w:p w14:paraId="4BDCC9B6"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1</w:t>
      </w:r>
      <w:r w:rsidRPr="00A36C44">
        <w:rPr>
          <w:rFonts w:ascii="Times New Roman" w:hAnsi="Times New Roman" w:cs="Times New Roman"/>
          <w:i/>
          <w:sz w:val="24"/>
        </w:rPr>
        <w:t>、</w:t>
      </w:r>
      <w:r w:rsidRPr="00A36C44">
        <w:rPr>
          <w:rFonts w:ascii="Times New Roman" w:hAnsi="Times New Roman" w:cs="Times New Roman"/>
          <w:sz w:val="24"/>
        </w:rPr>
        <w:t>2</w:t>
      </w:r>
      <w:r w:rsidRPr="00A36C44">
        <w:rPr>
          <w:rFonts w:ascii="Times New Roman" w:hAnsi="Times New Roman" w:cs="Times New Roman"/>
          <w:i/>
          <w:sz w:val="24"/>
        </w:rPr>
        <w:t>、</w:t>
      </w:r>
      <w:r w:rsidRPr="00A36C44">
        <w:rPr>
          <w:rFonts w:ascii="Times New Roman" w:hAnsi="Times New Roman" w:cs="Times New Roman"/>
          <w:sz w:val="24"/>
        </w:rPr>
        <w:t>3—</w:t>
      </w:r>
      <w:r w:rsidRPr="00A36C44">
        <w:rPr>
          <w:rFonts w:ascii="Times New Roman" w:hAnsi="Times New Roman" w:cs="Times New Roman"/>
          <w:sz w:val="24"/>
        </w:rPr>
        <w:t>既有钢结构构件评定项目的耐久性评定等级；</w:t>
      </w:r>
    </w:p>
    <w:p w14:paraId="70332122" w14:textId="77777777" w:rsidR="006815CE" w:rsidRPr="00A36C44" w:rsidRDefault="006815CE" w:rsidP="006815CE">
      <w:pPr>
        <w:spacing w:line="360" w:lineRule="auto"/>
        <w:ind w:firstLineChars="200" w:firstLine="480"/>
        <w:rPr>
          <w:rFonts w:ascii="Times New Roman" w:eastAsia="仿宋_GB2312" w:hAnsi="Times New Roman" w:cs="Times New Roman"/>
          <w:sz w:val="24"/>
        </w:rPr>
      </w:pPr>
      <w:r w:rsidRPr="00A36C44">
        <w:rPr>
          <w:rFonts w:ascii="Times New Roman" w:eastAsia="仿宋_GB2312" w:hAnsi="Times New Roman" w:cs="Times New Roman"/>
          <w:position w:val="-14"/>
          <w:sz w:val="24"/>
        </w:rPr>
        <w:object w:dxaOrig="340" w:dyaOrig="380" w14:anchorId="1CD65E75">
          <v:shape id="_x0000_i1092" type="#_x0000_t75" style="width:15.5pt;height:19.5pt" o:ole="">
            <v:imagedata r:id="rId22" o:title=""/>
          </v:shape>
          <o:OLEObject Type="Embed" ProgID="Equation.DSMT4" ShapeID="_x0000_i1092" DrawAspect="Content" ObjectID="_1719215217" r:id="rId23"/>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279" w:dyaOrig="380" w14:anchorId="66F2693F">
          <v:shape id="_x0000_i1093" type="#_x0000_t75" style="width:13.5pt;height:19.5pt" o:ole="">
            <v:imagedata r:id="rId24" o:title=""/>
          </v:shape>
          <o:OLEObject Type="Embed" ProgID="Equation.DSMT4" ShapeID="_x0000_i1093" DrawAspect="Content" ObjectID="_1719215218" r:id="rId25"/>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279" w:dyaOrig="380" w14:anchorId="7CBC7F4F">
          <v:shape id="_x0000_i1094" type="#_x0000_t75" style="width:13.5pt;height:19.5pt" o:ole="">
            <v:imagedata r:id="rId26" o:title=""/>
          </v:shape>
          <o:OLEObject Type="Embed" ProgID="Equation.DSMT4" ShapeID="_x0000_i1094" DrawAspect="Content" ObjectID="_1719215219" r:id="rId27"/>
        </w:object>
      </w:r>
      <w:r w:rsidRPr="00A36C44">
        <w:rPr>
          <w:rFonts w:ascii="Times New Roman" w:eastAsia="仿宋_GB2312" w:hAnsi="Times New Roman" w:cs="Times New Roman"/>
          <w:sz w:val="24"/>
        </w:rPr>
        <w:t>—</w:t>
      </w:r>
      <w:r w:rsidRPr="00A36C44">
        <w:rPr>
          <w:rFonts w:ascii="Times New Roman" w:hAnsi="Times New Roman" w:cs="Times New Roman"/>
          <w:sz w:val="24"/>
        </w:rPr>
        <w:t>既有钢结构构件防腐涂层的耐久性评定等级；</w:t>
      </w:r>
    </w:p>
    <w:p w14:paraId="748B0345" w14:textId="77777777" w:rsidR="006815CE" w:rsidRPr="00A36C44" w:rsidRDefault="006815CE" w:rsidP="006815CE">
      <w:pPr>
        <w:spacing w:line="360" w:lineRule="auto"/>
        <w:ind w:firstLineChars="200" w:firstLine="480"/>
        <w:rPr>
          <w:rFonts w:ascii="Times New Roman" w:eastAsia="仿宋_GB2312" w:hAnsi="Times New Roman" w:cs="Times New Roman"/>
          <w:sz w:val="24"/>
        </w:rPr>
      </w:pPr>
      <w:r w:rsidRPr="00A36C44">
        <w:rPr>
          <w:rFonts w:ascii="Times New Roman" w:eastAsia="仿宋_GB2312" w:hAnsi="Times New Roman" w:cs="Times New Roman"/>
          <w:position w:val="-14"/>
          <w:sz w:val="24"/>
        </w:rPr>
        <w:object w:dxaOrig="320" w:dyaOrig="380" w14:anchorId="666CE957">
          <v:shape id="_x0000_i1095" type="#_x0000_t75" style="width:15.5pt;height:19.5pt" o:ole="">
            <v:imagedata r:id="rId28" o:title=""/>
          </v:shape>
          <o:OLEObject Type="Embed" ProgID="Equation.DSMT4" ShapeID="_x0000_i1095" DrawAspect="Content" ObjectID="_1719215220" r:id="rId29"/>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20" w:dyaOrig="380" w14:anchorId="7B40A12B">
          <v:shape id="_x0000_i1096" type="#_x0000_t75" style="width:15.5pt;height:19.5pt" o:ole="">
            <v:imagedata r:id="rId30" o:title=""/>
          </v:shape>
          <o:OLEObject Type="Embed" ProgID="Equation.DSMT4" ShapeID="_x0000_i1096" DrawAspect="Content" ObjectID="_1719215221" r:id="rId31"/>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40" w:dyaOrig="380" w14:anchorId="7973E468">
          <v:shape id="_x0000_i1097" type="#_x0000_t75" style="width:15.5pt;height:19.5pt" o:ole="">
            <v:imagedata r:id="rId32" o:title=""/>
          </v:shape>
          <o:OLEObject Type="Embed" ProgID="Equation.DSMT4" ShapeID="_x0000_i1097" DrawAspect="Content" ObjectID="_1719215222" r:id="rId33"/>
        </w:object>
      </w:r>
      <w:r w:rsidRPr="00A36C44">
        <w:rPr>
          <w:rFonts w:ascii="Times New Roman" w:eastAsia="仿宋_GB2312" w:hAnsi="Times New Roman" w:cs="Times New Roman"/>
          <w:sz w:val="24"/>
        </w:rPr>
        <w:t>—</w:t>
      </w:r>
      <w:r w:rsidRPr="00A36C44">
        <w:rPr>
          <w:rFonts w:ascii="Times New Roman" w:hAnsi="Times New Roman" w:cs="Times New Roman"/>
          <w:sz w:val="24"/>
        </w:rPr>
        <w:t>既有钢结构系统防腐涂层的耐久性评定等级；</w:t>
      </w:r>
    </w:p>
    <w:p w14:paraId="140959E4" w14:textId="77777777" w:rsidR="006815CE" w:rsidRPr="00A36C44" w:rsidRDefault="006815CE" w:rsidP="006815CE">
      <w:pPr>
        <w:spacing w:line="360" w:lineRule="auto"/>
        <w:ind w:firstLineChars="200" w:firstLine="480"/>
        <w:rPr>
          <w:rFonts w:ascii="Times New Roman" w:eastAsia="仿宋_GB2312" w:hAnsi="Times New Roman" w:cs="Times New Roman"/>
          <w:sz w:val="24"/>
        </w:rPr>
      </w:pPr>
      <w:r w:rsidRPr="00A36C44">
        <w:rPr>
          <w:rFonts w:ascii="Times New Roman" w:eastAsia="仿宋_GB2312" w:hAnsi="Times New Roman" w:cs="Times New Roman"/>
          <w:sz w:val="24"/>
        </w:rPr>
        <w:t>Ⅰ</w:t>
      </w:r>
      <w:r w:rsidRPr="00A36C44">
        <w:rPr>
          <w:rFonts w:ascii="Times New Roman" w:eastAsia="仿宋_GB2312" w:hAnsi="Times New Roman" w:cs="Times New Roman"/>
          <w:i/>
          <w:sz w:val="24"/>
          <w:vertAlign w:val="subscript"/>
        </w:rPr>
        <w:t>f</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Ⅱ</w:t>
      </w:r>
      <w:r w:rsidRPr="00A36C44">
        <w:rPr>
          <w:rFonts w:ascii="Times New Roman" w:eastAsia="仿宋_GB2312" w:hAnsi="Times New Roman" w:cs="Times New Roman"/>
          <w:i/>
          <w:sz w:val="24"/>
          <w:vertAlign w:val="subscript"/>
        </w:rPr>
        <w:t>f</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Ⅲ</w:t>
      </w:r>
      <w:r w:rsidRPr="00A36C44">
        <w:rPr>
          <w:rFonts w:ascii="Times New Roman" w:eastAsia="仿宋_GB2312" w:hAnsi="Times New Roman" w:cs="Times New Roman"/>
          <w:i/>
          <w:sz w:val="24"/>
          <w:vertAlign w:val="subscript"/>
        </w:rPr>
        <w:t xml:space="preserve">f </w:t>
      </w:r>
      <w:r w:rsidRPr="00A36C44">
        <w:rPr>
          <w:rFonts w:ascii="Times New Roman" w:eastAsia="仿宋_GB2312" w:hAnsi="Times New Roman" w:cs="Times New Roman"/>
          <w:sz w:val="24"/>
        </w:rPr>
        <w:t>—</w:t>
      </w:r>
      <w:r w:rsidRPr="00A36C44">
        <w:rPr>
          <w:rFonts w:ascii="Times New Roman" w:hAnsi="Times New Roman" w:cs="Times New Roman"/>
          <w:sz w:val="24"/>
        </w:rPr>
        <w:t>既有钢结构评定单元防腐涂层的耐久性评定等级。</w:t>
      </w:r>
    </w:p>
    <w:p w14:paraId="45CA41FD"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position w:val="-14"/>
          <w:sz w:val="24"/>
        </w:rPr>
        <w:object w:dxaOrig="300" w:dyaOrig="380" w14:anchorId="6E0E584C">
          <v:shape id="_x0000_i1098" type="#_x0000_t75" style="width:15pt;height:19.5pt" o:ole="">
            <v:imagedata r:id="rId34" o:title=""/>
          </v:shape>
          <o:OLEObject Type="Embed" ProgID="Equation.DSMT4" ShapeID="_x0000_i1098" DrawAspect="Content" ObjectID="_1719215223" r:id="rId35"/>
        </w:object>
      </w:r>
      <w:r w:rsidRPr="00A36C44">
        <w:rPr>
          <w:rFonts w:ascii="Times New Roman" w:hAnsi="Times New Roman" w:cs="Times New Roman"/>
          <w:sz w:val="24"/>
        </w:rPr>
        <w:t>、</w:t>
      </w:r>
      <w:r w:rsidRPr="00A36C44">
        <w:rPr>
          <w:rFonts w:ascii="Times New Roman" w:hAnsi="Times New Roman" w:cs="Times New Roman"/>
          <w:position w:val="-14"/>
          <w:sz w:val="24"/>
        </w:rPr>
        <w:object w:dxaOrig="260" w:dyaOrig="380" w14:anchorId="375E58D1">
          <v:shape id="_x0000_i1099" type="#_x0000_t75" style="width:13.5pt;height:19.5pt" o:ole="">
            <v:imagedata r:id="rId36" o:title=""/>
          </v:shape>
          <o:OLEObject Type="Embed" ProgID="Equation.DSMT4" ShapeID="_x0000_i1099" DrawAspect="Content" ObjectID="_1719215224" r:id="rId37"/>
        </w:object>
      </w:r>
      <w:r w:rsidRPr="00A36C44">
        <w:rPr>
          <w:rFonts w:ascii="Times New Roman" w:hAnsi="Times New Roman" w:cs="Times New Roman"/>
          <w:sz w:val="24"/>
        </w:rPr>
        <w:t>、</w:t>
      </w:r>
      <w:r w:rsidRPr="00A36C44">
        <w:rPr>
          <w:rFonts w:ascii="Times New Roman" w:hAnsi="Times New Roman" w:cs="Times New Roman"/>
          <w:position w:val="-14"/>
          <w:sz w:val="24"/>
        </w:rPr>
        <w:object w:dxaOrig="260" w:dyaOrig="380" w14:anchorId="3982117C">
          <v:shape id="_x0000_i1100" type="#_x0000_t75" style="width:13.5pt;height:19.5pt" o:ole="">
            <v:imagedata r:id="rId38" o:title=""/>
          </v:shape>
          <o:OLEObject Type="Embed" ProgID="Equation.DSMT4" ShapeID="_x0000_i1100" DrawAspect="Content" ObjectID="_1719215225" r:id="rId39"/>
        </w:object>
      </w:r>
      <w:r w:rsidRPr="00A36C44">
        <w:rPr>
          <w:rFonts w:ascii="Times New Roman" w:hAnsi="Times New Roman" w:cs="Times New Roman"/>
          <w:sz w:val="24"/>
        </w:rPr>
        <w:t>—</w:t>
      </w:r>
      <w:r w:rsidRPr="00A36C44">
        <w:rPr>
          <w:rFonts w:ascii="Times New Roman" w:hAnsi="Times New Roman" w:cs="Times New Roman"/>
          <w:sz w:val="24"/>
        </w:rPr>
        <w:t>既有钢结构构件基材的耐久性评定等级；</w:t>
      </w:r>
    </w:p>
    <w:bookmarkStart w:id="38" w:name="OLE_LINK4"/>
    <w:bookmarkStart w:id="39" w:name="OLE_LINK5"/>
    <w:p w14:paraId="7B526FA8" w14:textId="77777777" w:rsidR="006815CE" w:rsidRDefault="006815CE" w:rsidP="006815CE">
      <w:pPr>
        <w:spacing w:line="360" w:lineRule="auto"/>
        <w:ind w:firstLineChars="200" w:firstLine="480"/>
        <w:rPr>
          <w:rFonts w:ascii="Times New Roman" w:hAnsi="Times New Roman" w:cs="Times New Roman"/>
          <w:sz w:val="24"/>
        </w:rPr>
      </w:pPr>
      <w:r w:rsidRPr="00A36C44">
        <w:rPr>
          <w:rFonts w:ascii="Times New Roman" w:eastAsia="仿宋_GB2312" w:hAnsi="Times New Roman" w:cs="Times New Roman"/>
          <w:position w:val="-14"/>
          <w:sz w:val="24"/>
        </w:rPr>
        <w:object w:dxaOrig="300" w:dyaOrig="380" w14:anchorId="4DE5876E">
          <v:shape id="_x0000_i1101" type="#_x0000_t75" style="width:15pt;height:19.5pt" o:ole="">
            <v:imagedata r:id="rId40" o:title=""/>
          </v:shape>
          <o:OLEObject Type="Embed" ProgID="Equation.DSMT4" ShapeID="_x0000_i1101" DrawAspect="Content" ObjectID="_1719215226" r:id="rId41"/>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00" w:dyaOrig="380" w14:anchorId="79896871">
          <v:shape id="_x0000_i1102" type="#_x0000_t75" style="width:15pt;height:19.5pt" o:ole="">
            <v:imagedata r:id="rId42" o:title=""/>
          </v:shape>
          <o:OLEObject Type="Embed" ProgID="Equation.DSMT4" ShapeID="_x0000_i1102" DrawAspect="Content" ObjectID="_1719215227" r:id="rId43"/>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00" w:dyaOrig="380" w14:anchorId="27789CF5">
          <v:shape id="_x0000_i1103" type="#_x0000_t75" style="width:15pt;height:19.5pt" o:ole="">
            <v:imagedata r:id="rId44" o:title=""/>
          </v:shape>
          <o:OLEObject Type="Embed" ProgID="Equation.DSMT4" ShapeID="_x0000_i1103" DrawAspect="Content" ObjectID="_1719215228" r:id="rId45"/>
        </w:object>
      </w:r>
      <w:bookmarkEnd w:id="38"/>
      <w:bookmarkEnd w:id="39"/>
      <w:r w:rsidRPr="00A36C44">
        <w:rPr>
          <w:rFonts w:ascii="Times New Roman" w:hAnsi="Times New Roman" w:cs="Times New Roman"/>
          <w:sz w:val="24"/>
        </w:rPr>
        <w:t>—</w:t>
      </w:r>
      <w:r w:rsidRPr="00A36C44">
        <w:rPr>
          <w:rFonts w:ascii="Times New Roman" w:hAnsi="Times New Roman" w:cs="Times New Roman"/>
          <w:sz w:val="24"/>
        </w:rPr>
        <w:t>既有钢结构系统基材的耐久性评定等级；</w:t>
      </w:r>
    </w:p>
    <w:p w14:paraId="24927DB0" w14:textId="77777777" w:rsidR="006815CE" w:rsidRPr="00A36C44" w:rsidRDefault="006815CE" w:rsidP="006815CE">
      <w:pPr>
        <w:spacing w:line="360" w:lineRule="auto"/>
        <w:ind w:firstLineChars="200" w:firstLine="480"/>
        <w:rPr>
          <w:rFonts w:ascii="Times New Roman" w:eastAsia="仿宋_GB2312" w:hAnsi="Times New Roman" w:cs="Times New Roman"/>
          <w:sz w:val="24"/>
        </w:rPr>
      </w:pPr>
      <w:r w:rsidRPr="00A36C44">
        <w:rPr>
          <w:rFonts w:ascii="Times New Roman" w:eastAsia="仿宋_GB2312" w:hAnsi="Times New Roman" w:cs="Times New Roman"/>
          <w:sz w:val="24"/>
        </w:rPr>
        <w:t>Ⅰ</w:t>
      </w:r>
      <w:r w:rsidRPr="0056084D">
        <w:rPr>
          <w:rFonts w:ascii="Times New Roman" w:eastAsia="仿宋_GB2312" w:hAnsi="Times New Roman" w:cs="Times New Roman"/>
          <w:i/>
          <w:sz w:val="24"/>
          <w:vertAlign w:val="subscript"/>
        </w:rPr>
        <w:t>j</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Ⅱ</w:t>
      </w:r>
      <w:r w:rsidRPr="0056084D">
        <w:rPr>
          <w:rFonts w:ascii="Times New Roman" w:eastAsia="仿宋_GB2312" w:hAnsi="Times New Roman" w:cs="Times New Roman"/>
          <w:i/>
          <w:sz w:val="24"/>
          <w:vertAlign w:val="subscript"/>
        </w:rPr>
        <w:t>j</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Ⅲ</w:t>
      </w:r>
      <w:r w:rsidRPr="0056084D">
        <w:rPr>
          <w:rFonts w:ascii="Times New Roman" w:eastAsia="仿宋_GB2312" w:hAnsi="Times New Roman" w:cs="Times New Roman"/>
          <w:i/>
          <w:sz w:val="24"/>
          <w:vertAlign w:val="subscript"/>
        </w:rPr>
        <w:t>j</w:t>
      </w:r>
      <w:r w:rsidRPr="00A36C44">
        <w:rPr>
          <w:rFonts w:ascii="Times New Roman" w:eastAsia="仿宋_GB2312" w:hAnsi="Times New Roman" w:cs="Times New Roman"/>
          <w:sz w:val="24"/>
        </w:rPr>
        <w:t>—</w:t>
      </w:r>
      <w:r w:rsidRPr="00A36C44">
        <w:rPr>
          <w:rFonts w:ascii="Times New Roman" w:hAnsi="Times New Roman" w:cs="Times New Roman"/>
          <w:sz w:val="24"/>
        </w:rPr>
        <w:t>既有钢结构评定单元基材的耐久性评定等级。</w:t>
      </w:r>
    </w:p>
    <w:p w14:paraId="22EC93F1"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hAnsi="Times New Roman" w:cs="Times New Roman"/>
          <w:position w:val="-6"/>
          <w:sz w:val="24"/>
        </w:rPr>
        <w:object w:dxaOrig="200" w:dyaOrig="220" w14:anchorId="592A17AD">
          <v:shape id="_x0000_i1104" type="#_x0000_t75" style="width:9pt;height:12pt" o:ole="">
            <v:imagedata r:id="rId46" o:title=""/>
          </v:shape>
          <o:OLEObject Type="Embed" ProgID="Equation.DSMT4" ShapeID="_x0000_i1104" DrawAspect="Content" ObjectID="_1719215229" r:id="rId47"/>
        </w:object>
      </w:r>
      <w:r w:rsidRPr="00A36C44">
        <w:rPr>
          <w:rFonts w:ascii="Times New Roman" w:hAnsi="Times New Roman" w:cs="Times New Roman"/>
          <w:sz w:val="24"/>
        </w:rPr>
        <w:t>、</w:t>
      </w:r>
      <w:r w:rsidRPr="00A36C44">
        <w:rPr>
          <w:rFonts w:ascii="Times New Roman" w:hAnsi="Times New Roman" w:cs="Times New Roman"/>
          <w:position w:val="-6"/>
          <w:sz w:val="24"/>
        </w:rPr>
        <w:object w:dxaOrig="200" w:dyaOrig="279" w14:anchorId="3EDB3C49">
          <v:shape id="_x0000_i1105" type="#_x0000_t75" style="width:9pt;height:13.5pt" o:ole="">
            <v:imagedata r:id="rId48" o:title=""/>
          </v:shape>
          <o:OLEObject Type="Embed" ProgID="Equation.DSMT4" ShapeID="_x0000_i1105" DrawAspect="Content" ObjectID="_1719215230" r:id="rId49"/>
        </w:object>
      </w:r>
      <w:r w:rsidRPr="00A36C44">
        <w:rPr>
          <w:rFonts w:ascii="Times New Roman" w:hAnsi="Times New Roman" w:cs="Times New Roman"/>
          <w:sz w:val="24"/>
        </w:rPr>
        <w:t>、</w:t>
      </w:r>
      <w:r w:rsidRPr="00A36C44">
        <w:rPr>
          <w:rFonts w:ascii="Times New Roman" w:hAnsi="Times New Roman" w:cs="Times New Roman"/>
          <w:position w:val="-6"/>
          <w:sz w:val="24"/>
        </w:rPr>
        <w:object w:dxaOrig="180" w:dyaOrig="220" w14:anchorId="7BA4A0B2">
          <v:shape id="_x0000_i1106" type="#_x0000_t75" style="width:9pt;height:12pt" o:ole="">
            <v:imagedata r:id="rId50" o:title=""/>
          </v:shape>
          <o:OLEObject Type="Embed" ProgID="Equation.DSMT4" ShapeID="_x0000_i1106" DrawAspect="Content" ObjectID="_1719215231" r:id="rId51"/>
        </w:object>
      </w:r>
      <w:r w:rsidRPr="00A36C44">
        <w:rPr>
          <w:rFonts w:ascii="Times New Roman" w:hAnsi="Times New Roman" w:cs="Times New Roman"/>
          <w:sz w:val="24"/>
        </w:rPr>
        <w:t>—</w:t>
      </w:r>
      <w:r w:rsidRPr="00A36C44">
        <w:rPr>
          <w:rFonts w:ascii="Times New Roman" w:hAnsi="Times New Roman" w:cs="Times New Roman"/>
          <w:sz w:val="24"/>
        </w:rPr>
        <w:t>既有钢结构构件耐久性评定等级；</w:t>
      </w:r>
    </w:p>
    <w:p w14:paraId="68F45792" w14:textId="77777777" w:rsidR="006815CE" w:rsidRPr="00A36C44" w:rsidRDefault="006815CE" w:rsidP="006815CE">
      <w:pPr>
        <w:spacing w:line="360" w:lineRule="auto"/>
        <w:ind w:firstLineChars="200" w:firstLine="480"/>
        <w:rPr>
          <w:rFonts w:ascii="Times New Roman" w:hAnsi="Times New Roman" w:cs="Times New Roman"/>
          <w:sz w:val="24"/>
        </w:rPr>
      </w:pPr>
      <w:r w:rsidRPr="00A36C44">
        <w:rPr>
          <w:rFonts w:ascii="Times New Roman" w:eastAsia="仿宋_GB2312" w:hAnsi="Times New Roman" w:cs="Times New Roman"/>
          <w:position w:val="-4"/>
          <w:sz w:val="24"/>
        </w:rPr>
        <w:object w:dxaOrig="240" w:dyaOrig="260" w14:anchorId="75B5C73E">
          <v:shape id="_x0000_i1107" type="#_x0000_t75" style="width:12pt;height:13.5pt" o:ole="">
            <v:imagedata r:id="rId52" o:title=""/>
          </v:shape>
          <o:OLEObject Type="Embed" ProgID="Equation.DSMT4" ShapeID="_x0000_i1107" DrawAspect="Content" ObjectID="_1719215232" r:id="rId53"/>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4"/>
          <w:sz w:val="24"/>
        </w:rPr>
        <w:object w:dxaOrig="240" w:dyaOrig="260" w14:anchorId="59A99C05">
          <v:shape id="_x0000_i1108" type="#_x0000_t75" style="width:12pt;height:13.5pt" o:ole="">
            <v:imagedata r:id="rId54" o:title=""/>
          </v:shape>
          <o:OLEObject Type="Embed" ProgID="Equation.DSMT4" ShapeID="_x0000_i1108" DrawAspect="Content" ObjectID="_1719215233" r:id="rId55"/>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6"/>
          <w:sz w:val="24"/>
        </w:rPr>
        <w:object w:dxaOrig="240" w:dyaOrig="279" w14:anchorId="5AD34774">
          <v:shape id="_x0000_i1109" type="#_x0000_t75" style="width:12pt;height:13.5pt" o:ole="">
            <v:imagedata r:id="rId56" o:title=""/>
          </v:shape>
          <o:OLEObject Type="Embed" ProgID="Equation.DSMT4" ShapeID="_x0000_i1109" DrawAspect="Content" ObjectID="_1719215234" r:id="rId57"/>
        </w:object>
      </w:r>
      <w:r w:rsidRPr="00A36C44">
        <w:rPr>
          <w:rFonts w:ascii="Times New Roman" w:hAnsi="Times New Roman" w:cs="Times New Roman"/>
          <w:sz w:val="24"/>
        </w:rPr>
        <w:t>—</w:t>
      </w:r>
      <w:r w:rsidRPr="00A36C44">
        <w:rPr>
          <w:rFonts w:ascii="Times New Roman" w:hAnsi="Times New Roman" w:cs="Times New Roman"/>
          <w:sz w:val="24"/>
        </w:rPr>
        <w:t>既有钢结构系统耐久性评定等级；</w:t>
      </w:r>
    </w:p>
    <w:p w14:paraId="723BDE95" w14:textId="2523173A" w:rsidR="001B3A32" w:rsidRPr="00A36C44" w:rsidRDefault="006815CE" w:rsidP="006815CE">
      <w:pPr>
        <w:spacing w:line="360" w:lineRule="auto"/>
        <w:ind w:firstLineChars="200" w:firstLine="480"/>
        <w:rPr>
          <w:rFonts w:ascii="Times New Roman" w:hAnsi="Times New Roman" w:cs="Times New Roman"/>
          <w:sz w:val="24"/>
        </w:rPr>
        <w:sectPr w:rsidR="001B3A32" w:rsidRPr="00A36C44" w:rsidSect="004E396E">
          <w:pgSz w:w="11906" w:h="16838"/>
          <w:pgMar w:top="2098" w:right="1474" w:bottom="1531" w:left="1588" w:header="851" w:footer="992" w:gutter="0"/>
          <w:cols w:space="425"/>
          <w:docGrid w:type="lines" w:linePitch="312"/>
        </w:sectPr>
      </w:pPr>
      <w:r w:rsidRPr="00A36C44">
        <w:rPr>
          <w:rFonts w:ascii="Times New Roman" w:eastAsia="仿宋_GB2312" w:hAnsi="Times New Roman" w:cs="Times New Roman"/>
          <w:sz w:val="24"/>
        </w:rPr>
        <w:t>Ⅰ</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Ⅱ</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Ⅲ—</w:t>
      </w:r>
      <w:r>
        <w:rPr>
          <w:rFonts w:ascii="Times New Roman" w:hAnsi="Times New Roman" w:cs="Times New Roman"/>
          <w:sz w:val="24"/>
        </w:rPr>
        <w:t>既有钢结构评定单元耐久性评定等级</w:t>
      </w:r>
      <w:r w:rsidR="001B3A32" w:rsidRPr="00A36C44">
        <w:rPr>
          <w:rFonts w:ascii="Times New Roman" w:hAnsi="Times New Roman" w:cs="Times New Roman"/>
          <w:sz w:val="24"/>
        </w:rPr>
        <w:t>。</w:t>
      </w:r>
    </w:p>
    <w:p w14:paraId="7DD6EE90" w14:textId="77777777" w:rsidR="00864CD9" w:rsidRPr="00A36C44" w:rsidRDefault="00651BA3">
      <w:pPr>
        <w:pStyle w:val="1"/>
        <w:numPr>
          <w:ilvl w:val="0"/>
          <w:numId w:val="3"/>
        </w:numPr>
        <w:ind w:left="0" w:firstLine="0"/>
        <w:jc w:val="center"/>
        <w:rPr>
          <w:bCs w:val="0"/>
          <w:sz w:val="30"/>
          <w:szCs w:val="20"/>
        </w:rPr>
      </w:pPr>
      <w:bookmarkStart w:id="40" w:name="_Toc83377373"/>
      <w:bookmarkStart w:id="41" w:name="_Toc23725"/>
      <w:bookmarkStart w:id="42" w:name="_Toc27144"/>
      <w:bookmarkStart w:id="43" w:name="_Toc90736457"/>
      <w:bookmarkStart w:id="44" w:name="_Toc102671688"/>
      <w:r w:rsidRPr="00A36C44">
        <w:rPr>
          <w:bCs w:val="0"/>
          <w:sz w:val="30"/>
          <w:szCs w:val="20"/>
        </w:rPr>
        <w:lastRenderedPageBreak/>
        <w:t>基本规定</w:t>
      </w:r>
      <w:bookmarkEnd w:id="40"/>
      <w:bookmarkEnd w:id="41"/>
      <w:bookmarkEnd w:id="42"/>
      <w:bookmarkEnd w:id="43"/>
      <w:bookmarkEnd w:id="44"/>
    </w:p>
    <w:p w14:paraId="398B1501" w14:textId="77777777" w:rsidR="00EE4AAA" w:rsidRPr="00A36C44" w:rsidRDefault="00EE4AAA" w:rsidP="00EE4AAA">
      <w:pPr>
        <w:pStyle w:val="2"/>
        <w:spacing w:before="120" w:after="120"/>
        <w:jc w:val="center"/>
        <w:rPr>
          <w:rFonts w:ascii="Times New Roman" w:eastAsiaTheme="minorEastAsia" w:hAnsi="Times New Roman"/>
          <w:bCs w:val="0"/>
          <w:sz w:val="24"/>
          <w:szCs w:val="22"/>
        </w:rPr>
      </w:pPr>
      <w:bookmarkStart w:id="45" w:name="_Toc500168094"/>
      <w:bookmarkStart w:id="46" w:name="_Toc501474072"/>
      <w:bookmarkStart w:id="47" w:name="_Toc83823577"/>
      <w:bookmarkStart w:id="48" w:name="_Toc90736458"/>
      <w:bookmarkStart w:id="49" w:name="_Toc102671689"/>
      <w:r w:rsidRPr="00A36C44">
        <w:rPr>
          <w:rFonts w:ascii="Times New Roman" w:eastAsiaTheme="minorEastAsia" w:hAnsi="Times New Roman"/>
          <w:bCs w:val="0"/>
          <w:sz w:val="24"/>
          <w:szCs w:val="22"/>
        </w:rPr>
        <w:t xml:space="preserve">3.1  </w:t>
      </w:r>
      <w:r w:rsidRPr="00A36C44">
        <w:rPr>
          <w:rFonts w:ascii="Times New Roman" w:eastAsiaTheme="minorEastAsia" w:hAnsi="Times New Roman"/>
          <w:bCs w:val="0"/>
          <w:sz w:val="24"/>
          <w:szCs w:val="22"/>
        </w:rPr>
        <w:t>一般规定</w:t>
      </w:r>
      <w:bookmarkEnd w:id="45"/>
      <w:bookmarkEnd w:id="46"/>
      <w:bookmarkEnd w:id="47"/>
      <w:bookmarkEnd w:id="48"/>
      <w:bookmarkEnd w:id="49"/>
    </w:p>
    <w:p w14:paraId="4F795FC1" w14:textId="093BBAAD"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 xml:space="preserve">3.1.1  </w:t>
      </w:r>
      <w:r w:rsidRPr="00A36C44">
        <w:rPr>
          <w:rFonts w:ascii="Times New Roman" w:hAnsi="Times New Roman" w:cs="Times New Roman"/>
          <w:sz w:val="24"/>
        </w:rPr>
        <w:t>钢结构在出现下列情况时，应进行耐久性评定：</w:t>
      </w:r>
    </w:p>
    <w:p w14:paraId="7E5B4CFF" w14:textId="77777777" w:rsidR="006815CE" w:rsidRPr="00A36C44" w:rsidRDefault="006815CE" w:rsidP="006815CE">
      <w:pPr>
        <w:spacing w:line="360" w:lineRule="auto"/>
        <w:ind w:firstLineChars="199" w:firstLine="479"/>
        <w:rPr>
          <w:rFonts w:ascii="Times New Roman" w:hAnsi="Times New Roman" w:cs="Times New Roman"/>
          <w:sz w:val="24"/>
        </w:rPr>
      </w:pPr>
      <w:r w:rsidRPr="00A36C44">
        <w:rPr>
          <w:rFonts w:ascii="Times New Roman" w:hAnsi="Times New Roman" w:cs="Times New Roman"/>
          <w:b/>
          <w:sz w:val="24"/>
        </w:rPr>
        <w:t>1</w:t>
      </w:r>
      <w:r w:rsidRPr="00A36C44">
        <w:rPr>
          <w:rFonts w:ascii="Times New Roman" w:hAnsi="Times New Roman" w:cs="Times New Roman"/>
          <w:sz w:val="24"/>
        </w:rPr>
        <w:t xml:space="preserve"> </w:t>
      </w:r>
      <w:r w:rsidRPr="00A36C44">
        <w:rPr>
          <w:rFonts w:ascii="Times New Roman" w:hAnsi="Times New Roman" w:cs="Times New Roman"/>
          <w:sz w:val="24"/>
        </w:rPr>
        <w:t>达到设计</w:t>
      </w:r>
      <w:r>
        <w:rPr>
          <w:rFonts w:ascii="Times New Roman" w:hAnsi="Times New Roman" w:cs="Times New Roman" w:hint="eastAsia"/>
          <w:sz w:val="24"/>
        </w:rPr>
        <w:t>工作</w:t>
      </w:r>
      <w:r w:rsidRPr="00A36C44">
        <w:rPr>
          <w:rFonts w:ascii="Times New Roman" w:hAnsi="Times New Roman" w:cs="Times New Roman"/>
          <w:sz w:val="24"/>
        </w:rPr>
        <w:t>年限，拟继续使用时；</w:t>
      </w:r>
    </w:p>
    <w:p w14:paraId="0FA5C355" w14:textId="77777777" w:rsidR="006815CE" w:rsidRPr="00A36C44" w:rsidRDefault="006815CE" w:rsidP="006815CE">
      <w:pPr>
        <w:spacing w:line="360" w:lineRule="auto"/>
        <w:ind w:firstLineChars="199" w:firstLine="479"/>
        <w:rPr>
          <w:rFonts w:ascii="Times New Roman" w:hAnsi="Times New Roman" w:cs="Times New Roman"/>
          <w:sz w:val="24"/>
        </w:rPr>
      </w:pPr>
      <w:r w:rsidRPr="00A36C44">
        <w:rPr>
          <w:rFonts w:ascii="Times New Roman" w:hAnsi="Times New Roman" w:cs="Times New Roman"/>
          <w:b/>
          <w:sz w:val="24"/>
        </w:rPr>
        <w:t>2</w:t>
      </w:r>
      <w:r w:rsidRPr="00A36C44">
        <w:rPr>
          <w:rFonts w:ascii="Times New Roman" w:hAnsi="Times New Roman" w:cs="Times New Roman"/>
          <w:sz w:val="24"/>
        </w:rPr>
        <w:t xml:space="preserve"> </w:t>
      </w:r>
      <w:r w:rsidRPr="00A36C44">
        <w:rPr>
          <w:rFonts w:ascii="Times New Roman" w:hAnsi="Times New Roman" w:cs="Times New Roman"/>
          <w:sz w:val="24"/>
        </w:rPr>
        <w:t>使用功能或环境发生明显改变时；</w:t>
      </w:r>
    </w:p>
    <w:p w14:paraId="65434E8C" w14:textId="77777777" w:rsidR="006815CE" w:rsidRPr="00A36C44" w:rsidRDefault="006815CE" w:rsidP="006815CE">
      <w:pPr>
        <w:spacing w:line="360" w:lineRule="auto"/>
        <w:ind w:firstLineChars="199" w:firstLine="479"/>
        <w:rPr>
          <w:rFonts w:ascii="Times New Roman" w:hAnsi="Times New Roman" w:cs="Times New Roman"/>
          <w:sz w:val="24"/>
        </w:rPr>
      </w:pPr>
      <w:r w:rsidRPr="00A36C44">
        <w:rPr>
          <w:rFonts w:ascii="Times New Roman" w:hAnsi="Times New Roman" w:cs="Times New Roman"/>
          <w:b/>
          <w:sz w:val="24"/>
        </w:rPr>
        <w:t>3</w:t>
      </w:r>
      <w:r w:rsidRPr="00A36C44">
        <w:rPr>
          <w:rFonts w:ascii="Times New Roman" w:hAnsi="Times New Roman" w:cs="Times New Roman"/>
          <w:sz w:val="24"/>
        </w:rPr>
        <w:t xml:space="preserve"> </w:t>
      </w:r>
      <w:r w:rsidRPr="00A36C44">
        <w:rPr>
          <w:rFonts w:ascii="Times New Roman" w:hAnsi="Times New Roman" w:cs="Times New Roman"/>
          <w:sz w:val="24"/>
        </w:rPr>
        <w:t>已出现明显防腐涂层开裂和脱落、基材锈蚀等耐久性损伤时；</w:t>
      </w:r>
    </w:p>
    <w:p w14:paraId="62293350" w14:textId="77777777" w:rsidR="006815CE" w:rsidRPr="00A36C44" w:rsidRDefault="006815CE" w:rsidP="006815CE">
      <w:pPr>
        <w:spacing w:line="360" w:lineRule="auto"/>
        <w:ind w:firstLineChars="199" w:firstLine="479"/>
        <w:rPr>
          <w:rFonts w:ascii="Times New Roman" w:hAnsi="Times New Roman" w:cs="Times New Roman"/>
          <w:sz w:val="24"/>
        </w:rPr>
      </w:pPr>
      <w:r w:rsidRPr="00A36C44">
        <w:rPr>
          <w:rFonts w:ascii="Times New Roman" w:hAnsi="Times New Roman" w:cs="Times New Roman"/>
          <w:b/>
          <w:sz w:val="24"/>
        </w:rPr>
        <w:t>4</w:t>
      </w:r>
      <w:r w:rsidRPr="00A36C44">
        <w:rPr>
          <w:rFonts w:ascii="Times New Roman" w:hAnsi="Times New Roman" w:cs="Times New Roman"/>
          <w:sz w:val="24"/>
        </w:rPr>
        <w:t xml:space="preserve"> </w:t>
      </w:r>
      <w:r w:rsidRPr="00A36C44">
        <w:rPr>
          <w:rFonts w:ascii="Times New Roman" w:hAnsi="Times New Roman" w:cs="Times New Roman"/>
          <w:sz w:val="24"/>
        </w:rPr>
        <w:t>附加防护措施破坏或失效时；</w:t>
      </w:r>
    </w:p>
    <w:p w14:paraId="61A277D3" w14:textId="77777777" w:rsidR="006815CE" w:rsidRPr="00A36C44" w:rsidRDefault="006815CE" w:rsidP="006815CE">
      <w:pPr>
        <w:spacing w:line="360" w:lineRule="auto"/>
        <w:ind w:firstLineChars="199" w:firstLine="479"/>
        <w:rPr>
          <w:rFonts w:ascii="Times New Roman" w:hAnsi="Times New Roman" w:cs="Times New Roman"/>
          <w:sz w:val="24"/>
        </w:rPr>
      </w:pPr>
      <w:r w:rsidRPr="00A36C44">
        <w:rPr>
          <w:rFonts w:ascii="Times New Roman" w:hAnsi="Times New Roman" w:cs="Times New Roman"/>
          <w:b/>
          <w:sz w:val="24"/>
        </w:rPr>
        <w:t>5</w:t>
      </w:r>
      <w:r w:rsidRPr="00A36C44">
        <w:rPr>
          <w:rFonts w:ascii="Times New Roman" w:hAnsi="Times New Roman" w:cs="Times New Roman"/>
          <w:sz w:val="24"/>
        </w:rPr>
        <w:t xml:space="preserve"> </w:t>
      </w:r>
      <w:r w:rsidRPr="00A36C44">
        <w:rPr>
          <w:rFonts w:ascii="Times New Roman" w:hAnsi="Times New Roman" w:cs="Times New Roman"/>
          <w:sz w:val="24"/>
        </w:rPr>
        <w:t>其他</w:t>
      </w:r>
      <w:r>
        <w:rPr>
          <w:rFonts w:ascii="Times New Roman" w:hAnsi="Times New Roman" w:cs="Times New Roman" w:hint="eastAsia"/>
          <w:sz w:val="24"/>
        </w:rPr>
        <w:t>需要进行</w:t>
      </w:r>
      <w:r w:rsidRPr="00A36C44">
        <w:rPr>
          <w:rFonts w:ascii="Times New Roman" w:hAnsi="Times New Roman" w:cs="Times New Roman"/>
          <w:sz w:val="24"/>
        </w:rPr>
        <w:t>耐久性</w:t>
      </w:r>
      <w:r>
        <w:rPr>
          <w:rFonts w:ascii="Times New Roman" w:hAnsi="Times New Roman" w:cs="Times New Roman" w:hint="eastAsia"/>
          <w:sz w:val="24"/>
        </w:rPr>
        <w:t>评定</w:t>
      </w:r>
      <w:r w:rsidRPr="00A36C44">
        <w:rPr>
          <w:rFonts w:ascii="Times New Roman" w:hAnsi="Times New Roman" w:cs="Times New Roman"/>
          <w:sz w:val="24"/>
        </w:rPr>
        <w:t>的状况。</w:t>
      </w:r>
    </w:p>
    <w:p w14:paraId="30DBCBD8" w14:textId="77777777" w:rsidR="006815CE" w:rsidRPr="00A36C44" w:rsidRDefault="006815CE" w:rsidP="006815CE">
      <w:pPr>
        <w:spacing w:line="360" w:lineRule="auto"/>
        <w:rPr>
          <w:rFonts w:ascii="Times New Roman" w:hAnsi="Times New Roman" w:cs="Times New Roman"/>
        </w:rPr>
      </w:pPr>
      <w:r w:rsidRPr="00A36C44">
        <w:rPr>
          <w:rFonts w:ascii="Times New Roman" w:eastAsia="楷体_GB2312" w:hAnsi="Times New Roman" w:cs="Times New Roman"/>
          <w:b/>
          <w:sz w:val="24"/>
        </w:rPr>
        <w:t>3.1.2</w:t>
      </w:r>
      <w:r w:rsidRPr="00A36C44">
        <w:rPr>
          <w:rFonts w:ascii="Times New Roman" w:hAnsi="Times New Roman" w:cs="Times New Roman"/>
          <w:sz w:val="24"/>
        </w:rPr>
        <w:t xml:space="preserve">  </w:t>
      </w:r>
      <w:r w:rsidRPr="00A36C44">
        <w:rPr>
          <w:rFonts w:ascii="Times New Roman" w:hAnsi="Times New Roman" w:cs="Times New Roman"/>
          <w:sz w:val="24"/>
        </w:rPr>
        <w:t>钢结构宜根据本标准附录</w:t>
      </w:r>
      <w:r w:rsidRPr="00A36C44">
        <w:rPr>
          <w:rFonts w:ascii="Times New Roman" w:hAnsi="Times New Roman" w:cs="Times New Roman"/>
          <w:sz w:val="24"/>
        </w:rPr>
        <w:t>A</w:t>
      </w:r>
      <w:r w:rsidRPr="00A36C44">
        <w:rPr>
          <w:rFonts w:ascii="Times New Roman" w:hAnsi="Times New Roman" w:cs="Times New Roman"/>
          <w:sz w:val="24"/>
        </w:rPr>
        <w:t>环境类别和作用等级，按照下列原则确定耐久性首次评定年限及评定周期：</w:t>
      </w:r>
    </w:p>
    <w:p w14:paraId="7B27F069" w14:textId="77777777" w:rsidR="006815CE" w:rsidRPr="00A36C44" w:rsidRDefault="006815CE" w:rsidP="006815CE">
      <w:pPr>
        <w:pStyle w:val="aff4"/>
        <w:ind w:firstLine="480"/>
        <w:rPr>
          <w:color w:val="000000"/>
          <w:sz w:val="24"/>
        </w:rPr>
      </w:pPr>
      <w:r w:rsidRPr="00A36C44">
        <w:rPr>
          <w:sz w:val="24"/>
        </w:rPr>
        <w:t xml:space="preserve">1 </w:t>
      </w:r>
      <w:r w:rsidRPr="00A36C44">
        <w:rPr>
          <w:sz w:val="24"/>
        </w:rPr>
        <w:t>防护措施完善且环境</w:t>
      </w:r>
      <w:r w:rsidRPr="00A36C44">
        <w:rPr>
          <w:color w:val="000000"/>
          <w:sz w:val="24"/>
        </w:rPr>
        <w:t>条件良好的既有钢结构，耐久性首次评定</w:t>
      </w:r>
      <w:r>
        <w:rPr>
          <w:rFonts w:hint="eastAsia"/>
          <w:color w:val="000000"/>
          <w:sz w:val="24"/>
        </w:rPr>
        <w:t>年限和评定周期均</w:t>
      </w:r>
      <w:r w:rsidRPr="00A36C44">
        <w:rPr>
          <w:color w:val="000000"/>
          <w:sz w:val="24"/>
        </w:rPr>
        <w:t>不</w:t>
      </w:r>
      <w:r>
        <w:rPr>
          <w:color w:val="000000"/>
          <w:sz w:val="24"/>
        </w:rPr>
        <w:t>宜</w:t>
      </w:r>
      <w:r w:rsidRPr="00A36C44">
        <w:rPr>
          <w:color w:val="000000"/>
          <w:sz w:val="24"/>
        </w:rPr>
        <w:t>超过</w:t>
      </w:r>
      <w:r w:rsidRPr="00A36C44">
        <w:rPr>
          <w:color w:val="000000"/>
          <w:sz w:val="24"/>
        </w:rPr>
        <w:t>10</w:t>
      </w:r>
      <w:r w:rsidRPr="00A36C44">
        <w:rPr>
          <w:color w:val="000000"/>
          <w:sz w:val="24"/>
        </w:rPr>
        <w:t>年；</w:t>
      </w:r>
    </w:p>
    <w:p w14:paraId="463EEF45" w14:textId="77777777" w:rsidR="006815CE" w:rsidRPr="00A36C44" w:rsidRDefault="006815CE" w:rsidP="006815CE">
      <w:pPr>
        <w:pStyle w:val="aff4"/>
        <w:ind w:firstLine="480"/>
        <w:rPr>
          <w:color w:val="000000"/>
          <w:sz w:val="24"/>
        </w:rPr>
      </w:pPr>
      <w:r w:rsidRPr="00A36C44">
        <w:rPr>
          <w:color w:val="000000"/>
          <w:sz w:val="24"/>
        </w:rPr>
        <w:t xml:space="preserve">2 </w:t>
      </w:r>
      <w:r w:rsidRPr="00A36C44">
        <w:rPr>
          <w:color w:val="000000"/>
          <w:sz w:val="24"/>
        </w:rPr>
        <w:t>防护措施较差或环境条件较恶劣的既有钢结构，耐久性首次评定</w:t>
      </w:r>
      <w:r>
        <w:rPr>
          <w:rFonts w:hint="eastAsia"/>
          <w:color w:val="000000"/>
          <w:sz w:val="24"/>
        </w:rPr>
        <w:t>年限和评定周期均</w:t>
      </w:r>
      <w:r w:rsidRPr="00A36C44">
        <w:rPr>
          <w:color w:val="000000"/>
          <w:sz w:val="24"/>
        </w:rPr>
        <w:t>不</w:t>
      </w:r>
      <w:r>
        <w:rPr>
          <w:color w:val="000000"/>
          <w:sz w:val="24"/>
        </w:rPr>
        <w:t>宜</w:t>
      </w:r>
      <w:r w:rsidRPr="00A36C44">
        <w:rPr>
          <w:color w:val="000000"/>
          <w:sz w:val="24"/>
        </w:rPr>
        <w:t>超过</w:t>
      </w:r>
      <w:r w:rsidRPr="00A36C44">
        <w:rPr>
          <w:color w:val="000000"/>
          <w:sz w:val="24"/>
        </w:rPr>
        <w:t>5</w:t>
      </w:r>
      <w:r w:rsidRPr="00A36C44">
        <w:rPr>
          <w:color w:val="000000"/>
          <w:sz w:val="24"/>
        </w:rPr>
        <w:t>年；</w:t>
      </w:r>
    </w:p>
    <w:p w14:paraId="776DFEF5" w14:textId="77777777" w:rsidR="006815CE" w:rsidRPr="00A36C44" w:rsidRDefault="006815CE" w:rsidP="006815CE">
      <w:pPr>
        <w:pStyle w:val="aff4"/>
        <w:ind w:firstLine="480"/>
        <w:rPr>
          <w:color w:val="000000"/>
          <w:sz w:val="24"/>
        </w:rPr>
      </w:pPr>
      <w:r w:rsidRPr="00A36C44">
        <w:rPr>
          <w:color w:val="000000"/>
          <w:sz w:val="24"/>
        </w:rPr>
        <w:t xml:space="preserve">3 </w:t>
      </w:r>
      <w:r w:rsidRPr="00A36C44">
        <w:rPr>
          <w:color w:val="000000"/>
          <w:sz w:val="24"/>
        </w:rPr>
        <w:t>防护措施差或环境条件恶劣的既有钢结构，耐久性首次评定</w:t>
      </w:r>
      <w:r>
        <w:rPr>
          <w:rFonts w:hint="eastAsia"/>
          <w:color w:val="000000"/>
          <w:sz w:val="24"/>
        </w:rPr>
        <w:t>年限和评定周期均</w:t>
      </w:r>
      <w:r w:rsidRPr="00A36C44">
        <w:rPr>
          <w:color w:val="000000"/>
          <w:sz w:val="24"/>
        </w:rPr>
        <w:t>不</w:t>
      </w:r>
      <w:r>
        <w:rPr>
          <w:color w:val="000000"/>
          <w:sz w:val="24"/>
        </w:rPr>
        <w:t>宜</w:t>
      </w:r>
      <w:r w:rsidRPr="00A36C44">
        <w:rPr>
          <w:color w:val="000000"/>
          <w:sz w:val="24"/>
        </w:rPr>
        <w:t>超过</w:t>
      </w:r>
      <w:r w:rsidRPr="00A36C44">
        <w:rPr>
          <w:color w:val="000000"/>
          <w:sz w:val="24"/>
        </w:rPr>
        <w:t>3</w:t>
      </w:r>
      <w:r w:rsidRPr="00A36C44">
        <w:rPr>
          <w:color w:val="000000"/>
          <w:sz w:val="24"/>
        </w:rPr>
        <w:t>年；</w:t>
      </w:r>
    </w:p>
    <w:p w14:paraId="51DAF57D" w14:textId="77777777" w:rsidR="006815CE" w:rsidRPr="00A36C44" w:rsidRDefault="006815CE" w:rsidP="006815CE">
      <w:pPr>
        <w:pStyle w:val="aff4"/>
        <w:ind w:firstLine="480"/>
        <w:rPr>
          <w:sz w:val="24"/>
        </w:rPr>
      </w:pPr>
      <w:r w:rsidRPr="00A36C44">
        <w:rPr>
          <w:sz w:val="24"/>
        </w:rPr>
        <w:t xml:space="preserve">4 </w:t>
      </w:r>
      <w:r w:rsidRPr="00A36C44">
        <w:rPr>
          <w:sz w:val="24"/>
        </w:rPr>
        <w:t>钢结构不同评定单元可确定不同的首次评定</w:t>
      </w:r>
      <w:r>
        <w:rPr>
          <w:rFonts w:hint="eastAsia"/>
          <w:sz w:val="24"/>
        </w:rPr>
        <w:t>年限</w:t>
      </w:r>
      <w:r w:rsidRPr="00A36C44">
        <w:rPr>
          <w:sz w:val="24"/>
        </w:rPr>
        <w:t>和评定周期。</w:t>
      </w:r>
    </w:p>
    <w:p w14:paraId="5808993F" w14:textId="77777777"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3.1.3</w:t>
      </w:r>
      <w:r w:rsidRPr="00A36C44">
        <w:rPr>
          <w:rFonts w:ascii="Times New Roman" w:hAnsi="Times New Roman" w:cs="Times New Roman"/>
          <w:sz w:val="24"/>
        </w:rPr>
        <w:t xml:space="preserve">  </w:t>
      </w:r>
      <w:r w:rsidRPr="00A36C44">
        <w:rPr>
          <w:rFonts w:ascii="Times New Roman" w:hAnsi="Times New Roman" w:cs="Times New Roman"/>
          <w:sz w:val="24"/>
        </w:rPr>
        <w:t>钢结构耐久性评定应明确</w:t>
      </w:r>
      <w:r>
        <w:rPr>
          <w:rFonts w:ascii="Times New Roman" w:hAnsi="Times New Roman" w:cs="Times New Roman"/>
          <w:sz w:val="24"/>
        </w:rPr>
        <w:t>目标工作年限</w:t>
      </w:r>
      <w:r w:rsidRPr="00A36C44">
        <w:rPr>
          <w:rFonts w:ascii="Times New Roman" w:hAnsi="Times New Roman" w:cs="Times New Roman"/>
          <w:sz w:val="24"/>
        </w:rPr>
        <w:t>。</w:t>
      </w:r>
      <w:r>
        <w:rPr>
          <w:rFonts w:ascii="Times New Roman" w:hAnsi="Times New Roman" w:cs="Times New Roman"/>
          <w:sz w:val="24"/>
        </w:rPr>
        <w:t>目标工作年限</w:t>
      </w:r>
      <w:r w:rsidRPr="00A36C44">
        <w:rPr>
          <w:rFonts w:ascii="Times New Roman" w:hAnsi="Times New Roman" w:cs="Times New Roman"/>
          <w:sz w:val="24"/>
        </w:rPr>
        <w:t>应根据既有钢结构的使用历史、当前的技术状况、今后的定期检查和使用计划确定。</w:t>
      </w:r>
    </w:p>
    <w:p w14:paraId="5CEBE1BF" w14:textId="77777777" w:rsidR="006815CE" w:rsidRPr="00A36C44" w:rsidRDefault="006815CE" w:rsidP="006815CE">
      <w:pPr>
        <w:spacing w:line="360" w:lineRule="auto"/>
        <w:rPr>
          <w:rFonts w:ascii="Times New Roman" w:hAnsi="Times New Roman" w:cs="Times New Roman"/>
          <w:color w:val="000000"/>
          <w:sz w:val="24"/>
        </w:rPr>
      </w:pPr>
      <w:r w:rsidRPr="00A36C44">
        <w:rPr>
          <w:rFonts w:ascii="Times New Roman" w:hAnsi="Times New Roman" w:cs="Times New Roman"/>
          <w:b/>
          <w:sz w:val="24"/>
        </w:rPr>
        <w:t>3.1.4</w:t>
      </w:r>
      <w:r w:rsidRPr="00A36C44">
        <w:rPr>
          <w:rFonts w:ascii="Times New Roman" w:hAnsi="Times New Roman" w:cs="Times New Roman"/>
          <w:sz w:val="24"/>
        </w:rPr>
        <w:t xml:space="preserve">  </w:t>
      </w:r>
      <w:r w:rsidRPr="00A36C44">
        <w:rPr>
          <w:rFonts w:ascii="Times New Roman" w:hAnsi="Times New Roman" w:cs="Times New Roman"/>
          <w:color w:val="000000"/>
          <w:sz w:val="24"/>
        </w:rPr>
        <w:t>钢结构耐久性极限状态应按下列</w:t>
      </w:r>
      <w:r>
        <w:rPr>
          <w:rFonts w:ascii="Times New Roman" w:hAnsi="Times New Roman" w:cs="Times New Roman" w:hint="eastAsia"/>
          <w:color w:val="000000"/>
          <w:sz w:val="24"/>
        </w:rPr>
        <w:t>规定确定</w:t>
      </w:r>
      <w:r w:rsidRPr="00A36C44">
        <w:rPr>
          <w:rFonts w:ascii="Times New Roman" w:hAnsi="Times New Roman" w:cs="Times New Roman"/>
          <w:color w:val="000000"/>
          <w:sz w:val="24"/>
        </w:rPr>
        <w:t>：</w:t>
      </w:r>
    </w:p>
    <w:p w14:paraId="604050C0" w14:textId="77777777" w:rsidR="006815CE" w:rsidRPr="00A36C44" w:rsidRDefault="006815CE" w:rsidP="006815CE">
      <w:pPr>
        <w:spacing w:line="360" w:lineRule="auto"/>
        <w:ind w:firstLineChars="200" w:firstLine="482"/>
        <w:rPr>
          <w:rFonts w:ascii="Times New Roman" w:hAnsi="Times New Roman" w:cs="Times New Roman"/>
          <w:color w:val="000000"/>
          <w:sz w:val="24"/>
        </w:rPr>
      </w:pPr>
      <w:r w:rsidRPr="00A36C44">
        <w:rPr>
          <w:rFonts w:ascii="Times New Roman" w:hAnsi="Times New Roman" w:cs="Times New Roman"/>
          <w:b/>
          <w:color w:val="000000"/>
          <w:sz w:val="24"/>
        </w:rPr>
        <w:t>1</w:t>
      </w:r>
      <w:r w:rsidRPr="00A36C44">
        <w:rPr>
          <w:rFonts w:ascii="Times New Roman" w:hAnsi="Times New Roman" w:cs="Times New Roman"/>
          <w:color w:val="000000"/>
          <w:sz w:val="24"/>
        </w:rPr>
        <w:t xml:space="preserve"> </w:t>
      </w:r>
      <w:r w:rsidRPr="00A36C44">
        <w:rPr>
          <w:rFonts w:ascii="Times New Roman" w:hAnsi="Times New Roman" w:cs="Times New Roman"/>
          <w:color w:val="000000"/>
          <w:sz w:val="24"/>
        </w:rPr>
        <w:t>普通钢结构或冷弯薄壁钢结构构件出现明显锈蚀；压型金属板出现点状或普遍锈蚀；高应力或承受动力荷载的钢构件出现锈蚀。</w:t>
      </w:r>
    </w:p>
    <w:p w14:paraId="1E66B2F7" w14:textId="77777777" w:rsidR="006815CE" w:rsidRPr="00A36C44" w:rsidRDefault="006815CE" w:rsidP="006815CE">
      <w:pPr>
        <w:spacing w:line="360" w:lineRule="auto"/>
        <w:ind w:firstLineChars="200" w:firstLine="482"/>
        <w:rPr>
          <w:rFonts w:ascii="Times New Roman" w:hAnsi="Times New Roman" w:cs="Times New Roman"/>
          <w:color w:val="000000"/>
          <w:sz w:val="24"/>
        </w:rPr>
      </w:pPr>
      <w:r w:rsidRPr="00A36C44">
        <w:rPr>
          <w:rFonts w:ascii="Times New Roman" w:hAnsi="Times New Roman" w:cs="Times New Roman"/>
          <w:b/>
          <w:color w:val="000000"/>
          <w:sz w:val="24"/>
        </w:rPr>
        <w:t>2</w:t>
      </w:r>
      <w:r w:rsidRPr="00A36C44">
        <w:rPr>
          <w:rFonts w:ascii="Times New Roman" w:hAnsi="Times New Roman" w:cs="Times New Roman"/>
          <w:color w:val="000000"/>
          <w:sz w:val="24"/>
        </w:rPr>
        <w:t xml:space="preserve"> </w:t>
      </w:r>
      <w:r w:rsidRPr="00A36C44">
        <w:rPr>
          <w:rFonts w:ascii="Times New Roman" w:hAnsi="Times New Roman" w:cs="Times New Roman"/>
          <w:color w:val="000000"/>
          <w:sz w:val="24"/>
        </w:rPr>
        <w:t>防腐涂层局部或整体失效；</w:t>
      </w:r>
    </w:p>
    <w:p w14:paraId="54FB2A96" w14:textId="77777777" w:rsidR="006815CE" w:rsidRDefault="006815CE" w:rsidP="006815CE">
      <w:pPr>
        <w:spacing w:line="360" w:lineRule="auto"/>
        <w:ind w:firstLineChars="200" w:firstLine="482"/>
        <w:rPr>
          <w:rFonts w:ascii="Times New Roman" w:hAnsi="Times New Roman" w:cs="Times New Roman"/>
          <w:color w:val="000000"/>
          <w:sz w:val="24"/>
        </w:rPr>
      </w:pPr>
      <w:r w:rsidRPr="00A36C44">
        <w:rPr>
          <w:rFonts w:ascii="Times New Roman" w:hAnsi="Times New Roman" w:cs="Times New Roman"/>
          <w:b/>
          <w:color w:val="000000"/>
          <w:sz w:val="24"/>
        </w:rPr>
        <w:t>3</w:t>
      </w:r>
      <w:r w:rsidRPr="00A36C44">
        <w:rPr>
          <w:rFonts w:ascii="Times New Roman" w:hAnsi="Times New Roman" w:cs="Times New Roman"/>
          <w:color w:val="000000"/>
          <w:sz w:val="24"/>
        </w:rPr>
        <w:t xml:space="preserve"> </w:t>
      </w:r>
      <w:r w:rsidRPr="00A36C44">
        <w:rPr>
          <w:rFonts w:ascii="Times New Roman" w:hAnsi="Times New Roman" w:cs="Times New Roman"/>
          <w:color w:val="000000"/>
          <w:sz w:val="24"/>
        </w:rPr>
        <w:t>钢结构构件出现应力腐蚀裂纹；</w:t>
      </w:r>
    </w:p>
    <w:p w14:paraId="235DD39A" w14:textId="2C1D09D8" w:rsidR="00EE4AAA" w:rsidRPr="00A36C44" w:rsidRDefault="006815CE" w:rsidP="006815CE">
      <w:pPr>
        <w:spacing w:line="360" w:lineRule="auto"/>
        <w:ind w:firstLineChars="200" w:firstLine="482"/>
        <w:rPr>
          <w:rFonts w:ascii="Times New Roman" w:hAnsi="Times New Roman" w:cs="Times New Roman"/>
          <w:color w:val="000000"/>
          <w:sz w:val="24"/>
        </w:rPr>
      </w:pPr>
      <w:r w:rsidRPr="00A36C44">
        <w:rPr>
          <w:rFonts w:ascii="Times New Roman" w:hAnsi="Times New Roman" w:cs="Times New Roman"/>
          <w:b/>
          <w:color w:val="000000"/>
          <w:sz w:val="24"/>
        </w:rPr>
        <w:t>4</w:t>
      </w:r>
      <w:r w:rsidRPr="00A36C44">
        <w:rPr>
          <w:rFonts w:ascii="Times New Roman" w:hAnsi="Times New Roman" w:cs="Times New Roman"/>
          <w:color w:val="000000"/>
          <w:sz w:val="24"/>
        </w:rPr>
        <w:t xml:space="preserve"> </w:t>
      </w:r>
      <w:r w:rsidRPr="00A36C44">
        <w:rPr>
          <w:rFonts w:ascii="Times New Roman" w:hAnsi="Times New Roman" w:cs="Times New Roman"/>
          <w:color w:val="000000"/>
          <w:sz w:val="24"/>
        </w:rPr>
        <w:t>特殊防腐保护措施失去作用。</w:t>
      </w:r>
    </w:p>
    <w:p w14:paraId="618B8772" w14:textId="77777777" w:rsidR="00EE4AAA" w:rsidRPr="00A36C44" w:rsidRDefault="00EE4AAA" w:rsidP="00EE4AAA">
      <w:pPr>
        <w:pStyle w:val="2"/>
        <w:spacing w:before="120" w:after="120"/>
        <w:jc w:val="center"/>
        <w:rPr>
          <w:rFonts w:ascii="Times New Roman" w:eastAsiaTheme="minorEastAsia" w:hAnsi="Times New Roman"/>
          <w:bCs w:val="0"/>
          <w:sz w:val="24"/>
          <w:szCs w:val="22"/>
        </w:rPr>
      </w:pPr>
      <w:bookmarkStart w:id="50" w:name="_Toc52356759"/>
      <w:bookmarkStart w:id="51" w:name="_Toc83823578"/>
      <w:bookmarkStart w:id="52" w:name="_Toc90736459"/>
      <w:bookmarkStart w:id="53" w:name="_Toc102671690"/>
      <w:r w:rsidRPr="00A36C44">
        <w:rPr>
          <w:rFonts w:ascii="Times New Roman" w:eastAsiaTheme="minorEastAsia" w:hAnsi="Times New Roman"/>
          <w:bCs w:val="0"/>
          <w:sz w:val="24"/>
          <w:szCs w:val="22"/>
        </w:rPr>
        <w:lastRenderedPageBreak/>
        <w:t xml:space="preserve">3.2  </w:t>
      </w:r>
      <w:r w:rsidRPr="00A36C44">
        <w:rPr>
          <w:rFonts w:ascii="Times New Roman" w:eastAsiaTheme="minorEastAsia" w:hAnsi="Times New Roman"/>
          <w:bCs w:val="0"/>
          <w:sz w:val="24"/>
          <w:szCs w:val="22"/>
        </w:rPr>
        <w:t>评定程序及其工作内容</w:t>
      </w:r>
      <w:bookmarkEnd w:id="50"/>
      <w:bookmarkEnd w:id="51"/>
      <w:bookmarkEnd w:id="52"/>
      <w:bookmarkEnd w:id="53"/>
    </w:p>
    <w:p w14:paraId="0F4A6626" w14:textId="343D6C8A" w:rsidR="006815CE" w:rsidRPr="00A36C44" w:rsidRDefault="006815CE" w:rsidP="006815CE">
      <w:pPr>
        <w:spacing w:line="360" w:lineRule="auto"/>
        <w:rPr>
          <w:rFonts w:ascii="Times New Roman" w:hAnsi="Times New Roman" w:cs="Times New Roman"/>
          <w:sz w:val="24"/>
        </w:rPr>
      </w:pPr>
      <w:r w:rsidRPr="00A36C44">
        <w:rPr>
          <w:rFonts w:ascii="Times New Roman" w:hAnsi="Times New Roman" w:cs="Times New Roman"/>
          <w:b/>
          <w:sz w:val="24"/>
        </w:rPr>
        <w:t>3.2.1</w:t>
      </w:r>
      <w:r w:rsidRPr="00A36C44">
        <w:rPr>
          <w:rFonts w:ascii="Times New Roman" w:hAnsi="Times New Roman" w:cs="Times New Roman"/>
          <w:sz w:val="24"/>
        </w:rPr>
        <w:t xml:space="preserve">  </w:t>
      </w:r>
      <w:r w:rsidRPr="00A36C44">
        <w:rPr>
          <w:rFonts w:ascii="Times New Roman" w:hAnsi="Times New Roman" w:cs="Times New Roman"/>
          <w:sz w:val="24"/>
        </w:rPr>
        <w:t>既有钢结构耐久性评定，宜按规定的评定程序进行。</w:t>
      </w:r>
    </w:p>
    <w:p w14:paraId="3B462327" w14:textId="5F847426" w:rsidR="00EE4AAA" w:rsidRPr="00A36C44" w:rsidRDefault="006815CE" w:rsidP="00EE4AAA">
      <w:pPr>
        <w:spacing w:beforeLines="50" w:before="156"/>
        <w:jc w:val="center"/>
        <w:rPr>
          <w:rFonts w:ascii="Times New Roman" w:hAnsi="Times New Roman" w:cs="Times New Roman"/>
        </w:rPr>
      </w:pPr>
      <w:r>
        <w:object w:dxaOrig="4920" w:dyaOrig="5565" w14:anchorId="48FAFB38">
          <v:shape id="_x0000_i1044" type="#_x0000_t75" style="width:246pt;height:279pt" o:ole="">
            <v:imagedata r:id="rId58" o:title=""/>
          </v:shape>
          <o:OLEObject Type="Embed" ProgID="Visio.Drawing.11" ShapeID="_x0000_i1044" DrawAspect="Content" ObjectID="_1719215235" r:id="rId59"/>
        </w:object>
      </w:r>
    </w:p>
    <w:p w14:paraId="0CBF6770" w14:textId="77777777" w:rsidR="00EE4AAA" w:rsidRPr="00A36C44" w:rsidRDefault="00EE4AAA" w:rsidP="00EE4AAA">
      <w:pPr>
        <w:spacing w:beforeLines="50" w:before="156" w:afterLines="50" w:after="156"/>
        <w:jc w:val="center"/>
        <w:rPr>
          <w:rFonts w:ascii="Times New Roman" w:hAnsi="Times New Roman" w:cs="Times New Roman"/>
        </w:rPr>
      </w:pPr>
      <w:r w:rsidRPr="00A36C44">
        <w:rPr>
          <w:rFonts w:ascii="Times New Roman" w:hAnsi="Times New Roman" w:cs="Times New Roman"/>
        </w:rPr>
        <w:t>图</w:t>
      </w:r>
      <w:r w:rsidRPr="00A36C44">
        <w:rPr>
          <w:rFonts w:ascii="Times New Roman" w:hAnsi="Times New Roman" w:cs="Times New Roman"/>
        </w:rPr>
        <w:t xml:space="preserve">3.2.1  </w:t>
      </w:r>
      <w:r w:rsidRPr="00A36C44">
        <w:rPr>
          <w:rFonts w:ascii="Times New Roman" w:hAnsi="Times New Roman" w:cs="Times New Roman"/>
        </w:rPr>
        <w:t>评定程序</w:t>
      </w:r>
    </w:p>
    <w:p w14:paraId="25EFE61E" w14:textId="0EEA918B" w:rsidR="00EE4AAA" w:rsidRPr="00A36C44" w:rsidRDefault="00EE4AAA" w:rsidP="00EE4AAA">
      <w:pPr>
        <w:spacing w:line="360" w:lineRule="auto"/>
        <w:rPr>
          <w:rFonts w:ascii="Times New Roman" w:hAnsi="Times New Roman" w:cs="Times New Roman"/>
          <w:sz w:val="24"/>
        </w:rPr>
      </w:pPr>
      <w:r w:rsidRPr="00A36C44">
        <w:rPr>
          <w:rFonts w:ascii="Times New Roman" w:hAnsi="Times New Roman" w:cs="Times New Roman"/>
          <w:b/>
          <w:sz w:val="24"/>
        </w:rPr>
        <w:t>3.2.2</w:t>
      </w:r>
      <w:r w:rsidRPr="00A36C44">
        <w:rPr>
          <w:rFonts w:ascii="Times New Roman" w:hAnsi="Times New Roman" w:cs="Times New Roman"/>
          <w:sz w:val="24"/>
        </w:rPr>
        <w:t xml:space="preserve">  </w:t>
      </w:r>
      <w:r w:rsidR="00E17DD2" w:rsidRPr="00A36C44">
        <w:rPr>
          <w:rFonts w:ascii="Times New Roman" w:hAnsi="Times New Roman" w:cs="Times New Roman"/>
          <w:sz w:val="24"/>
        </w:rPr>
        <w:t>评定的目的、范围和内容应根据委托方提出的评定原因和要求，与委托方协商确定。</w:t>
      </w:r>
    </w:p>
    <w:p w14:paraId="6544911B" w14:textId="77777777" w:rsidR="00E17DD2" w:rsidRPr="00A36C44" w:rsidRDefault="00EE4AAA" w:rsidP="00E17DD2">
      <w:pPr>
        <w:spacing w:line="360" w:lineRule="auto"/>
        <w:rPr>
          <w:rFonts w:ascii="Times New Roman" w:hAnsi="Times New Roman" w:cs="Times New Roman"/>
          <w:sz w:val="24"/>
        </w:rPr>
      </w:pPr>
      <w:r w:rsidRPr="00A36C44">
        <w:rPr>
          <w:rFonts w:ascii="Times New Roman" w:hAnsi="Times New Roman" w:cs="Times New Roman"/>
          <w:b/>
          <w:sz w:val="24"/>
        </w:rPr>
        <w:t>3.2.3</w:t>
      </w:r>
      <w:r w:rsidRPr="00A36C44">
        <w:rPr>
          <w:rFonts w:ascii="Times New Roman" w:hAnsi="Times New Roman" w:cs="Times New Roman"/>
          <w:sz w:val="24"/>
        </w:rPr>
        <w:t xml:space="preserve">  </w:t>
      </w:r>
      <w:r w:rsidR="00E17DD2" w:rsidRPr="00A36C44">
        <w:rPr>
          <w:rFonts w:ascii="Times New Roman" w:hAnsi="Times New Roman" w:cs="Times New Roman"/>
          <w:sz w:val="24"/>
        </w:rPr>
        <w:t>初步调查宜包括下列基本工作内容：</w:t>
      </w:r>
    </w:p>
    <w:p w14:paraId="127FB2CC" w14:textId="77777777" w:rsidR="00E17DD2" w:rsidRPr="00E17DD2" w:rsidRDefault="00E17DD2" w:rsidP="00E17DD2">
      <w:pPr>
        <w:spacing w:line="360" w:lineRule="auto"/>
        <w:ind w:firstLineChars="200" w:firstLine="480"/>
        <w:rPr>
          <w:rFonts w:ascii="Times New Roman" w:hAnsi="Times New Roman" w:cs="Times New Roman"/>
          <w:sz w:val="24"/>
        </w:rPr>
      </w:pPr>
      <w:r w:rsidRPr="00E17DD2">
        <w:rPr>
          <w:rFonts w:ascii="Times New Roman" w:hAnsi="Times New Roman" w:cs="Times New Roman"/>
          <w:sz w:val="24"/>
        </w:rPr>
        <w:t xml:space="preserve">1 </w:t>
      </w:r>
      <w:r w:rsidRPr="00E17DD2">
        <w:rPr>
          <w:rFonts w:ascii="Times New Roman" w:hAnsi="Times New Roman" w:cs="Times New Roman"/>
          <w:sz w:val="24"/>
        </w:rPr>
        <w:t>查阅</w:t>
      </w:r>
      <w:r w:rsidRPr="00E17DD2">
        <w:rPr>
          <w:rFonts w:ascii="Times New Roman" w:hAnsi="Times New Roman" w:cs="Times New Roman" w:hint="eastAsia"/>
          <w:sz w:val="24"/>
        </w:rPr>
        <w:t>资料</w:t>
      </w:r>
      <w:r w:rsidRPr="00E17DD2">
        <w:rPr>
          <w:rFonts w:ascii="Times New Roman" w:hAnsi="Times New Roman" w:cs="Times New Roman"/>
          <w:sz w:val="24"/>
        </w:rPr>
        <w:t>，包括设计</w:t>
      </w:r>
      <w:r w:rsidRPr="00E17DD2">
        <w:rPr>
          <w:rFonts w:ascii="Times New Roman" w:hAnsi="Times New Roman" w:cs="Times New Roman" w:hint="eastAsia"/>
          <w:sz w:val="24"/>
        </w:rPr>
        <w:t>文件</w:t>
      </w:r>
      <w:r w:rsidRPr="00E17DD2">
        <w:rPr>
          <w:rFonts w:ascii="Times New Roman" w:hAnsi="Times New Roman" w:cs="Times New Roman"/>
          <w:sz w:val="24"/>
        </w:rPr>
        <w:t>、竣工材料、检查观测记录、历次加固和改造图纸和资料、事故处理报告等；</w:t>
      </w:r>
    </w:p>
    <w:p w14:paraId="47FAE47F" w14:textId="77777777" w:rsidR="00E17DD2" w:rsidRPr="00E17DD2" w:rsidRDefault="00E17DD2" w:rsidP="00E17DD2">
      <w:pPr>
        <w:spacing w:line="360" w:lineRule="auto"/>
        <w:ind w:firstLineChars="200" w:firstLine="480"/>
        <w:rPr>
          <w:rFonts w:ascii="Times New Roman" w:hAnsi="Times New Roman" w:cs="Times New Roman"/>
          <w:sz w:val="24"/>
        </w:rPr>
      </w:pPr>
      <w:r w:rsidRPr="00E17DD2">
        <w:rPr>
          <w:rFonts w:ascii="Times New Roman" w:hAnsi="Times New Roman" w:cs="Times New Roman"/>
          <w:sz w:val="24"/>
        </w:rPr>
        <w:t xml:space="preserve">2 </w:t>
      </w:r>
      <w:r w:rsidRPr="00E17DD2">
        <w:rPr>
          <w:rFonts w:ascii="Times New Roman" w:hAnsi="Times New Roman" w:cs="Times New Roman"/>
          <w:sz w:val="24"/>
        </w:rPr>
        <w:t>了解钢结构的用途、使用历史等情况；</w:t>
      </w:r>
    </w:p>
    <w:p w14:paraId="7F1CB24D" w14:textId="77777777" w:rsidR="00E17DD2" w:rsidRPr="00E17DD2" w:rsidRDefault="00E17DD2" w:rsidP="00E17DD2">
      <w:pPr>
        <w:spacing w:line="360" w:lineRule="auto"/>
        <w:ind w:firstLineChars="200" w:firstLine="480"/>
        <w:rPr>
          <w:rFonts w:ascii="Times New Roman" w:hAnsi="Times New Roman" w:cs="Times New Roman"/>
          <w:sz w:val="24"/>
        </w:rPr>
      </w:pPr>
      <w:r w:rsidRPr="00E17DD2">
        <w:rPr>
          <w:rFonts w:ascii="Times New Roman" w:hAnsi="Times New Roman" w:cs="Times New Roman"/>
          <w:sz w:val="24"/>
        </w:rPr>
        <w:t xml:space="preserve">3 </w:t>
      </w:r>
      <w:r w:rsidRPr="00E17DD2">
        <w:rPr>
          <w:rFonts w:ascii="Times New Roman" w:hAnsi="Times New Roman" w:cs="Times New Roman" w:hint="eastAsia"/>
          <w:sz w:val="24"/>
        </w:rPr>
        <w:t>调查钢结构的环境作用和防护设施；</w:t>
      </w:r>
    </w:p>
    <w:p w14:paraId="2405FD76" w14:textId="331E464A" w:rsidR="00E17DD2" w:rsidRPr="00E17DD2" w:rsidRDefault="00E17DD2" w:rsidP="00E17DD2">
      <w:pPr>
        <w:spacing w:line="360" w:lineRule="auto"/>
        <w:ind w:firstLine="480"/>
        <w:rPr>
          <w:sz w:val="24"/>
        </w:rPr>
      </w:pPr>
      <w:r w:rsidRPr="00E17DD2">
        <w:rPr>
          <w:rFonts w:ascii="Times New Roman" w:hAnsi="Times New Roman" w:cs="Times New Roman" w:hint="eastAsia"/>
          <w:sz w:val="24"/>
        </w:rPr>
        <w:t>4</w:t>
      </w:r>
      <w:r w:rsidRPr="00E17DD2">
        <w:rPr>
          <w:rFonts w:hint="eastAsia"/>
          <w:sz w:val="24"/>
        </w:rPr>
        <w:t xml:space="preserve"> </w:t>
      </w:r>
      <w:r w:rsidRPr="00E17DD2">
        <w:rPr>
          <w:rFonts w:hint="eastAsia"/>
          <w:sz w:val="24"/>
        </w:rPr>
        <w:t>调查钢结构的实际状况、使用条件；</w:t>
      </w:r>
    </w:p>
    <w:p w14:paraId="1354F348" w14:textId="332E3BF6" w:rsidR="00EE4AAA" w:rsidRPr="00E17DD2" w:rsidRDefault="00E17DD2" w:rsidP="00E17DD2">
      <w:pPr>
        <w:ind w:firstLine="480"/>
      </w:pPr>
      <w:r w:rsidRPr="00E17DD2">
        <w:rPr>
          <w:rFonts w:hint="eastAsia"/>
        </w:rPr>
        <w:t>5</w:t>
      </w:r>
      <w:r w:rsidRPr="00E17DD2">
        <w:t xml:space="preserve"> </w:t>
      </w:r>
      <w:r w:rsidRPr="00E17DD2">
        <w:rPr>
          <w:rFonts w:hint="eastAsia"/>
        </w:rPr>
        <w:t>调查钢结构存在的主要问题及其表现</w:t>
      </w:r>
      <w:r w:rsidR="003677DB" w:rsidRPr="00E17DD2">
        <w:rPr>
          <w:color w:val="000000"/>
        </w:rPr>
        <w:t>。</w:t>
      </w:r>
    </w:p>
    <w:p w14:paraId="5CB1B8DF" w14:textId="77777777" w:rsidR="00E17DD2" w:rsidRPr="00A36C44" w:rsidRDefault="00E17DD2" w:rsidP="00E17DD2">
      <w:pPr>
        <w:spacing w:line="360" w:lineRule="auto"/>
        <w:rPr>
          <w:rFonts w:ascii="Times New Roman" w:hAnsi="Times New Roman" w:cs="Times New Roman"/>
          <w:sz w:val="24"/>
        </w:rPr>
      </w:pPr>
      <w:r w:rsidRPr="00A36C44">
        <w:rPr>
          <w:rFonts w:ascii="Times New Roman" w:hAnsi="Times New Roman" w:cs="Times New Roman"/>
          <w:b/>
          <w:sz w:val="24"/>
        </w:rPr>
        <w:t>3.2.4</w:t>
      </w:r>
      <w:r w:rsidRPr="00A36C44">
        <w:rPr>
          <w:rFonts w:ascii="Times New Roman" w:hAnsi="Times New Roman" w:cs="Times New Roman"/>
          <w:sz w:val="24"/>
        </w:rPr>
        <w:t xml:space="preserve">  </w:t>
      </w:r>
      <w:r w:rsidRPr="00A36C44">
        <w:rPr>
          <w:rFonts w:ascii="Times New Roman" w:hAnsi="Times New Roman" w:cs="Times New Roman"/>
          <w:sz w:val="24"/>
        </w:rPr>
        <w:t>评定方案宜包括工程概况、评定依据、详细调查和检测内容、检测方法、设备及人员、工作进度计划及需委托方配合的工作要求等。</w:t>
      </w:r>
    </w:p>
    <w:p w14:paraId="290E1EA7" w14:textId="77777777" w:rsidR="00E17DD2" w:rsidRPr="00A36C44" w:rsidRDefault="00E17DD2" w:rsidP="00E17DD2">
      <w:pPr>
        <w:spacing w:line="360" w:lineRule="auto"/>
        <w:rPr>
          <w:rFonts w:ascii="Times New Roman" w:hAnsi="Times New Roman" w:cs="Times New Roman"/>
          <w:sz w:val="24"/>
        </w:rPr>
      </w:pPr>
      <w:r w:rsidRPr="00A36C44">
        <w:rPr>
          <w:rFonts w:ascii="Times New Roman" w:hAnsi="Times New Roman" w:cs="Times New Roman"/>
          <w:b/>
          <w:sz w:val="24"/>
        </w:rPr>
        <w:t>3.2.5</w:t>
      </w:r>
      <w:r w:rsidRPr="00A36C44">
        <w:rPr>
          <w:rFonts w:ascii="Times New Roman" w:hAnsi="Times New Roman" w:cs="Times New Roman"/>
          <w:sz w:val="24"/>
        </w:rPr>
        <w:t xml:space="preserve">  </w:t>
      </w:r>
      <w:r w:rsidRPr="00A36C44">
        <w:rPr>
          <w:rFonts w:ascii="Times New Roman" w:hAnsi="Times New Roman" w:cs="Times New Roman"/>
          <w:sz w:val="24"/>
        </w:rPr>
        <w:t>详细调查与检测宜包括下列内容：</w:t>
      </w:r>
    </w:p>
    <w:p w14:paraId="1DBAA5C4" w14:textId="77777777" w:rsidR="00E17DD2" w:rsidRDefault="00E17DD2" w:rsidP="00E17DD2">
      <w:pPr>
        <w:spacing w:line="360" w:lineRule="auto"/>
        <w:ind w:firstLineChars="200" w:firstLine="480"/>
        <w:rPr>
          <w:rFonts w:ascii="Times New Roman" w:hAnsi="Times New Roman" w:cs="Times New Roman"/>
          <w:sz w:val="24"/>
        </w:rPr>
      </w:pPr>
      <w:r w:rsidRPr="0070469C">
        <w:rPr>
          <w:rFonts w:ascii="Times New Roman" w:hAnsi="Times New Roman" w:cs="Times New Roman"/>
          <w:sz w:val="24"/>
        </w:rPr>
        <w:lastRenderedPageBreak/>
        <w:t>1</w:t>
      </w:r>
      <w:r w:rsidRPr="00A36C44">
        <w:rPr>
          <w:rFonts w:ascii="Times New Roman" w:hAnsi="Times New Roman" w:cs="Times New Roman"/>
          <w:sz w:val="24"/>
        </w:rPr>
        <w:t xml:space="preserve"> </w:t>
      </w:r>
      <w:r w:rsidRPr="00A36C44">
        <w:rPr>
          <w:rFonts w:ascii="Times New Roman" w:hAnsi="Times New Roman" w:cs="Times New Roman"/>
          <w:sz w:val="24"/>
        </w:rPr>
        <w:t>调查使用环境中的不利因素；</w:t>
      </w:r>
    </w:p>
    <w:p w14:paraId="1C76136B" w14:textId="77777777" w:rsidR="00E17DD2" w:rsidRDefault="00E17DD2" w:rsidP="00E17DD2">
      <w:pPr>
        <w:spacing w:line="360" w:lineRule="auto"/>
        <w:ind w:firstLineChars="200" w:firstLine="480"/>
        <w:rPr>
          <w:rFonts w:ascii="Times New Roman" w:hAnsi="Times New Roman" w:cs="Times New Roman"/>
          <w:sz w:val="24"/>
        </w:rPr>
      </w:pPr>
      <w:r w:rsidRPr="0070469C">
        <w:rPr>
          <w:rFonts w:ascii="Times New Roman" w:hAnsi="Times New Roman" w:cs="Times New Roman"/>
          <w:sz w:val="24"/>
        </w:rPr>
        <w:t>2</w:t>
      </w:r>
      <w:r>
        <w:rPr>
          <w:rFonts w:ascii="Times New Roman" w:hAnsi="Times New Roman" w:cs="Times New Roman"/>
          <w:sz w:val="24"/>
        </w:rPr>
        <w:t xml:space="preserve"> </w:t>
      </w:r>
      <w:r>
        <w:rPr>
          <w:rFonts w:ascii="Times New Roman" w:hAnsi="Times New Roman" w:cs="Times New Roman" w:hint="eastAsia"/>
          <w:sz w:val="24"/>
        </w:rPr>
        <w:t>调查防腐涂层的设计参数、工作性能；</w:t>
      </w:r>
    </w:p>
    <w:p w14:paraId="78D3A0B9" w14:textId="77777777" w:rsidR="00E17DD2" w:rsidRPr="0070469C" w:rsidRDefault="00E17DD2" w:rsidP="00E17DD2">
      <w:pPr>
        <w:pStyle w:val="aff2"/>
        <w:spacing w:line="360" w:lineRule="auto"/>
        <w:ind w:left="495" w:firstLineChars="0" w:firstLine="0"/>
        <w:rPr>
          <w:sz w:val="24"/>
        </w:rPr>
      </w:pPr>
      <w:r>
        <w:rPr>
          <w:rFonts w:eastAsiaTheme="minorEastAsia" w:hint="eastAsia"/>
          <w:sz w:val="24"/>
          <w:szCs w:val="22"/>
        </w:rPr>
        <w:t xml:space="preserve">3 </w:t>
      </w:r>
      <w:r w:rsidRPr="0070469C">
        <w:rPr>
          <w:rFonts w:eastAsiaTheme="minorEastAsia" w:hint="eastAsia"/>
          <w:sz w:val="24"/>
          <w:szCs w:val="22"/>
        </w:rPr>
        <w:t>检测基材的几何参数；</w:t>
      </w:r>
      <w:r w:rsidRPr="0070469C">
        <w:rPr>
          <w:rFonts w:eastAsiaTheme="minorEastAsia"/>
          <w:sz w:val="24"/>
          <w:szCs w:val="22"/>
        </w:rPr>
        <w:t xml:space="preserve"> </w:t>
      </w:r>
    </w:p>
    <w:p w14:paraId="69C9C387" w14:textId="77777777" w:rsidR="00E17DD2" w:rsidRPr="0070469C" w:rsidRDefault="00E17DD2" w:rsidP="00E17DD2">
      <w:pPr>
        <w:pStyle w:val="aff2"/>
        <w:spacing w:line="360" w:lineRule="auto"/>
        <w:ind w:left="495" w:firstLineChars="0" w:firstLine="0"/>
        <w:rPr>
          <w:sz w:val="24"/>
        </w:rPr>
      </w:pPr>
      <w:r>
        <w:rPr>
          <w:rFonts w:eastAsiaTheme="minorEastAsia" w:hint="eastAsia"/>
          <w:sz w:val="24"/>
          <w:szCs w:val="22"/>
        </w:rPr>
        <w:t xml:space="preserve">4 </w:t>
      </w:r>
      <w:r w:rsidRPr="0070469C">
        <w:rPr>
          <w:rFonts w:eastAsiaTheme="minorEastAsia" w:hint="eastAsia"/>
          <w:sz w:val="24"/>
          <w:szCs w:val="22"/>
        </w:rPr>
        <w:t>检测或检查防腐涂层厚度、外观损伤、附着力等；</w:t>
      </w:r>
    </w:p>
    <w:p w14:paraId="7C5F08A7" w14:textId="77777777" w:rsidR="00E17DD2" w:rsidRDefault="00E17DD2" w:rsidP="00E17DD2">
      <w:pPr>
        <w:spacing w:line="360" w:lineRule="auto"/>
        <w:ind w:firstLineChars="200" w:firstLine="480"/>
        <w:rPr>
          <w:rFonts w:ascii="Times New Roman" w:hAnsi="Times New Roman" w:cs="Times New Roman"/>
          <w:sz w:val="24"/>
        </w:rPr>
      </w:pPr>
      <w:r w:rsidRPr="0070469C">
        <w:rPr>
          <w:rFonts w:ascii="Times New Roman" w:hAnsi="Times New Roman" w:cs="Times New Roman"/>
          <w:sz w:val="24"/>
        </w:rPr>
        <w:t>5</w:t>
      </w:r>
      <w:r w:rsidRPr="00A36C44">
        <w:rPr>
          <w:rFonts w:ascii="Times New Roman" w:hAnsi="Times New Roman" w:cs="Times New Roman"/>
          <w:sz w:val="24"/>
        </w:rPr>
        <w:t xml:space="preserve"> </w:t>
      </w:r>
      <w:r w:rsidRPr="00A36C44">
        <w:rPr>
          <w:rFonts w:ascii="Times New Roman" w:hAnsi="Times New Roman" w:cs="Times New Roman"/>
          <w:sz w:val="24"/>
        </w:rPr>
        <w:t>检测或检查基材腐蚀状况。</w:t>
      </w:r>
    </w:p>
    <w:p w14:paraId="64DBDD1C" w14:textId="77777777" w:rsidR="00E17DD2" w:rsidRPr="00A36C44" w:rsidRDefault="00E17DD2" w:rsidP="00E17DD2">
      <w:pPr>
        <w:spacing w:line="360" w:lineRule="auto"/>
        <w:rPr>
          <w:rFonts w:ascii="Times New Roman" w:hAnsi="Times New Roman" w:cs="Times New Roman"/>
          <w:sz w:val="24"/>
        </w:rPr>
      </w:pPr>
      <w:r w:rsidRPr="00A36C44">
        <w:rPr>
          <w:rFonts w:ascii="Times New Roman" w:hAnsi="Times New Roman" w:cs="Times New Roman"/>
          <w:b/>
          <w:sz w:val="24"/>
        </w:rPr>
        <w:t>3.2.6</w:t>
      </w:r>
      <w:r w:rsidRPr="00A36C44">
        <w:rPr>
          <w:rFonts w:ascii="Times New Roman" w:hAnsi="Times New Roman" w:cs="Times New Roman"/>
          <w:sz w:val="24"/>
        </w:rPr>
        <w:t xml:space="preserve">  </w:t>
      </w:r>
      <w:r>
        <w:rPr>
          <w:rFonts w:ascii="Times New Roman" w:hAnsi="Times New Roman" w:cs="Times New Roman"/>
          <w:sz w:val="24"/>
        </w:rPr>
        <w:t>分析评定应</w:t>
      </w:r>
      <w:r w:rsidRPr="00A36C44">
        <w:rPr>
          <w:rFonts w:ascii="Times New Roman" w:hAnsi="Times New Roman" w:cs="Times New Roman"/>
          <w:sz w:val="24"/>
        </w:rPr>
        <w:t>根据</w:t>
      </w:r>
      <w:r w:rsidRPr="00A36C44">
        <w:rPr>
          <w:rFonts w:ascii="Times New Roman" w:hAnsi="Times New Roman" w:cs="Times New Roman"/>
          <w:color w:val="000000"/>
          <w:sz w:val="24"/>
        </w:rPr>
        <w:t>初步调查、</w:t>
      </w:r>
      <w:r w:rsidRPr="00A36C44">
        <w:rPr>
          <w:rFonts w:ascii="Times New Roman" w:hAnsi="Times New Roman" w:cs="Times New Roman"/>
          <w:sz w:val="24"/>
        </w:rPr>
        <w:t>详细调查和检测的结果，按照防腐涂层和基材损伤状况以及</w:t>
      </w:r>
      <w:r>
        <w:rPr>
          <w:rFonts w:ascii="Times New Roman" w:hAnsi="Times New Roman" w:cs="Times New Roman" w:hint="eastAsia"/>
          <w:sz w:val="24"/>
        </w:rPr>
        <w:t>剩余</w:t>
      </w:r>
      <w:r w:rsidRPr="0070469C">
        <w:rPr>
          <w:rFonts w:ascii="Times New Roman" w:hAnsi="Times New Roman" w:cs="Times New Roman" w:hint="eastAsia"/>
          <w:sz w:val="24"/>
        </w:rPr>
        <w:t>工作年限</w:t>
      </w:r>
      <w:r w:rsidRPr="00A36C44">
        <w:rPr>
          <w:rFonts w:ascii="Times New Roman" w:hAnsi="Times New Roman" w:cs="Times New Roman"/>
          <w:sz w:val="24"/>
        </w:rPr>
        <w:t>预测结果，分析判断钢结构的耐久性性能和等级。</w:t>
      </w:r>
    </w:p>
    <w:p w14:paraId="61BE7155" w14:textId="77777777" w:rsidR="00E17DD2" w:rsidRPr="00A36C44" w:rsidRDefault="00E17DD2" w:rsidP="00E17DD2">
      <w:pPr>
        <w:spacing w:line="360" w:lineRule="auto"/>
        <w:rPr>
          <w:rFonts w:ascii="Times New Roman" w:hAnsi="Times New Roman" w:cs="Times New Roman"/>
          <w:sz w:val="24"/>
        </w:rPr>
      </w:pPr>
      <w:r w:rsidRPr="00A36C44">
        <w:rPr>
          <w:rFonts w:ascii="Times New Roman" w:hAnsi="Times New Roman" w:cs="Times New Roman"/>
          <w:b/>
          <w:sz w:val="24"/>
        </w:rPr>
        <w:t>3.2.7</w:t>
      </w:r>
      <w:r w:rsidRPr="00A36C44">
        <w:rPr>
          <w:rFonts w:ascii="Times New Roman" w:hAnsi="Times New Roman" w:cs="Times New Roman"/>
          <w:sz w:val="24"/>
        </w:rPr>
        <w:t xml:space="preserve">  </w:t>
      </w:r>
      <w:r w:rsidRPr="00A36C44">
        <w:rPr>
          <w:rFonts w:ascii="Times New Roman" w:hAnsi="Times New Roman" w:cs="Times New Roman"/>
          <w:sz w:val="24"/>
        </w:rPr>
        <w:t>在钢结构耐久性</w:t>
      </w:r>
      <w:r>
        <w:rPr>
          <w:rFonts w:ascii="Times New Roman" w:hAnsi="Times New Roman" w:cs="Times New Roman" w:hint="eastAsia"/>
          <w:sz w:val="24"/>
        </w:rPr>
        <w:t>分析与</w:t>
      </w:r>
      <w:r w:rsidRPr="00A36C44">
        <w:rPr>
          <w:rFonts w:ascii="Times New Roman" w:hAnsi="Times New Roman" w:cs="Times New Roman"/>
          <w:sz w:val="24"/>
        </w:rPr>
        <w:t>评定中发现调查、检测资料不足时，应补充调查、检测。</w:t>
      </w:r>
    </w:p>
    <w:p w14:paraId="620EB4E0" w14:textId="77777777" w:rsidR="00E17DD2" w:rsidRPr="00A36C44" w:rsidRDefault="00E17DD2" w:rsidP="00E17DD2">
      <w:pPr>
        <w:spacing w:line="360" w:lineRule="auto"/>
        <w:rPr>
          <w:rFonts w:ascii="Times New Roman" w:hAnsi="Times New Roman" w:cs="Times New Roman"/>
          <w:sz w:val="24"/>
        </w:rPr>
      </w:pPr>
      <w:r w:rsidRPr="00A36C44">
        <w:rPr>
          <w:rFonts w:ascii="Times New Roman" w:hAnsi="Times New Roman" w:cs="Times New Roman"/>
          <w:b/>
          <w:sz w:val="24"/>
        </w:rPr>
        <w:t>3.2.8</w:t>
      </w:r>
      <w:r w:rsidRPr="00A36C44">
        <w:rPr>
          <w:rFonts w:ascii="Times New Roman" w:hAnsi="Times New Roman" w:cs="Times New Roman"/>
          <w:sz w:val="24"/>
        </w:rPr>
        <w:t xml:space="preserve">  </w:t>
      </w:r>
      <w:r w:rsidRPr="00A36C44">
        <w:rPr>
          <w:rFonts w:ascii="Times New Roman" w:hAnsi="Times New Roman" w:cs="Times New Roman"/>
          <w:sz w:val="24"/>
        </w:rPr>
        <w:t>钢结构构件耐久性评定应按防腐涂层和基材两个阶段评定。</w:t>
      </w:r>
    </w:p>
    <w:p w14:paraId="693DDDE6" w14:textId="77777777" w:rsidR="00E17DD2" w:rsidRPr="00A36C44" w:rsidRDefault="00E17DD2" w:rsidP="00E17DD2">
      <w:pPr>
        <w:spacing w:line="360" w:lineRule="auto"/>
        <w:rPr>
          <w:rFonts w:ascii="Times New Roman" w:hAnsi="Times New Roman" w:cs="Times New Roman"/>
          <w:sz w:val="24"/>
        </w:rPr>
      </w:pPr>
      <w:r w:rsidRPr="00A36C44">
        <w:rPr>
          <w:rFonts w:ascii="Times New Roman" w:hAnsi="Times New Roman" w:cs="Times New Roman"/>
          <w:b/>
          <w:sz w:val="24"/>
        </w:rPr>
        <w:t xml:space="preserve">3.2.9  </w:t>
      </w:r>
      <w:r w:rsidRPr="00A36C44">
        <w:rPr>
          <w:rFonts w:ascii="Times New Roman" w:hAnsi="Times New Roman" w:cs="Times New Roman"/>
          <w:sz w:val="24"/>
        </w:rPr>
        <w:t>钢结构耐久性应按构件、结构系统、评定单元三个层次，</w:t>
      </w:r>
      <w:r>
        <w:rPr>
          <w:rFonts w:ascii="Times New Roman" w:hAnsi="Times New Roman" w:cs="Times New Roman"/>
          <w:sz w:val="24"/>
        </w:rPr>
        <w:t>宜</w:t>
      </w:r>
      <w:r w:rsidRPr="00A36C44">
        <w:rPr>
          <w:rFonts w:ascii="Times New Roman" w:hAnsi="Times New Roman" w:cs="Times New Roman"/>
          <w:sz w:val="24"/>
        </w:rPr>
        <w:t>按照表</w:t>
      </w:r>
      <w:r w:rsidRPr="00A36C44">
        <w:rPr>
          <w:rFonts w:ascii="Times New Roman" w:hAnsi="Times New Roman" w:cs="Times New Roman"/>
          <w:sz w:val="24"/>
        </w:rPr>
        <w:t>3.2.9-1</w:t>
      </w:r>
      <w:r w:rsidRPr="00A36C44">
        <w:rPr>
          <w:rFonts w:ascii="Times New Roman" w:hAnsi="Times New Roman" w:cs="Times New Roman"/>
          <w:sz w:val="24"/>
        </w:rPr>
        <w:t>至表</w:t>
      </w:r>
      <w:r w:rsidRPr="00A36C44">
        <w:rPr>
          <w:rFonts w:ascii="Times New Roman" w:hAnsi="Times New Roman" w:cs="Times New Roman"/>
          <w:sz w:val="24"/>
        </w:rPr>
        <w:t>3.2.9-4</w:t>
      </w:r>
      <w:r w:rsidRPr="00A36C44">
        <w:rPr>
          <w:rFonts w:ascii="Times New Roman" w:hAnsi="Times New Roman" w:cs="Times New Roman"/>
          <w:sz w:val="24"/>
        </w:rPr>
        <w:t>进行评级，并应符合下列规定；</w:t>
      </w:r>
    </w:p>
    <w:p w14:paraId="0576A94F" w14:textId="77777777" w:rsidR="00E17DD2" w:rsidRPr="00A36C44" w:rsidRDefault="00E17DD2" w:rsidP="00E17DD2">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单个构件可按本标准附录</w:t>
      </w:r>
      <w:r w:rsidRPr="00A36C44">
        <w:rPr>
          <w:rFonts w:ascii="Times New Roman" w:hAnsi="Times New Roman" w:cs="Times New Roman"/>
          <w:sz w:val="24"/>
        </w:rPr>
        <w:t>B</w:t>
      </w:r>
      <w:r>
        <w:rPr>
          <w:rFonts w:ascii="Times New Roman" w:hAnsi="Times New Roman" w:cs="Times New Roman" w:hint="eastAsia"/>
          <w:sz w:val="24"/>
        </w:rPr>
        <w:t>划分</w:t>
      </w:r>
      <w:r w:rsidRPr="00A36C44">
        <w:rPr>
          <w:rFonts w:ascii="Times New Roman" w:hAnsi="Times New Roman" w:cs="Times New Roman"/>
          <w:sz w:val="24"/>
        </w:rPr>
        <w:t>；钢结构一般分为</w:t>
      </w:r>
      <w:r>
        <w:rPr>
          <w:rFonts w:ascii="Times New Roman" w:hAnsi="Times New Roman" w:cs="Times New Roman" w:hint="eastAsia"/>
          <w:sz w:val="24"/>
        </w:rPr>
        <w:t>主体结构</w:t>
      </w:r>
      <w:r w:rsidRPr="00A36C44">
        <w:rPr>
          <w:rFonts w:ascii="Times New Roman" w:hAnsi="Times New Roman" w:cs="Times New Roman"/>
          <w:sz w:val="24"/>
        </w:rPr>
        <w:t>和围护结构两个系统；评定单元应根据结构所处环境条件、结构使用功能、结构布置</w:t>
      </w:r>
      <w:r>
        <w:rPr>
          <w:rFonts w:ascii="Times New Roman" w:hAnsi="Times New Roman" w:cs="Times New Roman" w:hint="eastAsia"/>
          <w:sz w:val="24"/>
        </w:rPr>
        <w:t>、变形缝设置</w:t>
      </w:r>
      <w:r w:rsidRPr="00A36C44">
        <w:rPr>
          <w:rFonts w:ascii="Times New Roman" w:hAnsi="Times New Roman" w:cs="Times New Roman"/>
          <w:sz w:val="24"/>
        </w:rPr>
        <w:t>等实际情况划分：</w:t>
      </w:r>
    </w:p>
    <w:p w14:paraId="3449ECA1" w14:textId="77777777" w:rsidR="00E17DD2" w:rsidRPr="00A36C44" w:rsidRDefault="00E17DD2" w:rsidP="00E17DD2">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构件防腐涂层表观损伤状况和性能、基材表观损伤状况的评定项目均分为</w:t>
      </w:r>
      <w:r w:rsidRPr="00A36C44">
        <w:rPr>
          <w:rFonts w:ascii="Times New Roman" w:hAnsi="Times New Roman" w:cs="Times New Roman"/>
          <w:sz w:val="24"/>
        </w:rPr>
        <w:t>1</w:t>
      </w:r>
      <w:r w:rsidRPr="00A36C44">
        <w:rPr>
          <w:rFonts w:ascii="Times New Roman" w:hAnsi="Times New Roman" w:cs="Times New Roman"/>
          <w:sz w:val="24"/>
        </w:rPr>
        <w:t>、</w:t>
      </w:r>
      <w:r w:rsidRPr="00A36C44">
        <w:rPr>
          <w:rFonts w:ascii="Times New Roman" w:hAnsi="Times New Roman" w:cs="Times New Roman"/>
          <w:sz w:val="24"/>
        </w:rPr>
        <w:t>2</w:t>
      </w:r>
      <w:r w:rsidRPr="00A36C44">
        <w:rPr>
          <w:rFonts w:ascii="Times New Roman" w:hAnsi="Times New Roman" w:cs="Times New Roman"/>
          <w:sz w:val="24"/>
        </w:rPr>
        <w:t>、</w:t>
      </w:r>
      <w:r w:rsidRPr="00A36C44">
        <w:rPr>
          <w:rFonts w:ascii="Times New Roman" w:hAnsi="Times New Roman" w:cs="Times New Roman"/>
          <w:sz w:val="24"/>
        </w:rPr>
        <w:t>3</w:t>
      </w:r>
      <w:r w:rsidRPr="00A36C44">
        <w:rPr>
          <w:rFonts w:ascii="Times New Roman" w:hAnsi="Times New Roman" w:cs="Times New Roman"/>
          <w:sz w:val="24"/>
        </w:rPr>
        <w:t>三个等级；</w:t>
      </w:r>
    </w:p>
    <w:p w14:paraId="1307A76B" w14:textId="77777777" w:rsidR="00E17DD2" w:rsidRPr="00A36C44" w:rsidRDefault="00E17DD2" w:rsidP="00E17DD2">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3 </w:t>
      </w:r>
      <w:r w:rsidRPr="00A36C44">
        <w:rPr>
          <w:rFonts w:ascii="Times New Roman" w:hAnsi="Times New Roman" w:cs="Times New Roman"/>
          <w:sz w:val="24"/>
        </w:rPr>
        <w:t>构件防腐涂层耐久性分为</w:t>
      </w:r>
      <w:r w:rsidRPr="00A36C44">
        <w:rPr>
          <w:rFonts w:ascii="Times New Roman" w:eastAsia="仿宋_GB2312" w:hAnsi="Times New Roman" w:cs="Times New Roman"/>
          <w:position w:val="-14"/>
          <w:sz w:val="24"/>
        </w:rPr>
        <w:object w:dxaOrig="340" w:dyaOrig="380" w14:anchorId="2A2B655F">
          <v:shape id="_x0000_i1045" type="#_x0000_t75" style="width:15.5pt;height:19.5pt" o:ole="">
            <v:imagedata r:id="rId60" o:title=""/>
          </v:shape>
          <o:OLEObject Type="Embed" ProgID="Equation.DSMT4" ShapeID="_x0000_i1045" DrawAspect="Content" ObjectID="_1719215236" r:id="rId61"/>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279" w:dyaOrig="380" w14:anchorId="5DDCAF5F">
          <v:shape id="_x0000_i1046" type="#_x0000_t75" style="width:13.5pt;height:19.5pt" o:ole="">
            <v:imagedata r:id="rId24" o:title=""/>
          </v:shape>
          <o:OLEObject Type="Embed" ProgID="Equation.DSMT4" ShapeID="_x0000_i1046" DrawAspect="Content" ObjectID="_1719215237" r:id="rId62"/>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279" w:dyaOrig="380" w14:anchorId="7640C2C0">
          <v:shape id="_x0000_i1047" type="#_x0000_t75" style="width:13.5pt;height:19.5pt" o:ole="">
            <v:imagedata r:id="rId26" o:title=""/>
          </v:shape>
          <o:OLEObject Type="Embed" ProgID="Equation.DSMT4" ShapeID="_x0000_i1047" DrawAspect="Content" ObjectID="_1719215238" r:id="rId63"/>
        </w:object>
      </w:r>
      <w:r w:rsidRPr="00A36C44">
        <w:rPr>
          <w:rFonts w:ascii="Times New Roman" w:hAnsi="Times New Roman" w:cs="Times New Roman"/>
          <w:sz w:val="24"/>
        </w:rPr>
        <w:t>三个等级，构件基材耐久性分为</w:t>
      </w:r>
      <w:r w:rsidRPr="00A36C44">
        <w:rPr>
          <w:rFonts w:ascii="Times New Roman" w:hAnsi="Times New Roman" w:cs="Times New Roman"/>
          <w:position w:val="-14"/>
          <w:sz w:val="24"/>
        </w:rPr>
        <w:object w:dxaOrig="300" w:dyaOrig="380" w14:anchorId="2D7C2787">
          <v:shape id="_x0000_i1048" type="#_x0000_t75" style="width:15pt;height:19.5pt" o:ole="">
            <v:imagedata r:id="rId34" o:title=""/>
          </v:shape>
          <o:OLEObject Type="Embed" ProgID="Equation.DSMT4" ShapeID="_x0000_i1048" DrawAspect="Content" ObjectID="_1719215239" r:id="rId64"/>
        </w:object>
      </w:r>
      <w:r w:rsidRPr="00A36C44">
        <w:rPr>
          <w:rFonts w:ascii="Times New Roman" w:hAnsi="Times New Roman" w:cs="Times New Roman"/>
          <w:sz w:val="24"/>
        </w:rPr>
        <w:t>、</w:t>
      </w:r>
      <w:r w:rsidRPr="00A36C44">
        <w:rPr>
          <w:rFonts w:ascii="Times New Roman" w:hAnsi="Times New Roman" w:cs="Times New Roman"/>
          <w:position w:val="-14"/>
          <w:sz w:val="24"/>
        </w:rPr>
        <w:object w:dxaOrig="260" w:dyaOrig="380" w14:anchorId="0F052F8D">
          <v:shape id="_x0000_i1049" type="#_x0000_t75" style="width:13.5pt;height:19.5pt" o:ole="">
            <v:imagedata r:id="rId36" o:title=""/>
          </v:shape>
          <o:OLEObject Type="Embed" ProgID="Equation.DSMT4" ShapeID="_x0000_i1049" DrawAspect="Content" ObjectID="_1719215240" r:id="rId65"/>
        </w:object>
      </w:r>
      <w:r w:rsidRPr="00A36C44">
        <w:rPr>
          <w:rFonts w:ascii="Times New Roman" w:hAnsi="Times New Roman" w:cs="Times New Roman"/>
          <w:sz w:val="24"/>
        </w:rPr>
        <w:t>、</w:t>
      </w:r>
      <w:r w:rsidRPr="00A36C44">
        <w:rPr>
          <w:rFonts w:ascii="Times New Roman" w:hAnsi="Times New Roman" w:cs="Times New Roman"/>
          <w:position w:val="-14"/>
          <w:sz w:val="24"/>
        </w:rPr>
        <w:object w:dxaOrig="260" w:dyaOrig="380" w14:anchorId="54FDEEF7">
          <v:shape id="_x0000_i1050" type="#_x0000_t75" style="width:13.5pt;height:19.5pt" o:ole="">
            <v:imagedata r:id="rId38" o:title=""/>
          </v:shape>
          <o:OLEObject Type="Embed" ProgID="Equation.DSMT4" ShapeID="_x0000_i1050" DrawAspect="Content" ObjectID="_1719215241" r:id="rId66"/>
        </w:object>
      </w:r>
      <w:r w:rsidRPr="00A36C44">
        <w:rPr>
          <w:rFonts w:ascii="Times New Roman" w:hAnsi="Times New Roman" w:cs="Times New Roman"/>
          <w:sz w:val="24"/>
        </w:rPr>
        <w:t>三个等级；由构件防腐涂层耐久性和基材耐久性综合确定构件耐久性等级，构件耐久性等级分为</w:t>
      </w:r>
      <w:r w:rsidRPr="00A36C44">
        <w:rPr>
          <w:rFonts w:ascii="Times New Roman" w:hAnsi="Times New Roman" w:cs="Times New Roman"/>
          <w:position w:val="-6"/>
          <w:sz w:val="24"/>
        </w:rPr>
        <w:object w:dxaOrig="200" w:dyaOrig="220" w14:anchorId="2CC56328">
          <v:shape id="_x0000_i1051" type="#_x0000_t75" style="width:9pt;height:12pt" o:ole="">
            <v:imagedata r:id="rId46" o:title=""/>
          </v:shape>
          <o:OLEObject Type="Embed" ProgID="Equation.DSMT4" ShapeID="_x0000_i1051" DrawAspect="Content" ObjectID="_1719215242" r:id="rId67"/>
        </w:object>
      </w:r>
      <w:r w:rsidRPr="00A36C44">
        <w:rPr>
          <w:rFonts w:ascii="Times New Roman" w:hAnsi="Times New Roman" w:cs="Times New Roman"/>
          <w:sz w:val="24"/>
        </w:rPr>
        <w:t>、</w:t>
      </w:r>
      <w:r w:rsidRPr="00A36C44">
        <w:rPr>
          <w:rFonts w:ascii="Times New Roman" w:hAnsi="Times New Roman" w:cs="Times New Roman"/>
          <w:position w:val="-6"/>
          <w:sz w:val="24"/>
        </w:rPr>
        <w:object w:dxaOrig="200" w:dyaOrig="279" w14:anchorId="2B79BED0">
          <v:shape id="_x0000_i1052" type="#_x0000_t75" style="width:9pt;height:13.5pt" o:ole="">
            <v:imagedata r:id="rId48" o:title=""/>
          </v:shape>
          <o:OLEObject Type="Embed" ProgID="Equation.DSMT4" ShapeID="_x0000_i1052" DrawAspect="Content" ObjectID="_1719215243" r:id="rId68"/>
        </w:object>
      </w:r>
      <w:r w:rsidRPr="00A36C44">
        <w:rPr>
          <w:rFonts w:ascii="Times New Roman" w:hAnsi="Times New Roman" w:cs="Times New Roman"/>
          <w:sz w:val="24"/>
        </w:rPr>
        <w:t>、</w:t>
      </w:r>
      <w:r w:rsidRPr="00A36C44">
        <w:rPr>
          <w:rFonts w:ascii="Times New Roman" w:hAnsi="Times New Roman" w:cs="Times New Roman"/>
          <w:position w:val="-6"/>
          <w:sz w:val="24"/>
        </w:rPr>
        <w:object w:dxaOrig="180" w:dyaOrig="220" w14:anchorId="7899FDC3">
          <v:shape id="_x0000_i1053" type="#_x0000_t75" style="width:9pt;height:12pt" o:ole="">
            <v:imagedata r:id="rId50" o:title=""/>
          </v:shape>
          <o:OLEObject Type="Embed" ProgID="Equation.DSMT4" ShapeID="_x0000_i1053" DrawAspect="Content" ObjectID="_1719215244" r:id="rId69"/>
        </w:object>
      </w:r>
      <w:r w:rsidRPr="00A36C44">
        <w:rPr>
          <w:rFonts w:ascii="Times New Roman" w:hAnsi="Times New Roman" w:cs="Times New Roman"/>
          <w:sz w:val="24"/>
        </w:rPr>
        <w:t>三个等级；</w:t>
      </w:r>
    </w:p>
    <w:p w14:paraId="27AE7FED" w14:textId="77777777" w:rsidR="00E17DD2" w:rsidRPr="00A36C44" w:rsidRDefault="00E17DD2" w:rsidP="00E17DD2">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4 </w:t>
      </w:r>
      <w:r w:rsidRPr="00A36C44">
        <w:rPr>
          <w:rFonts w:ascii="Times New Roman" w:hAnsi="Times New Roman" w:cs="Times New Roman"/>
          <w:sz w:val="24"/>
        </w:rPr>
        <w:t>结构系统防腐涂层耐久性分为</w:t>
      </w:r>
      <w:r w:rsidRPr="00A36C44">
        <w:rPr>
          <w:rFonts w:ascii="Times New Roman" w:eastAsia="仿宋_GB2312" w:hAnsi="Times New Roman" w:cs="Times New Roman"/>
          <w:position w:val="-14"/>
          <w:sz w:val="24"/>
        </w:rPr>
        <w:object w:dxaOrig="320" w:dyaOrig="380" w14:anchorId="46A917A1">
          <v:shape id="_x0000_i1054" type="#_x0000_t75" style="width:15.5pt;height:19.5pt" o:ole="">
            <v:imagedata r:id="rId28" o:title=""/>
          </v:shape>
          <o:OLEObject Type="Embed" ProgID="Equation.DSMT4" ShapeID="_x0000_i1054" DrawAspect="Content" ObjectID="_1719215245" r:id="rId70"/>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20" w:dyaOrig="380" w14:anchorId="5FFC43A5">
          <v:shape id="_x0000_i1055" type="#_x0000_t75" style="width:15.5pt;height:19.5pt" o:ole="">
            <v:imagedata r:id="rId30" o:title=""/>
          </v:shape>
          <o:OLEObject Type="Embed" ProgID="Equation.DSMT4" ShapeID="_x0000_i1055" DrawAspect="Content" ObjectID="_1719215246" r:id="rId71"/>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40" w:dyaOrig="380" w14:anchorId="6BBBE7B5">
          <v:shape id="_x0000_i1056" type="#_x0000_t75" style="width:15.5pt;height:19.5pt" o:ole="">
            <v:imagedata r:id="rId32" o:title=""/>
          </v:shape>
          <o:OLEObject Type="Embed" ProgID="Equation.DSMT4" ShapeID="_x0000_i1056" DrawAspect="Content" ObjectID="_1719215247" r:id="rId72"/>
        </w:object>
      </w:r>
      <w:r w:rsidRPr="00A36C44">
        <w:rPr>
          <w:rFonts w:ascii="Times New Roman" w:hAnsi="Times New Roman" w:cs="Times New Roman"/>
          <w:sz w:val="24"/>
        </w:rPr>
        <w:t>三个等级，结构系统基材耐久性分为</w:t>
      </w:r>
      <w:r w:rsidRPr="00A36C44">
        <w:rPr>
          <w:rFonts w:ascii="Times New Roman" w:eastAsia="仿宋_GB2312" w:hAnsi="Times New Roman" w:cs="Times New Roman"/>
          <w:position w:val="-14"/>
          <w:sz w:val="24"/>
        </w:rPr>
        <w:object w:dxaOrig="300" w:dyaOrig="380" w14:anchorId="22B4F1A2">
          <v:shape id="_x0000_i1057" type="#_x0000_t75" style="width:15pt;height:19.5pt" o:ole="">
            <v:imagedata r:id="rId40" o:title=""/>
          </v:shape>
          <o:OLEObject Type="Embed" ProgID="Equation.DSMT4" ShapeID="_x0000_i1057" DrawAspect="Content" ObjectID="_1719215248" r:id="rId73"/>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00" w:dyaOrig="380" w14:anchorId="12A69677">
          <v:shape id="_x0000_i1058" type="#_x0000_t75" style="width:15pt;height:19.5pt" o:ole="">
            <v:imagedata r:id="rId42" o:title=""/>
          </v:shape>
          <o:OLEObject Type="Embed" ProgID="Equation.DSMT4" ShapeID="_x0000_i1058" DrawAspect="Content" ObjectID="_1719215249" r:id="rId74"/>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00" w:dyaOrig="380" w14:anchorId="1BE71911">
          <v:shape id="_x0000_i1059" type="#_x0000_t75" style="width:15pt;height:19.5pt" o:ole="">
            <v:imagedata r:id="rId44" o:title=""/>
          </v:shape>
          <o:OLEObject Type="Embed" ProgID="Equation.DSMT4" ShapeID="_x0000_i1059" DrawAspect="Content" ObjectID="_1719215250" r:id="rId75"/>
        </w:object>
      </w:r>
      <w:r w:rsidRPr="00A36C44">
        <w:rPr>
          <w:rFonts w:ascii="Times New Roman" w:hAnsi="Times New Roman" w:cs="Times New Roman"/>
          <w:sz w:val="24"/>
        </w:rPr>
        <w:t>三个等级，结构系统耐久性评级分为</w:t>
      </w:r>
      <w:r w:rsidRPr="00A36C44">
        <w:rPr>
          <w:rFonts w:ascii="Times New Roman" w:eastAsia="仿宋_GB2312" w:hAnsi="Times New Roman" w:cs="Times New Roman"/>
          <w:position w:val="-4"/>
          <w:sz w:val="24"/>
        </w:rPr>
        <w:object w:dxaOrig="240" w:dyaOrig="260" w14:anchorId="0BB95FBF">
          <v:shape id="_x0000_i1060" type="#_x0000_t75" style="width:12pt;height:13.5pt" o:ole="">
            <v:imagedata r:id="rId52" o:title=""/>
          </v:shape>
          <o:OLEObject Type="Embed" ProgID="Equation.DSMT4" ShapeID="_x0000_i1060" DrawAspect="Content" ObjectID="_1719215251" r:id="rId76"/>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4"/>
          <w:sz w:val="24"/>
        </w:rPr>
        <w:object w:dxaOrig="240" w:dyaOrig="260" w14:anchorId="619AC933">
          <v:shape id="_x0000_i1061" type="#_x0000_t75" style="width:12pt;height:13.5pt" o:ole="">
            <v:imagedata r:id="rId54" o:title=""/>
          </v:shape>
          <o:OLEObject Type="Embed" ProgID="Equation.DSMT4" ShapeID="_x0000_i1061" DrawAspect="Content" ObjectID="_1719215252" r:id="rId77"/>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6"/>
          <w:sz w:val="24"/>
        </w:rPr>
        <w:object w:dxaOrig="240" w:dyaOrig="279" w14:anchorId="0A2586D1">
          <v:shape id="_x0000_i1062" type="#_x0000_t75" style="width:12pt;height:13.5pt" o:ole="">
            <v:imagedata r:id="rId56" o:title=""/>
          </v:shape>
          <o:OLEObject Type="Embed" ProgID="Equation.DSMT4" ShapeID="_x0000_i1062" DrawAspect="Content" ObjectID="_1719215253" r:id="rId78"/>
        </w:object>
      </w:r>
      <w:r w:rsidRPr="00A36C44">
        <w:rPr>
          <w:rFonts w:ascii="Times New Roman" w:hAnsi="Times New Roman" w:cs="Times New Roman"/>
          <w:sz w:val="24"/>
        </w:rPr>
        <w:t>三个等级；</w:t>
      </w:r>
    </w:p>
    <w:p w14:paraId="01474BB9" w14:textId="6C6E6895" w:rsidR="003677DB" w:rsidRPr="00A36C44" w:rsidRDefault="00E17DD2" w:rsidP="00E17DD2">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5 </w:t>
      </w:r>
      <w:r w:rsidRPr="00A36C44">
        <w:rPr>
          <w:rFonts w:ascii="Times New Roman" w:hAnsi="Times New Roman" w:cs="Times New Roman"/>
          <w:sz w:val="24"/>
        </w:rPr>
        <w:t>评定单元防腐涂层耐久性分为</w:t>
      </w:r>
      <w:r w:rsidRPr="00A36C44">
        <w:rPr>
          <w:rFonts w:ascii="Times New Roman" w:eastAsia="仿宋_GB2312" w:hAnsi="Times New Roman" w:cs="Times New Roman"/>
          <w:sz w:val="24"/>
        </w:rPr>
        <w:t>Ⅰ</w:t>
      </w:r>
      <w:r w:rsidRPr="00A36C44">
        <w:rPr>
          <w:rFonts w:ascii="Times New Roman" w:eastAsia="仿宋_GB2312" w:hAnsi="Times New Roman" w:cs="Times New Roman"/>
          <w:i/>
          <w:sz w:val="24"/>
          <w:vertAlign w:val="subscript"/>
        </w:rPr>
        <w:t>f</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Ⅱ</w:t>
      </w:r>
      <w:r w:rsidRPr="00A36C44">
        <w:rPr>
          <w:rFonts w:ascii="Times New Roman" w:eastAsia="仿宋_GB2312" w:hAnsi="Times New Roman" w:cs="Times New Roman"/>
          <w:i/>
          <w:sz w:val="24"/>
          <w:vertAlign w:val="subscript"/>
        </w:rPr>
        <w:t>f</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Ⅲ</w:t>
      </w:r>
      <w:r w:rsidRPr="00A36C44">
        <w:rPr>
          <w:rFonts w:ascii="Times New Roman" w:eastAsia="仿宋_GB2312" w:hAnsi="Times New Roman" w:cs="Times New Roman"/>
          <w:i/>
          <w:sz w:val="24"/>
          <w:vertAlign w:val="subscript"/>
        </w:rPr>
        <w:t>f</w:t>
      </w:r>
      <w:r w:rsidRPr="00A36C44">
        <w:rPr>
          <w:rFonts w:ascii="Times New Roman" w:hAnsi="Times New Roman" w:cs="Times New Roman"/>
          <w:sz w:val="24"/>
        </w:rPr>
        <w:t>三个等级，评定单元基材耐久性分</w:t>
      </w:r>
      <w:r w:rsidRPr="00A36C44">
        <w:rPr>
          <w:rFonts w:ascii="Times New Roman" w:eastAsia="仿宋_GB2312" w:hAnsi="Times New Roman" w:cs="Times New Roman"/>
          <w:sz w:val="24"/>
        </w:rPr>
        <w:t>Ⅰ</w:t>
      </w:r>
      <w:r w:rsidRPr="00C25307">
        <w:rPr>
          <w:rFonts w:ascii="Times New Roman" w:eastAsia="仿宋_GB2312" w:hAnsi="Times New Roman" w:cs="Times New Roman"/>
          <w:i/>
          <w:sz w:val="24"/>
          <w:vertAlign w:val="subscript"/>
        </w:rPr>
        <w:t>j</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Ⅱ</w:t>
      </w:r>
      <w:r w:rsidRPr="00C25307">
        <w:rPr>
          <w:rFonts w:ascii="Times New Roman" w:eastAsia="仿宋_GB2312" w:hAnsi="Times New Roman" w:cs="Times New Roman"/>
          <w:i/>
          <w:sz w:val="24"/>
          <w:vertAlign w:val="subscript"/>
        </w:rPr>
        <w:t>j</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Ⅲ</w:t>
      </w:r>
      <w:r w:rsidRPr="00C25307">
        <w:rPr>
          <w:rFonts w:ascii="Times New Roman" w:eastAsia="仿宋_GB2312" w:hAnsi="Times New Roman" w:cs="Times New Roman"/>
          <w:i/>
          <w:sz w:val="24"/>
          <w:vertAlign w:val="subscript"/>
        </w:rPr>
        <w:t>j</w:t>
      </w:r>
      <w:r w:rsidRPr="00A36C44">
        <w:rPr>
          <w:rFonts w:ascii="Times New Roman" w:hAnsi="Times New Roman" w:cs="Times New Roman"/>
          <w:sz w:val="24"/>
        </w:rPr>
        <w:t>三个等级，评定单元耐久性评级分为</w:t>
      </w:r>
      <w:r w:rsidRPr="00A36C44">
        <w:rPr>
          <w:rFonts w:ascii="Times New Roman" w:eastAsia="仿宋_GB2312" w:hAnsi="Times New Roman" w:cs="Times New Roman"/>
          <w:sz w:val="24"/>
        </w:rPr>
        <w:t>Ⅰ</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Ⅱ</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Ⅲ</w:t>
      </w:r>
      <w:r w:rsidRPr="00A36C44">
        <w:rPr>
          <w:rFonts w:ascii="Times New Roman" w:hAnsi="Times New Roman" w:cs="Times New Roman"/>
          <w:sz w:val="24"/>
        </w:rPr>
        <w:t>三个等级。</w:t>
      </w:r>
    </w:p>
    <w:p w14:paraId="56D9B0FF" w14:textId="77777777" w:rsidR="00E17DD2" w:rsidRPr="00A36C44" w:rsidRDefault="00E17DD2" w:rsidP="00E17DD2">
      <w:pPr>
        <w:jc w:val="center"/>
        <w:rPr>
          <w:rFonts w:ascii="Times New Roman" w:hAnsi="Times New Roman" w:cs="Times New Roman"/>
          <w:sz w:val="24"/>
        </w:rPr>
      </w:pPr>
      <w:r w:rsidRPr="00A36C44">
        <w:rPr>
          <w:rFonts w:ascii="Times New Roman" w:hAnsi="Times New Roman" w:cs="Times New Roman"/>
          <w:b/>
          <w:szCs w:val="21"/>
        </w:rPr>
        <w:t>表</w:t>
      </w:r>
      <w:r w:rsidRPr="00A36C44">
        <w:rPr>
          <w:rFonts w:ascii="Times New Roman" w:hAnsi="Times New Roman" w:cs="Times New Roman"/>
          <w:b/>
          <w:szCs w:val="21"/>
        </w:rPr>
        <w:t xml:space="preserve">3.2.9-1  </w:t>
      </w:r>
      <w:r w:rsidRPr="00A36C44">
        <w:rPr>
          <w:rFonts w:ascii="Times New Roman" w:hAnsi="Times New Roman" w:cs="Times New Roman"/>
          <w:b/>
          <w:szCs w:val="21"/>
        </w:rPr>
        <w:t>钢结构构件耐久性评定表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576"/>
        <w:gridCol w:w="2330"/>
        <w:gridCol w:w="3658"/>
      </w:tblGrid>
      <w:tr w:rsidR="00E17DD2" w:rsidRPr="00A36C44" w14:paraId="3457A8E2" w14:textId="77777777" w:rsidTr="00416341">
        <w:tc>
          <w:tcPr>
            <w:tcW w:w="825" w:type="pct"/>
            <w:shd w:val="clear" w:color="auto" w:fill="auto"/>
            <w:vAlign w:val="center"/>
          </w:tcPr>
          <w:p w14:paraId="7868154D"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层级</w:t>
            </w:r>
          </w:p>
        </w:tc>
        <w:tc>
          <w:tcPr>
            <w:tcW w:w="870" w:type="pct"/>
          </w:tcPr>
          <w:p w14:paraId="4C06360A"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评定阶段</w:t>
            </w:r>
          </w:p>
        </w:tc>
        <w:tc>
          <w:tcPr>
            <w:tcW w:w="1286" w:type="pct"/>
            <w:shd w:val="clear" w:color="auto" w:fill="auto"/>
            <w:vAlign w:val="center"/>
          </w:tcPr>
          <w:p w14:paraId="2553FC45"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评定等级</w:t>
            </w:r>
          </w:p>
        </w:tc>
        <w:tc>
          <w:tcPr>
            <w:tcW w:w="2019" w:type="pct"/>
            <w:shd w:val="clear" w:color="auto" w:fill="auto"/>
            <w:vAlign w:val="center"/>
          </w:tcPr>
          <w:p w14:paraId="2201A65B"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评定项目</w:t>
            </w:r>
          </w:p>
        </w:tc>
      </w:tr>
      <w:tr w:rsidR="00E17DD2" w:rsidRPr="00A36C44" w14:paraId="1BA9E6DC" w14:textId="77777777" w:rsidTr="00416341">
        <w:trPr>
          <w:trHeight w:val="717"/>
        </w:trPr>
        <w:tc>
          <w:tcPr>
            <w:tcW w:w="825" w:type="pct"/>
            <w:vMerge w:val="restart"/>
            <w:shd w:val="clear" w:color="auto" w:fill="auto"/>
            <w:vAlign w:val="center"/>
          </w:tcPr>
          <w:p w14:paraId="21F6A5F1"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构件</w:t>
            </w:r>
          </w:p>
          <w:p w14:paraId="0E48DF1A"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object w:dxaOrig="200" w:dyaOrig="220" w14:anchorId="01F84237">
                <v:shape id="_x0000_i1063" type="#_x0000_t75" style="width:9pt;height:12pt" o:ole="">
                  <v:imagedata r:id="rId46" o:title=""/>
                </v:shape>
                <o:OLEObject Type="Embed" ProgID="Equation.DSMT4" ShapeID="_x0000_i1063" DrawAspect="Content" ObjectID="_1719215254" r:id="rId79"/>
              </w:object>
            </w:r>
            <w:r w:rsidRPr="00A36C44">
              <w:rPr>
                <w:rFonts w:ascii="Times New Roman" w:hAnsi="Times New Roman" w:cs="Times New Roman"/>
                <w:kern w:val="0"/>
                <w:szCs w:val="21"/>
              </w:rPr>
              <w:t>、</w:t>
            </w:r>
            <w:r w:rsidRPr="00A36C44">
              <w:rPr>
                <w:rFonts w:ascii="Times New Roman" w:hAnsi="Times New Roman" w:cs="Times New Roman"/>
                <w:kern w:val="0"/>
                <w:szCs w:val="21"/>
              </w:rPr>
              <w:object w:dxaOrig="200" w:dyaOrig="279" w14:anchorId="2C10F9EB">
                <v:shape id="_x0000_i1064" type="#_x0000_t75" style="width:9pt;height:13.5pt" o:ole="">
                  <v:imagedata r:id="rId48" o:title=""/>
                </v:shape>
                <o:OLEObject Type="Embed" ProgID="Equation.DSMT4" ShapeID="_x0000_i1064" DrawAspect="Content" ObjectID="_1719215255" r:id="rId80"/>
              </w:object>
            </w:r>
            <w:r w:rsidRPr="00A36C44">
              <w:rPr>
                <w:rFonts w:ascii="Times New Roman" w:hAnsi="Times New Roman" w:cs="Times New Roman"/>
                <w:kern w:val="0"/>
                <w:szCs w:val="21"/>
              </w:rPr>
              <w:t>、</w:t>
            </w:r>
            <w:r w:rsidRPr="00A36C44">
              <w:rPr>
                <w:rFonts w:ascii="Times New Roman" w:hAnsi="Times New Roman" w:cs="Times New Roman"/>
                <w:kern w:val="0"/>
                <w:szCs w:val="21"/>
              </w:rPr>
              <w:object w:dxaOrig="180" w:dyaOrig="220" w14:anchorId="22508038">
                <v:shape id="_x0000_i1065" type="#_x0000_t75" style="width:9pt;height:12pt" o:ole="">
                  <v:imagedata r:id="rId50" o:title=""/>
                </v:shape>
                <o:OLEObject Type="Embed" ProgID="Equation.DSMT4" ShapeID="_x0000_i1065" DrawAspect="Content" ObjectID="_1719215256" r:id="rId81"/>
              </w:object>
            </w:r>
          </w:p>
        </w:tc>
        <w:tc>
          <w:tcPr>
            <w:tcW w:w="870" w:type="pct"/>
            <w:vAlign w:val="center"/>
          </w:tcPr>
          <w:p w14:paraId="1CA3A60A"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防腐涂层</w:t>
            </w:r>
          </w:p>
        </w:tc>
        <w:tc>
          <w:tcPr>
            <w:tcW w:w="1286" w:type="pct"/>
            <w:shd w:val="clear" w:color="auto" w:fill="auto"/>
            <w:vAlign w:val="center"/>
          </w:tcPr>
          <w:p w14:paraId="4D258CF2"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耐久性评定</w:t>
            </w:r>
          </w:p>
          <w:p w14:paraId="349D0C69"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object w:dxaOrig="340" w:dyaOrig="380" w14:anchorId="0553B8A4">
                <v:shape id="_x0000_i1066" type="#_x0000_t75" style="width:15.5pt;height:19.5pt" o:ole="">
                  <v:imagedata r:id="rId22" o:title=""/>
                </v:shape>
                <o:OLEObject Type="Embed" ProgID="Equation.DSMT4" ShapeID="_x0000_i1066" DrawAspect="Content" ObjectID="_1719215257" r:id="rId82"/>
              </w:object>
            </w:r>
            <w:r w:rsidRPr="00A36C44">
              <w:rPr>
                <w:rFonts w:ascii="Times New Roman" w:hAnsi="Times New Roman" w:cs="Times New Roman"/>
                <w:kern w:val="0"/>
                <w:szCs w:val="21"/>
              </w:rPr>
              <w:t>、</w:t>
            </w:r>
            <w:r w:rsidRPr="00A36C44">
              <w:rPr>
                <w:rFonts w:ascii="Times New Roman" w:hAnsi="Times New Roman" w:cs="Times New Roman"/>
                <w:kern w:val="0"/>
                <w:szCs w:val="21"/>
              </w:rPr>
              <w:object w:dxaOrig="279" w:dyaOrig="380" w14:anchorId="77DF2C50">
                <v:shape id="_x0000_i1067" type="#_x0000_t75" style="width:13.5pt;height:19.5pt" o:ole="">
                  <v:imagedata r:id="rId24" o:title=""/>
                </v:shape>
                <o:OLEObject Type="Embed" ProgID="Equation.DSMT4" ShapeID="_x0000_i1067" DrawAspect="Content" ObjectID="_1719215258" r:id="rId83"/>
              </w:object>
            </w:r>
            <w:r w:rsidRPr="00A36C44">
              <w:rPr>
                <w:rFonts w:ascii="Times New Roman" w:hAnsi="Times New Roman" w:cs="Times New Roman"/>
                <w:kern w:val="0"/>
                <w:szCs w:val="21"/>
              </w:rPr>
              <w:t>、</w:t>
            </w:r>
            <w:r w:rsidRPr="00A36C44">
              <w:rPr>
                <w:rFonts w:ascii="Times New Roman" w:hAnsi="Times New Roman" w:cs="Times New Roman"/>
                <w:kern w:val="0"/>
                <w:szCs w:val="21"/>
              </w:rPr>
              <w:object w:dxaOrig="279" w:dyaOrig="380" w14:anchorId="47B3F6DE">
                <v:shape id="_x0000_i1068" type="#_x0000_t75" style="width:13.5pt;height:19.5pt" o:ole="">
                  <v:imagedata r:id="rId26" o:title=""/>
                </v:shape>
                <o:OLEObject Type="Embed" ProgID="Equation.DSMT4" ShapeID="_x0000_i1068" DrawAspect="Content" ObjectID="_1719215259" r:id="rId84"/>
              </w:object>
            </w:r>
          </w:p>
        </w:tc>
        <w:tc>
          <w:tcPr>
            <w:tcW w:w="2019" w:type="pct"/>
            <w:shd w:val="clear" w:color="auto" w:fill="auto"/>
            <w:vAlign w:val="center"/>
          </w:tcPr>
          <w:p w14:paraId="07F1F296"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干膜厚度、附着力、外观损伤</w:t>
            </w:r>
          </w:p>
          <w:p w14:paraId="67F4212F"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1</w:t>
            </w:r>
            <w:r w:rsidRPr="00A36C44">
              <w:rPr>
                <w:rFonts w:ascii="Times New Roman" w:hAnsi="Times New Roman" w:cs="Times New Roman"/>
                <w:kern w:val="0"/>
                <w:szCs w:val="21"/>
              </w:rPr>
              <w:t>、</w:t>
            </w:r>
            <w:r w:rsidRPr="00A36C44">
              <w:rPr>
                <w:rFonts w:ascii="Times New Roman" w:hAnsi="Times New Roman" w:cs="Times New Roman"/>
                <w:kern w:val="0"/>
                <w:szCs w:val="21"/>
              </w:rPr>
              <w:t>2</w:t>
            </w:r>
            <w:r w:rsidRPr="00A36C44">
              <w:rPr>
                <w:rFonts w:ascii="Times New Roman" w:hAnsi="Times New Roman" w:cs="Times New Roman"/>
                <w:kern w:val="0"/>
                <w:szCs w:val="21"/>
              </w:rPr>
              <w:t>、</w:t>
            </w:r>
            <w:r w:rsidRPr="00A36C44">
              <w:rPr>
                <w:rFonts w:ascii="Times New Roman" w:hAnsi="Times New Roman" w:cs="Times New Roman"/>
                <w:kern w:val="0"/>
                <w:szCs w:val="21"/>
              </w:rPr>
              <w:t>3</w:t>
            </w:r>
          </w:p>
        </w:tc>
      </w:tr>
      <w:tr w:rsidR="00E17DD2" w:rsidRPr="00A36C44" w14:paraId="54A18086" w14:textId="77777777" w:rsidTr="00416341">
        <w:trPr>
          <w:trHeight w:val="751"/>
        </w:trPr>
        <w:tc>
          <w:tcPr>
            <w:tcW w:w="825" w:type="pct"/>
            <w:vMerge/>
            <w:shd w:val="clear" w:color="auto" w:fill="auto"/>
            <w:vAlign w:val="center"/>
          </w:tcPr>
          <w:p w14:paraId="600A5724" w14:textId="77777777" w:rsidR="00E17DD2" w:rsidRPr="00A36C44" w:rsidRDefault="00E17DD2" w:rsidP="00416341">
            <w:pPr>
              <w:jc w:val="center"/>
              <w:rPr>
                <w:rFonts w:ascii="Times New Roman" w:hAnsi="Times New Roman" w:cs="Times New Roman"/>
                <w:kern w:val="0"/>
                <w:szCs w:val="21"/>
              </w:rPr>
            </w:pPr>
          </w:p>
        </w:tc>
        <w:tc>
          <w:tcPr>
            <w:tcW w:w="870" w:type="pct"/>
            <w:vAlign w:val="center"/>
          </w:tcPr>
          <w:p w14:paraId="07BDFC63"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基材</w:t>
            </w:r>
          </w:p>
        </w:tc>
        <w:tc>
          <w:tcPr>
            <w:tcW w:w="1286" w:type="pct"/>
            <w:shd w:val="clear" w:color="auto" w:fill="auto"/>
            <w:vAlign w:val="center"/>
          </w:tcPr>
          <w:p w14:paraId="1E88228E"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耐久性评定</w:t>
            </w:r>
          </w:p>
          <w:p w14:paraId="67A26B17"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object w:dxaOrig="300" w:dyaOrig="380" w14:anchorId="5E127B96">
                <v:shape id="_x0000_i1069" type="#_x0000_t75" style="width:15pt;height:19.5pt" o:ole="">
                  <v:imagedata r:id="rId34" o:title=""/>
                </v:shape>
                <o:OLEObject Type="Embed" ProgID="Equation.DSMT4" ShapeID="_x0000_i1069" DrawAspect="Content" ObjectID="_1719215260" r:id="rId85"/>
              </w:object>
            </w:r>
            <w:r w:rsidRPr="00A36C44">
              <w:rPr>
                <w:rFonts w:ascii="Times New Roman" w:hAnsi="Times New Roman" w:cs="Times New Roman"/>
                <w:kern w:val="0"/>
                <w:szCs w:val="21"/>
              </w:rPr>
              <w:t>、</w:t>
            </w:r>
            <w:r w:rsidRPr="00A36C44">
              <w:rPr>
                <w:rFonts w:ascii="Times New Roman" w:hAnsi="Times New Roman" w:cs="Times New Roman"/>
                <w:kern w:val="0"/>
                <w:szCs w:val="21"/>
              </w:rPr>
              <w:object w:dxaOrig="260" w:dyaOrig="380" w14:anchorId="061C1AA3">
                <v:shape id="_x0000_i1070" type="#_x0000_t75" style="width:13.5pt;height:19.5pt" o:ole="">
                  <v:imagedata r:id="rId36" o:title=""/>
                </v:shape>
                <o:OLEObject Type="Embed" ProgID="Equation.DSMT4" ShapeID="_x0000_i1070" DrawAspect="Content" ObjectID="_1719215261" r:id="rId86"/>
              </w:object>
            </w:r>
            <w:r w:rsidRPr="00A36C44">
              <w:rPr>
                <w:rFonts w:ascii="Times New Roman" w:hAnsi="Times New Roman" w:cs="Times New Roman"/>
                <w:kern w:val="0"/>
                <w:szCs w:val="21"/>
              </w:rPr>
              <w:t>、</w:t>
            </w:r>
            <w:r w:rsidRPr="00A36C44">
              <w:rPr>
                <w:rFonts w:ascii="Times New Roman" w:hAnsi="Times New Roman" w:cs="Times New Roman"/>
                <w:kern w:val="0"/>
                <w:szCs w:val="21"/>
              </w:rPr>
              <w:object w:dxaOrig="260" w:dyaOrig="380" w14:anchorId="7F369D54">
                <v:shape id="_x0000_i1071" type="#_x0000_t75" style="width:13.5pt;height:19.5pt" o:ole="">
                  <v:imagedata r:id="rId38" o:title=""/>
                </v:shape>
                <o:OLEObject Type="Embed" ProgID="Equation.DSMT4" ShapeID="_x0000_i1071" DrawAspect="Content" ObjectID="_1719215262" r:id="rId87"/>
              </w:object>
            </w:r>
          </w:p>
        </w:tc>
        <w:tc>
          <w:tcPr>
            <w:tcW w:w="2019" w:type="pct"/>
            <w:shd w:val="clear" w:color="auto" w:fill="auto"/>
            <w:vAlign w:val="center"/>
          </w:tcPr>
          <w:p w14:paraId="5CF33276"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腐蚀面积、腐蚀程度</w:t>
            </w:r>
          </w:p>
          <w:p w14:paraId="78E3C24A"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1</w:t>
            </w:r>
            <w:r w:rsidRPr="00A36C44">
              <w:rPr>
                <w:rFonts w:ascii="Times New Roman" w:hAnsi="Times New Roman" w:cs="Times New Roman"/>
                <w:kern w:val="0"/>
                <w:szCs w:val="21"/>
              </w:rPr>
              <w:t>、</w:t>
            </w:r>
            <w:r w:rsidRPr="00A36C44">
              <w:rPr>
                <w:rFonts w:ascii="Times New Roman" w:hAnsi="Times New Roman" w:cs="Times New Roman"/>
                <w:kern w:val="0"/>
                <w:szCs w:val="21"/>
              </w:rPr>
              <w:t>2</w:t>
            </w:r>
            <w:r w:rsidRPr="00A36C44">
              <w:rPr>
                <w:rFonts w:ascii="Times New Roman" w:hAnsi="Times New Roman" w:cs="Times New Roman"/>
                <w:kern w:val="0"/>
                <w:szCs w:val="21"/>
              </w:rPr>
              <w:t>、</w:t>
            </w:r>
            <w:r w:rsidRPr="00A36C44">
              <w:rPr>
                <w:rFonts w:ascii="Times New Roman" w:hAnsi="Times New Roman" w:cs="Times New Roman"/>
                <w:kern w:val="0"/>
                <w:szCs w:val="21"/>
              </w:rPr>
              <w:t>3</w:t>
            </w:r>
          </w:p>
        </w:tc>
      </w:tr>
    </w:tbl>
    <w:p w14:paraId="52CC873F" w14:textId="77777777" w:rsidR="00E17DD2" w:rsidRPr="00A36C44" w:rsidRDefault="00E17DD2" w:rsidP="00E17DD2">
      <w:pPr>
        <w:jc w:val="center"/>
        <w:rPr>
          <w:rFonts w:ascii="Times New Roman" w:hAnsi="Times New Roman" w:cs="Times New Roman"/>
          <w:b/>
          <w:szCs w:val="21"/>
        </w:rPr>
      </w:pPr>
    </w:p>
    <w:p w14:paraId="0B6D4B50" w14:textId="77777777" w:rsidR="00E17DD2" w:rsidRPr="00A36C44" w:rsidRDefault="00E17DD2" w:rsidP="00E17DD2">
      <w:pPr>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 xml:space="preserve">3.2.9-2  </w:t>
      </w:r>
      <w:r w:rsidRPr="00A36C44">
        <w:rPr>
          <w:rFonts w:ascii="Times New Roman" w:hAnsi="Times New Roman" w:cs="Times New Roman"/>
          <w:b/>
          <w:szCs w:val="21"/>
        </w:rPr>
        <w:t>钢结构防腐涂层耐久性评定体系表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821"/>
        <w:gridCol w:w="1890"/>
        <w:gridCol w:w="2950"/>
      </w:tblGrid>
      <w:tr w:rsidR="00E17DD2" w:rsidRPr="00A36C44" w14:paraId="5D003142" w14:textId="77777777" w:rsidTr="00416341">
        <w:tc>
          <w:tcPr>
            <w:tcW w:w="1324" w:type="pct"/>
            <w:shd w:val="clear" w:color="auto" w:fill="auto"/>
            <w:vAlign w:val="center"/>
          </w:tcPr>
          <w:p w14:paraId="7AEF0437"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评定单元</w:t>
            </w:r>
          </w:p>
        </w:tc>
        <w:tc>
          <w:tcPr>
            <w:tcW w:w="2047" w:type="pct"/>
            <w:gridSpan w:val="2"/>
            <w:shd w:val="clear" w:color="auto" w:fill="auto"/>
            <w:vAlign w:val="center"/>
          </w:tcPr>
          <w:p w14:paraId="3E81AF1C"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结构系统</w:t>
            </w:r>
          </w:p>
        </w:tc>
        <w:tc>
          <w:tcPr>
            <w:tcW w:w="1629" w:type="pct"/>
            <w:shd w:val="clear" w:color="auto" w:fill="auto"/>
            <w:vAlign w:val="center"/>
          </w:tcPr>
          <w:p w14:paraId="1027AC0D"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构件</w:t>
            </w:r>
          </w:p>
        </w:tc>
      </w:tr>
      <w:tr w:rsidR="00E17DD2" w:rsidRPr="00A36C44" w14:paraId="775BD880" w14:textId="77777777" w:rsidTr="00416341">
        <w:tc>
          <w:tcPr>
            <w:tcW w:w="1324" w:type="pct"/>
            <w:shd w:val="clear" w:color="auto" w:fill="auto"/>
            <w:vAlign w:val="center"/>
          </w:tcPr>
          <w:p w14:paraId="6B6E9634" w14:textId="77777777" w:rsidR="00E17DD2" w:rsidRPr="00A36C44" w:rsidRDefault="00E17DD2" w:rsidP="00416341">
            <w:pPr>
              <w:jc w:val="center"/>
              <w:rPr>
                <w:rFonts w:ascii="Times New Roman" w:hAnsi="Times New Roman" w:cs="Times New Roman"/>
                <w:kern w:val="0"/>
                <w:szCs w:val="21"/>
              </w:rPr>
            </w:pPr>
            <w:r w:rsidRPr="00A36C44">
              <w:rPr>
                <w:rFonts w:ascii="Times New Roman" w:eastAsia="仿宋_GB2312" w:hAnsi="Times New Roman" w:cs="Times New Roman"/>
                <w:sz w:val="24"/>
              </w:rPr>
              <w:t>Ⅰ</w:t>
            </w:r>
            <w:r w:rsidRPr="00A36C44">
              <w:rPr>
                <w:rFonts w:ascii="Times New Roman" w:eastAsia="仿宋_GB2312" w:hAnsi="Times New Roman" w:cs="Times New Roman"/>
                <w:i/>
                <w:sz w:val="24"/>
                <w:vertAlign w:val="subscript"/>
              </w:rPr>
              <w:t>f</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Ⅱ</w:t>
            </w:r>
            <w:r w:rsidRPr="00A36C44">
              <w:rPr>
                <w:rFonts w:ascii="Times New Roman" w:eastAsia="仿宋_GB2312" w:hAnsi="Times New Roman" w:cs="Times New Roman"/>
                <w:i/>
                <w:sz w:val="24"/>
                <w:vertAlign w:val="subscript"/>
              </w:rPr>
              <w:t>f</w:t>
            </w:r>
            <w:r w:rsidRPr="00A36C44">
              <w:rPr>
                <w:rFonts w:ascii="Times New Roman" w:eastAsia="仿宋_GB2312" w:hAnsi="Times New Roman" w:cs="Times New Roman"/>
                <w:sz w:val="24"/>
              </w:rPr>
              <w:t>、</w:t>
            </w:r>
            <w:r w:rsidRPr="00A36C44">
              <w:rPr>
                <w:rFonts w:ascii="Times New Roman" w:eastAsia="仿宋_GB2312" w:hAnsi="Times New Roman" w:cs="Times New Roman"/>
                <w:sz w:val="24"/>
              </w:rPr>
              <w:t>Ⅲ</w:t>
            </w:r>
            <w:r w:rsidRPr="00A36C44">
              <w:rPr>
                <w:rFonts w:ascii="Times New Roman" w:eastAsia="仿宋_GB2312" w:hAnsi="Times New Roman" w:cs="Times New Roman"/>
                <w:i/>
                <w:sz w:val="24"/>
                <w:vertAlign w:val="subscript"/>
              </w:rPr>
              <w:t>f</w:t>
            </w:r>
          </w:p>
        </w:tc>
        <w:tc>
          <w:tcPr>
            <w:tcW w:w="2047" w:type="pct"/>
            <w:gridSpan w:val="2"/>
            <w:shd w:val="clear" w:color="auto" w:fill="auto"/>
            <w:vAlign w:val="center"/>
          </w:tcPr>
          <w:p w14:paraId="0C8531F2" w14:textId="77777777" w:rsidR="00E17DD2" w:rsidRPr="00A36C44" w:rsidRDefault="00E17DD2" w:rsidP="00416341">
            <w:pPr>
              <w:jc w:val="center"/>
              <w:rPr>
                <w:rFonts w:ascii="Times New Roman" w:hAnsi="Times New Roman" w:cs="Times New Roman"/>
                <w:kern w:val="0"/>
                <w:szCs w:val="21"/>
              </w:rPr>
            </w:pPr>
            <w:r w:rsidRPr="00A36C44">
              <w:rPr>
                <w:rFonts w:ascii="Times New Roman" w:eastAsia="仿宋_GB2312" w:hAnsi="Times New Roman" w:cs="Times New Roman"/>
                <w:position w:val="-14"/>
                <w:sz w:val="24"/>
              </w:rPr>
              <w:object w:dxaOrig="320" w:dyaOrig="380" w14:anchorId="6D3E8F9B">
                <v:shape id="_x0000_i1072" type="#_x0000_t75" style="width:15.5pt;height:19.5pt" o:ole="">
                  <v:imagedata r:id="rId28" o:title=""/>
                </v:shape>
                <o:OLEObject Type="Embed" ProgID="Equation.DSMT4" ShapeID="_x0000_i1072" DrawAspect="Content" ObjectID="_1719215263" r:id="rId88"/>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20" w:dyaOrig="380" w14:anchorId="14182353">
                <v:shape id="_x0000_i1073" type="#_x0000_t75" style="width:15.5pt;height:19.5pt" o:ole="">
                  <v:imagedata r:id="rId30" o:title=""/>
                </v:shape>
                <o:OLEObject Type="Embed" ProgID="Equation.DSMT4" ShapeID="_x0000_i1073" DrawAspect="Content" ObjectID="_1719215264" r:id="rId89"/>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40" w:dyaOrig="380" w14:anchorId="7D0FDDEC">
                <v:shape id="_x0000_i1074" type="#_x0000_t75" style="width:15.5pt;height:19.5pt" o:ole="">
                  <v:imagedata r:id="rId32" o:title=""/>
                </v:shape>
                <o:OLEObject Type="Embed" ProgID="Equation.DSMT4" ShapeID="_x0000_i1074" DrawAspect="Content" ObjectID="_1719215265" r:id="rId90"/>
              </w:object>
            </w:r>
          </w:p>
        </w:tc>
        <w:tc>
          <w:tcPr>
            <w:tcW w:w="1629" w:type="pct"/>
            <w:shd w:val="clear" w:color="auto" w:fill="auto"/>
            <w:vAlign w:val="center"/>
          </w:tcPr>
          <w:p w14:paraId="6CD9B75A" w14:textId="77777777" w:rsidR="00E17DD2" w:rsidRPr="00A36C44" w:rsidRDefault="00E17DD2" w:rsidP="00416341">
            <w:pPr>
              <w:jc w:val="center"/>
              <w:rPr>
                <w:rFonts w:ascii="Times New Roman" w:hAnsi="Times New Roman" w:cs="Times New Roman"/>
                <w:kern w:val="0"/>
                <w:szCs w:val="21"/>
              </w:rPr>
            </w:pPr>
            <w:r w:rsidRPr="00A36C44">
              <w:rPr>
                <w:rFonts w:ascii="Times New Roman" w:eastAsia="仿宋_GB2312" w:hAnsi="Times New Roman" w:cs="Times New Roman"/>
                <w:position w:val="-14"/>
                <w:sz w:val="24"/>
              </w:rPr>
              <w:object w:dxaOrig="340" w:dyaOrig="380" w14:anchorId="64C19E78">
                <v:shape id="_x0000_i1075" type="#_x0000_t75" style="width:15.5pt;height:19.5pt" o:ole="">
                  <v:imagedata r:id="rId22" o:title=""/>
                </v:shape>
                <o:OLEObject Type="Embed" ProgID="Equation.DSMT4" ShapeID="_x0000_i1075" DrawAspect="Content" ObjectID="_1719215266" r:id="rId91"/>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279" w:dyaOrig="380" w14:anchorId="72E94578">
                <v:shape id="_x0000_i1076" type="#_x0000_t75" style="width:13.5pt;height:19.5pt" o:ole="">
                  <v:imagedata r:id="rId24" o:title=""/>
                </v:shape>
                <o:OLEObject Type="Embed" ProgID="Equation.DSMT4" ShapeID="_x0000_i1076" DrawAspect="Content" ObjectID="_1719215267" r:id="rId92"/>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279" w:dyaOrig="380" w14:anchorId="7A1B11AA">
                <v:shape id="_x0000_i1077" type="#_x0000_t75" style="width:13.5pt;height:19.5pt" o:ole="">
                  <v:imagedata r:id="rId26" o:title=""/>
                </v:shape>
                <o:OLEObject Type="Embed" ProgID="Equation.DSMT4" ShapeID="_x0000_i1077" DrawAspect="Content" ObjectID="_1719215268" r:id="rId93"/>
              </w:object>
            </w:r>
          </w:p>
        </w:tc>
      </w:tr>
      <w:tr w:rsidR="00E17DD2" w:rsidRPr="00A36C44" w14:paraId="4FCE2B56" w14:textId="77777777" w:rsidTr="00416341">
        <w:trPr>
          <w:trHeight w:val="684"/>
        </w:trPr>
        <w:tc>
          <w:tcPr>
            <w:tcW w:w="1324" w:type="pct"/>
            <w:vMerge w:val="restart"/>
            <w:shd w:val="clear" w:color="auto" w:fill="auto"/>
            <w:vAlign w:val="center"/>
          </w:tcPr>
          <w:p w14:paraId="198D9A6B"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szCs w:val="21"/>
              </w:rPr>
              <w:t>评定单元中各系统防腐涂层耐久性较低等级</w:t>
            </w:r>
          </w:p>
        </w:tc>
        <w:tc>
          <w:tcPr>
            <w:tcW w:w="1005" w:type="pct"/>
            <w:shd w:val="clear" w:color="auto" w:fill="auto"/>
            <w:vAlign w:val="center"/>
          </w:tcPr>
          <w:p w14:paraId="6869AE58" w14:textId="77777777" w:rsidR="00E17DD2" w:rsidRPr="00A36C44" w:rsidRDefault="00E17DD2" w:rsidP="00416341">
            <w:pPr>
              <w:jc w:val="left"/>
              <w:rPr>
                <w:rFonts w:ascii="Times New Roman" w:hAnsi="Times New Roman" w:cs="Times New Roman"/>
                <w:kern w:val="0"/>
                <w:szCs w:val="21"/>
              </w:rPr>
            </w:pPr>
            <w:r>
              <w:rPr>
                <w:rFonts w:ascii="Times New Roman" w:hAnsi="Times New Roman" w:cs="Times New Roman" w:hint="eastAsia"/>
                <w:kern w:val="0"/>
                <w:szCs w:val="21"/>
              </w:rPr>
              <w:t>主体</w:t>
            </w:r>
            <w:r w:rsidRPr="00A36C44">
              <w:rPr>
                <w:rFonts w:ascii="Times New Roman" w:hAnsi="Times New Roman" w:cs="Times New Roman"/>
                <w:kern w:val="0"/>
                <w:szCs w:val="21"/>
              </w:rPr>
              <w:t>结构</w:t>
            </w:r>
          </w:p>
        </w:tc>
        <w:tc>
          <w:tcPr>
            <w:tcW w:w="1043" w:type="pct"/>
            <w:vMerge w:val="restart"/>
            <w:shd w:val="clear" w:color="auto" w:fill="auto"/>
            <w:vAlign w:val="center"/>
          </w:tcPr>
          <w:p w14:paraId="39525E01"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系统中各等级构件比例</w:t>
            </w:r>
          </w:p>
        </w:tc>
        <w:tc>
          <w:tcPr>
            <w:tcW w:w="1629" w:type="pct"/>
            <w:vMerge w:val="restart"/>
            <w:shd w:val="clear" w:color="auto" w:fill="auto"/>
            <w:vAlign w:val="center"/>
          </w:tcPr>
          <w:p w14:paraId="27ED25C1"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取项目评定等级的最低等级作为单个构件防腐涂层耐久性等级</w:t>
            </w:r>
          </w:p>
        </w:tc>
      </w:tr>
      <w:tr w:rsidR="00E17DD2" w:rsidRPr="00A36C44" w14:paraId="278D8266" w14:textId="77777777" w:rsidTr="00416341">
        <w:trPr>
          <w:trHeight w:val="321"/>
        </w:trPr>
        <w:tc>
          <w:tcPr>
            <w:tcW w:w="1324" w:type="pct"/>
            <w:vMerge/>
            <w:shd w:val="clear" w:color="auto" w:fill="auto"/>
            <w:vAlign w:val="center"/>
          </w:tcPr>
          <w:p w14:paraId="3361745C" w14:textId="77777777" w:rsidR="00E17DD2" w:rsidRPr="00A36C44" w:rsidRDefault="00E17DD2" w:rsidP="00416341">
            <w:pPr>
              <w:rPr>
                <w:rFonts w:ascii="Times New Roman" w:hAnsi="Times New Roman" w:cs="Times New Roman"/>
                <w:kern w:val="0"/>
                <w:szCs w:val="21"/>
              </w:rPr>
            </w:pPr>
          </w:p>
        </w:tc>
        <w:tc>
          <w:tcPr>
            <w:tcW w:w="1005" w:type="pct"/>
            <w:shd w:val="clear" w:color="auto" w:fill="auto"/>
            <w:vAlign w:val="center"/>
          </w:tcPr>
          <w:p w14:paraId="3CB9B966" w14:textId="77777777" w:rsidR="00E17DD2" w:rsidRPr="00A36C44" w:rsidRDefault="00E17DD2" w:rsidP="00416341">
            <w:pPr>
              <w:jc w:val="left"/>
              <w:rPr>
                <w:rFonts w:ascii="Times New Roman" w:hAnsi="Times New Roman" w:cs="Times New Roman"/>
                <w:kern w:val="0"/>
                <w:szCs w:val="21"/>
              </w:rPr>
            </w:pPr>
            <w:r w:rsidRPr="00A36C44">
              <w:rPr>
                <w:rFonts w:ascii="Times New Roman" w:hAnsi="Times New Roman" w:cs="Times New Roman"/>
                <w:kern w:val="0"/>
                <w:szCs w:val="21"/>
              </w:rPr>
              <w:t>围护结构</w:t>
            </w:r>
          </w:p>
        </w:tc>
        <w:tc>
          <w:tcPr>
            <w:tcW w:w="1043" w:type="pct"/>
            <w:vMerge/>
            <w:shd w:val="clear" w:color="auto" w:fill="auto"/>
            <w:vAlign w:val="center"/>
          </w:tcPr>
          <w:p w14:paraId="3C0A5EF0" w14:textId="77777777" w:rsidR="00E17DD2" w:rsidRPr="00A36C44" w:rsidRDefault="00E17DD2" w:rsidP="00416341">
            <w:pPr>
              <w:rPr>
                <w:rFonts w:ascii="Times New Roman" w:hAnsi="Times New Roman" w:cs="Times New Roman"/>
                <w:kern w:val="0"/>
                <w:szCs w:val="21"/>
              </w:rPr>
            </w:pPr>
          </w:p>
        </w:tc>
        <w:tc>
          <w:tcPr>
            <w:tcW w:w="1629" w:type="pct"/>
            <w:vMerge/>
            <w:shd w:val="clear" w:color="auto" w:fill="auto"/>
            <w:vAlign w:val="center"/>
          </w:tcPr>
          <w:p w14:paraId="74E8F1B4" w14:textId="77777777" w:rsidR="00E17DD2" w:rsidRPr="00A36C44" w:rsidRDefault="00E17DD2" w:rsidP="00416341">
            <w:pPr>
              <w:rPr>
                <w:rFonts w:ascii="Times New Roman" w:hAnsi="Times New Roman" w:cs="Times New Roman"/>
                <w:kern w:val="0"/>
                <w:szCs w:val="21"/>
              </w:rPr>
            </w:pPr>
          </w:p>
        </w:tc>
      </w:tr>
    </w:tbl>
    <w:p w14:paraId="7AD04E34" w14:textId="77777777" w:rsidR="00E17DD2" w:rsidRPr="00A36C44" w:rsidRDefault="00E17DD2" w:rsidP="00E17DD2">
      <w:pPr>
        <w:spacing w:line="360" w:lineRule="auto"/>
        <w:jc w:val="center"/>
        <w:rPr>
          <w:rFonts w:ascii="Times New Roman" w:hAnsi="Times New Roman" w:cs="Times New Roman"/>
          <w:b/>
          <w:szCs w:val="21"/>
        </w:rPr>
      </w:pPr>
    </w:p>
    <w:p w14:paraId="24552837" w14:textId="77777777" w:rsidR="00E17DD2" w:rsidRPr="00A36C44" w:rsidRDefault="00E17DD2" w:rsidP="00E17DD2">
      <w:pPr>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 xml:space="preserve">3.2.9-3  </w:t>
      </w:r>
      <w:r w:rsidRPr="00A36C44">
        <w:rPr>
          <w:rFonts w:ascii="Times New Roman" w:hAnsi="Times New Roman" w:cs="Times New Roman"/>
          <w:b/>
          <w:szCs w:val="21"/>
        </w:rPr>
        <w:t>钢结构基材耐久性评定体系表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821"/>
        <w:gridCol w:w="1890"/>
        <w:gridCol w:w="2950"/>
      </w:tblGrid>
      <w:tr w:rsidR="00E17DD2" w:rsidRPr="00A36C44" w14:paraId="6ED4E758" w14:textId="77777777" w:rsidTr="00416341">
        <w:tc>
          <w:tcPr>
            <w:tcW w:w="1324" w:type="pct"/>
            <w:shd w:val="clear" w:color="auto" w:fill="auto"/>
            <w:vAlign w:val="center"/>
          </w:tcPr>
          <w:p w14:paraId="71F47B1A"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评定单元</w:t>
            </w:r>
          </w:p>
        </w:tc>
        <w:tc>
          <w:tcPr>
            <w:tcW w:w="2047" w:type="pct"/>
            <w:gridSpan w:val="2"/>
            <w:shd w:val="clear" w:color="auto" w:fill="auto"/>
            <w:vAlign w:val="center"/>
          </w:tcPr>
          <w:p w14:paraId="4B238C55"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结构系统</w:t>
            </w:r>
          </w:p>
        </w:tc>
        <w:tc>
          <w:tcPr>
            <w:tcW w:w="1629" w:type="pct"/>
            <w:shd w:val="clear" w:color="auto" w:fill="auto"/>
            <w:vAlign w:val="center"/>
          </w:tcPr>
          <w:p w14:paraId="2DCB6455"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构件</w:t>
            </w:r>
          </w:p>
        </w:tc>
      </w:tr>
      <w:tr w:rsidR="00E17DD2" w:rsidRPr="00A36C44" w14:paraId="7D9B6512" w14:textId="77777777" w:rsidTr="00416341">
        <w:tc>
          <w:tcPr>
            <w:tcW w:w="1324" w:type="pct"/>
            <w:shd w:val="clear" w:color="auto" w:fill="auto"/>
            <w:vAlign w:val="center"/>
          </w:tcPr>
          <w:p w14:paraId="78BC0C55"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I</w:t>
            </w:r>
            <w:r w:rsidRPr="00A36C44">
              <w:rPr>
                <w:rFonts w:ascii="Times New Roman" w:hAnsi="Times New Roman" w:cs="Times New Roman"/>
                <w:i/>
                <w:kern w:val="0"/>
                <w:szCs w:val="21"/>
                <w:vertAlign w:val="subscript"/>
              </w:rPr>
              <w:t>j</w:t>
            </w:r>
            <w:r w:rsidRPr="00A36C44">
              <w:rPr>
                <w:rFonts w:ascii="Times New Roman" w:hAnsi="Times New Roman" w:cs="Times New Roman"/>
                <w:kern w:val="0"/>
                <w:szCs w:val="21"/>
              </w:rPr>
              <w:t>、</w:t>
            </w:r>
            <w:r w:rsidRPr="00A36C44">
              <w:rPr>
                <w:rFonts w:ascii="Times New Roman" w:hAnsi="Times New Roman" w:cs="Times New Roman"/>
                <w:kern w:val="0"/>
                <w:szCs w:val="21"/>
              </w:rPr>
              <w:t>Ⅱ</w:t>
            </w:r>
            <w:r w:rsidRPr="00A36C44">
              <w:rPr>
                <w:rFonts w:ascii="Times New Roman" w:hAnsi="Times New Roman" w:cs="Times New Roman"/>
                <w:i/>
                <w:kern w:val="0"/>
                <w:szCs w:val="21"/>
                <w:vertAlign w:val="subscript"/>
              </w:rPr>
              <w:t>j</w:t>
            </w:r>
            <w:r w:rsidRPr="00A36C44">
              <w:rPr>
                <w:rFonts w:ascii="Times New Roman" w:hAnsi="Times New Roman" w:cs="Times New Roman"/>
                <w:kern w:val="0"/>
                <w:szCs w:val="21"/>
              </w:rPr>
              <w:t>、</w:t>
            </w:r>
            <w:r w:rsidRPr="00A36C44">
              <w:rPr>
                <w:rFonts w:ascii="Times New Roman" w:hAnsi="Times New Roman" w:cs="Times New Roman"/>
                <w:kern w:val="0"/>
                <w:szCs w:val="21"/>
              </w:rPr>
              <w:t>Ⅲ</w:t>
            </w:r>
            <w:r w:rsidRPr="00A36C44">
              <w:rPr>
                <w:rFonts w:ascii="Times New Roman" w:hAnsi="Times New Roman" w:cs="Times New Roman"/>
                <w:i/>
                <w:kern w:val="0"/>
                <w:szCs w:val="21"/>
                <w:vertAlign w:val="subscript"/>
              </w:rPr>
              <w:t>j</w:t>
            </w:r>
          </w:p>
        </w:tc>
        <w:tc>
          <w:tcPr>
            <w:tcW w:w="2047" w:type="pct"/>
            <w:gridSpan w:val="2"/>
            <w:shd w:val="clear" w:color="auto" w:fill="auto"/>
            <w:vAlign w:val="center"/>
          </w:tcPr>
          <w:p w14:paraId="61321256" w14:textId="77777777" w:rsidR="00E17DD2" w:rsidRPr="00A36C44" w:rsidRDefault="00E17DD2" w:rsidP="00416341">
            <w:pPr>
              <w:jc w:val="center"/>
              <w:rPr>
                <w:rFonts w:ascii="Times New Roman" w:hAnsi="Times New Roman" w:cs="Times New Roman"/>
                <w:kern w:val="0"/>
                <w:szCs w:val="21"/>
              </w:rPr>
            </w:pPr>
            <w:r w:rsidRPr="00A36C44">
              <w:rPr>
                <w:rFonts w:ascii="Times New Roman" w:eastAsia="仿宋_GB2312" w:hAnsi="Times New Roman" w:cs="Times New Roman"/>
                <w:position w:val="-14"/>
                <w:sz w:val="24"/>
              </w:rPr>
              <w:object w:dxaOrig="300" w:dyaOrig="380" w14:anchorId="7B81975F">
                <v:shape id="_x0000_i1078" type="#_x0000_t75" style="width:15pt;height:19.5pt" o:ole="">
                  <v:imagedata r:id="rId40" o:title=""/>
                </v:shape>
                <o:OLEObject Type="Embed" ProgID="Equation.DSMT4" ShapeID="_x0000_i1078" DrawAspect="Content" ObjectID="_1719215269" r:id="rId94"/>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00" w:dyaOrig="380" w14:anchorId="35991804">
                <v:shape id="_x0000_i1079" type="#_x0000_t75" style="width:15pt;height:19.5pt" o:ole="">
                  <v:imagedata r:id="rId42" o:title=""/>
                </v:shape>
                <o:OLEObject Type="Embed" ProgID="Equation.DSMT4" ShapeID="_x0000_i1079" DrawAspect="Content" ObjectID="_1719215270" r:id="rId95"/>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14"/>
                <w:sz w:val="24"/>
              </w:rPr>
              <w:object w:dxaOrig="300" w:dyaOrig="380" w14:anchorId="4D3B18B6">
                <v:shape id="_x0000_i1080" type="#_x0000_t75" style="width:15pt;height:19.5pt" o:ole="">
                  <v:imagedata r:id="rId44" o:title=""/>
                </v:shape>
                <o:OLEObject Type="Embed" ProgID="Equation.DSMT4" ShapeID="_x0000_i1080" DrawAspect="Content" ObjectID="_1719215271" r:id="rId96"/>
              </w:object>
            </w:r>
          </w:p>
        </w:tc>
        <w:tc>
          <w:tcPr>
            <w:tcW w:w="1629" w:type="pct"/>
            <w:shd w:val="clear" w:color="auto" w:fill="auto"/>
            <w:vAlign w:val="center"/>
          </w:tcPr>
          <w:p w14:paraId="58F65804"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position w:val="-14"/>
                <w:sz w:val="24"/>
              </w:rPr>
              <w:object w:dxaOrig="300" w:dyaOrig="380" w14:anchorId="6F2FCDFD">
                <v:shape id="_x0000_i1081" type="#_x0000_t75" style="width:15pt;height:19.5pt" o:ole="">
                  <v:imagedata r:id="rId34" o:title=""/>
                </v:shape>
                <o:OLEObject Type="Embed" ProgID="Equation.DSMT4" ShapeID="_x0000_i1081" DrawAspect="Content" ObjectID="_1719215272" r:id="rId97"/>
              </w:object>
            </w:r>
            <w:r w:rsidRPr="00A36C44">
              <w:rPr>
                <w:rFonts w:ascii="Times New Roman" w:hAnsi="Times New Roman" w:cs="Times New Roman"/>
                <w:sz w:val="24"/>
              </w:rPr>
              <w:t>、</w:t>
            </w:r>
            <w:r w:rsidRPr="00A36C44">
              <w:rPr>
                <w:rFonts w:ascii="Times New Roman" w:hAnsi="Times New Roman" w:cs="Times New Roman"/>
                <w:position w:val="-14"/>
                <w:sz w:val="24"/>
              </w:rPr>
              <w:object w:dxaOrig="260" w:dyaOrig="380" w14:anchorId="17FE54E1">
                <v:shape id="_x0000_i1082" type="#_x0000_t75" style="width:13.5pt;height:19.5pt" o:ole="">
                  <v:imagedata r:id="rId36" o:title=""/>
                </v:shape>
                <o:OLEObject Type="Embed" ProgID="Equation.DSMT4" ShapeID="_x0000_i1082" DrawAspect="Content" ObjectID="_1719215273" r:id="rId98"/>
              </w:object>
            </w:r>
            <w:r w:rsidRPr="00A36C44">
              <w:rPr>
                <w:rFonts w:ascii="Times New Roman" w:hAnsi="Times New Roman" w:cs="Times New Roman"/>
                <w:sz w:val="24"/>
              </w:rPr>
              <w:t>、</w:t>
            </w:r>
            <w:r w:rsidRPr="00A36C44">
              <w:rPr>
                <w:rFonts w:ascii="Times New Roman" w:hAnsi="Times New Roman" w:cs="Times New Roman"/>
                <w:position w:val="-14"/>
                <w:sz w:val="24"/>
              </w:rPr>
              <w:object w:dxaOrig="260" w:dyaOrig="380" w14:anchorId="130AF9DB">
                <v:shape id="_x0000_i1083" type="#_x0000_t75" style="width:13.5pt;height:19.5pt" o:ole="">
                  <v:imagedata r:id="rId38" o:title=""/>
                </v:shape>
                <o:OLEObject Type="Embed" ProgID="Equation.DSMT4" ShapeID="_x0000_i1083" DrawAspect="Content" ObjectID="_1719215274" r:id="rId99"/>
              </w:object>
            </w:r>
          </w:p>
        </w:tc>
      </w:tr>
      <w:tr w:rsidR="00E17DD2" w:rsidRPr="00A36C44" w14:paraId="4B27FC68" w14:textId="77777777" w:rsidTr="00416341">
        <w:trPr>
          <w:trHeight w:val="586"/>
        </w:trPr>
        <w:tc>
          <w:tcPr>
            <w:tcW w:w="1324" w:type="pct"/>
            <w:vMerge w:val="restart"/>
            <w:shd w:val="clear" w:color="auto" w:fill="auto"/>
            <w:vAlign w:val="center"/>
          </w:tcPr>
          <w:p w14:paraId="4D8158A7"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评定单元中各系统基材耐久性较低等级</w:t>
            </w:r>
          </w:p>
        </w:tc>
        <w:tc>
          <w:tcPr>
            <w:tcW w:w="1005" w:type="pct"/>
            <w:shd w:val="clear" w:color="auto" w:fill="auto"/>
            <w:vAlign w:val="center"/>
          </w:tcPr>
          <w:p w14:paraId="7632D4E8" w14:textId="77777777" w:rsidR="00E17DD2" w:rsidRPr="00A36C44" w:rsidRDefault="00E17DD2" w:rsidP="00416341">
            <w:pPr>
              <w:rPr>
                <w:rFonts w:ascii="Times New Roman" w:hAnsi="Times New Roman" w:cs="Times New Roman"/>
                <w:kern w:val="0"/>
                <w:szCs w:val="21"/>
              </w:rPr>
            </w:pPr>
            <w:r>
              <w:rPr>
                <w:rFonts w:ascii="Times New Roman" w:hAnsi="Times New Roman" w:cs="Times New Roman" w:hint="eastAsia"/>
                <w:kern w:val="0"/>
                <w:szCs w:val="21"/>
              </w:rPr>
              <w:t>主体</w:t>
            </w:r>
            <w:r w:rsidRPr="00A36C44">
              <w:rPr>
                <w:rFonts w:ascii="Times New Roman" w:hAnsi="Times New Roman" w:cs="Times New Roman"/>
                <w:kern w:val="0"/>
                <w:szCs w:val="21"/>
              </w:rPr>
              <w:t>结构</w:t>
            </w:r>
          </w:p>
        </w:tc>
        <w:tc>
          <w:tcPr>
            <w:tcW w:w="1043" w:type="pct"/>
            <w:vMerge w:val="restart"/>
            <w:shd w:val="clear" w:color="auto" w:fill="auto"/>
            <w:vAlign w:val="center"/>
          </w:tcPr>
          <w:p w14:paraId="171ECB1C"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系统中各等级构件比例</w:t>
            </w:r>
          </w:p>
        </w:tc>
        <w:tc>
          <w:tcPr>
            <w:tcW w:w="1629" w:type="pct"/>
            <w:vMerge w:val="restart"/>
            <w:shd w:val="clear" w:color="auto" w:fill="auto"/>
            <w:vAlign w:val="center"/>
          </w:tcPr>
          <w:p w14:paraId="1362AA32" w14:textId="77777777" w:rsidR="00E17DD2" w:rsidRPr="00A36C44" w:rsidRDefault="00E17DD2" w:rsidP="00416341">
            <w:pPr>
              <w:rPr>
                <w:rFonts w:ascii="Times New Roman" w:hAnsi="Times New Roman" w:cs="Times New Roman"/>
                <w:kern w:val="0"/>
                <w:szCs w:val="21"/>
              </w:rPr>
            </w:pPr>
            <w:r>
              <w:rPr>
                <w:rFonts w:ascii="Times New Roman" w:hAnsi="Times New Roman" w:cs="Times New Roman"/>
                <w:kern w:val="0"/>
                <w:szCs w:val="21"/>
              </w:rPr>
              <w:t>取</w:t>
            </w:r>
            <w:r w:rsidRPr="00A36C44">
              <w:rPr>
                <w:rFonts w:ascii="Times New Roman" w:hAnsi="Times New Roman" w:cs="Times New Roman"/>
                <w:kern w:val="0"/>
                <w:szCs w:val="21"/>
              </w:rPr>
              <w:t>项目评定等级的最低等级，结合后续</w:t>
            </w:r>
            <w:r>
              <w:rPr>
                <w:rFonts w:ascii="Times New Roman" w:hAnsi="Times New Roman" w:cs="Times New Roman"/>
                <w:kern w:val="0"/>
                <w:szCs w:val="21"/>
              </w:rPr>
              <w:t>剩余工作年限</w:t>
            </w:r>
            <w:r w:rsidRPr="00A36C44">
              <w:rPr>
                <w:rFonts w:ascii="Times New Roman" w:hAnsi="Times New Roman" w:cs="Times New Roman"/>
                <w:kern w:val="0"/>
                <w:szCs w:val="21"/>
              </w:rPr>
              <w:t>预测结果，评定单个构件基材耐久性等级</w:t>
            </w:r>
          </w:p>
        </w:tc>
      </w:tr>
      <w:tr w:rsidR="00E17DD2" w:rsidRPr="00A36C44" w14:paraId="1C7987E4" w14:textId="77777777" w:rsidTr="00416341">
        <w:trPr>
          <w:trHeight w:val="239"/>
        </w:trPr>
        <w:tc>
          <w:tcPr>
            <w:tcW w:w="1324" w:type="pct"/>
            <w:vMerge/>
            <w:shd w:val="clear" w:color="auto" w:fill="auto"/>
            <w:vAlign w:val="center"/>
          </w:tcPr>
          <w:p w14:paraId="580AFD1E" w14:textId="77777777" w:rsidR="00E17DD2" w:rsidRPr="00A36C44" w:rsidRDefault="00E17DD2" w:rsidP="00416341">
            <w:pPr>
              <w:rPr>
                <w:rFonts w:ascii="Times New Roman" w:hAnsi="Times New Roman" w:cs="Times New Roman"/>
                <w:kern w:val="0"/>
                <w:szCs w:val="21"/>
              </w:rPr>
            </w:pPr>
          </w:p>
        </w:tc>
        <w:tc>
          <w:tcPr>
            <w:tcW w:w="1005" w:type="pct"/>
            <w:shd w:val="clear" w:color="auto" w:fill="auto"/>
            <w:vAlign w:val="center"/>
          </w:tcPr>
          <w:p w14:paraId="389D51D9"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围护结构</w:t>
            </w:r>
          </w:p>
        </w:tc>
        <w:tc>
          <w:tcPr>
            <w:tcW w:w="1043" w:type="pct"/>
            <w:vMerge/>
            <w:shd w:val="clear" w:color="auto" w:fill="auto"/>
            <w:vAlign w:val="center"/>
          </w:tcPr>
          <w:p w14:paraId="0659C588" w14:textId="77777777" w:rsidR="00E17DD2" w:rsidRPr="00A36C44" w:rsidRDefault="00E17DD2" w:rsidP="00416341">
            <w:pPr>
              <w:rPr>
                <w:rFonts w:ascii="Times New Roman" w:hAnsi="Times New Roman" w:cs="Times New Roman"/>
                <w:kern w:val="0"/>
                <w:szCs w:val="21"/>
              </w:rPr>
            </w:pPr>
          </w:p>
        </w:tc>
        <w:tc>
          <w:tcPr>
            <w:tcW w:w="1629" w:type="pct"/>
            <w:vMerge/>
            <w:shd w:val="clear" w:color="auto" w:fill="auto"/>
            <w:vAlign w:val="center"/>
          </w:tcPr>
          <w:p w14:paraId="3CFBA1C3" w14:textId="77777777" w:rsidR="00E17DD2" w:rsidRPr="00A36C44" w:rsidRDefault="00E17DD2" w:rsidP="00416341">
            <w:pPr>
              <w:rPr>
                <w:rFonts w:ascii="Times New Roman" w:hAnsi="Times New Roman" w:cs="Times New Roman"/>
                <w:kern w:val="0"/>
                <w:szCs w:val="21"/>
              </w:rPr>
            </w:pPr>
          </w:p>
        </w:tc>
      </w:tr>
    </w:tbl>
    <w:p w14:paraId="7D5EE554" w14:textId="77777777" w:rsidR="00E17DD2" w:rsidRPr="00A36C44" w:rsidRDefault="00E17DD2" w:rsidP="00E17DD2">
      <w:pPr>
        <w:spacing w:line="360" w:lineRule="auto"/>
        <w:jc w:val="center"/>
        <w:rPr>
          <w:rFonts w:ascii="Times New Roman" w:hAnsi="Times New Roman" w:cs="Times New Roman"/>
          <w:b/>
          <w:szCs w:val="21"/>
        </w:rPr>
      </w:pPr>
    </w:p>
    <w:p w14:paraId="3C90CDDD" w14:textId="77777777" w:rsidR="00E17DD2" w:rsidRPr="00A36C44" w:rsidRDefault="00E17DD2" w:rsidP="00E17DD2">
      <w:pPr>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 xml:space="preserve">3.2.9-4  </w:t>
      </w:r>
      <w:r w:rsidRPr="00A36C44">
        <w:rPr>
          <w:rFonts w:ascii="Times New Roman" w:hAnsi="Times New Roman" w:cs="Times New Roman"/>
          <w:b/>
          <w:szCs w:val="21"/>
        </w:rPr>
        <w:t>钢结构耐久性评定体系表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495"/>
        <w:gridCol w:w="5902"/>
      </w:tblGrid>
      <w:tr w:rsidR="00E17DD2" w:rsidRPr="00A36C44" w14:paraId="08B3B061" w14:textId="77777777" w:rsidTr="00416341">
        <w:tc>
          <w:tcPr>
            <w:tcW w:w="918" w:type="pct"/>
            <w:shd w:val="clear" w:color="auto" w:fill="auto"/>
            <w:vAlign w:val="center"/>
          </w:tcPr>
          <w:p w14:paraId="1A3664FD"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评定单元</w:t>
            </w:r>
          </w:p>
        </w:tc>
        <w:tc>
          <w:tcPr>
            <w:tcW w:w="825" w:type="pct"/>
            <w:shd w:val="clear" w:color="auto" w:fill="auto"/>
            <w:vAlign w:val="center"/>
          </w:tcPr>
          <w:p w14:paraId="33CCFF40"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结构系统</w:t>
            </w:r>
          </w:p>
        </w:tc>
        <w:tc>
          <w:tcPr>
            <w:tcW w:w="3256" w:type="pct"/>
            <w:shd w:val="clear" w:color="auto" w:fill="auto"/>
            <w:vAlign w:val="center"/>
          </w:tcPr>
          <w:p w14:paraId="5A68FCB6"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构件</w:t>
            </w:r>
          </w:p>
        </w:tc>
      </w:tr>
      <w:tr w:rsidR="00E17DD2" w:rsidRPr="00A36C44" w14:paraId="7D64E77C" w14:textId="77777777" w:rsidTr="00416341">
        <w:tc>
          <w:tcPr>
            <w:tcW w:w="918" w:type="pct"/>
            <w:shd w:val="clear" w:color="auto" w:fill="auto"/>
            <w:vAlign w:val="center"/>
          </w:tcPr>
          <w:p w14:paraId="7082400B"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kern w:val="0"/>
                <w:szCs w:val="21"/>
              </w:rPr>
              <w:t>I</w:t>
            </w:r>
            <w:r w:rsidRPr="00A36C44">
              <w:rPr>
                <w:rFonts w:ascii="Times New Roman" w:hAnsi="Times New Roman" w:cs="Times New Roman"/>
                <w:kern w:val="0"/>
                <w:szCs w:val="21"/>
              </w:rPr>
              <w:t>、</w:t>
            </w:r>
            <w:r w:rsidRPr="00A36C44">
              <w:rPr>
                <w:rFonts w:ascii="Times New Roman" w:hAnsi="Times New Roman" w:cs="Times New Roman"/>
                <w:kern w:val="0"/>
                <w:szCs w:val="21"/>
              </w:rPr>
              <w:t>Ⅱ</w:t>
            </w:r>
            <w:r w:rsidRPr="00A36C44">
              <w:rPr>
                <w:rFonts w:ascii="Times New Roman" w:hAnsi="Times New Roman" w:cs="Times New Roman"/>
                <w:kern w:val="0"/>
                <w:szCs w:val="21"/>
              </w:rPr>
              <w:t>、</w:t>
            </w:r>
            <w:r w:rsidRPr="00A36C44">
              <w:rPr>
                <w:rFonts w:ascii="Times New Roman" w:hAnsi="Times New Roman" w:cs="Times New Roman"/>
                <w:kern w:val="0"/>
                <w:szCs w:val="21"/>
              </w:rPr>
              <w:t>Ⅲ</w:t>
            </w:r>
          </w:p>
        </w:tc>
        <w:tc>
          <w:tcPr>
            <w:tcW w:w="825" w:type="pct"/>
            <w:shd w:val="clear" w:color="auto" w:fill="auto"/>
            <w:vAlign w:val="center"/>
          </w:tcPr>
          <w:p w14:paraId="4FDFD8C9" w14:textId="77777777" w:rsidR="00E17DD2" w:rsidRPr="00A36C44" w:rsidRDefault="00E17DD2" w:rsidP="00416341">
            <w:pPr>
              <w:jc w:val="center"/>
              <w:rPr>
                <w:rFonts w:ascii="Times New Roman" w:hAnsi="Times New Roman" w:cs="Times New Roman"/>
                <w:kern w:val="0"/>
                <w:szCs w:val="21"/>
              </w:rPr>
            </w:pPr>
            <w:r w:rsidRPr="00A36C44">
              <w:rPr>
                <w:rFonts w:ascii="Times New Roman" w:eastAsia="仿宋_GB2312" w:hAnsi="Times New Roman" w:cs="Times New Roman"/>
                <w:position w:val="-4"/>
                <w:sz w:val="24"/>
              </w:rPr>
              <w:object w:dxaOrig="240" w:dyaOrig="260" w14:anchorId="2720104A">
                <v:shape id="_x0000_i1084" type="#_x0000_t75" style="width:12pt;height:13.5pt" o:ole="">
                  <v:imagedata r:id="rId52" o:title=""/>
                </v:shape>
                <o:OLEObject Type="Embed" ProgID="Equation.DSMT4" ShapeID="_x0000_i1084" DrawAspect="Content" ObjectID="_1719215275" r:id="rId100"/>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4"/>
                <w:sz w:val="24"/>
              </w:rPr>
              <w:object w:dxaOrig="240" w:dyaOrig="260" w14:anchorId="141DB689">
                <v:shape id="_x0000_i1085" type="#_x0000_t75" style="width:12pt;height:13.5pt" o:ole="">
                  <v:imagedata r:id="rId54" o:title=""/>
                </v:shape>
                <o:OLEObject Type="Embed" ProgID="Equation.DSMT4" ShapeID="_x0000_i1085" DrawAspect="Content" ObjectID="_1719215276" r:id="rId101"/>
              </w:object>
            </w:r>
            <w:r w:rsidRPr="00A36C44">
              <w:rPr>
                <w:rFonts w:ascii="Times New Roman" w:eastAsia="仿宋_GB2312" w:hAnsi="Times New Roman" w:cs="Times New Roman"/>
                <w:sz w:val="24"/>
              </w:rPr>
              <w:t>、</w:t>
            </w:r>
            <w:r w:rsidRPr="00A36C44">
              <w:rPr>
                <w:rFonts w:ascii="Times New Roman" w:eastAsia="仿宋_GB2312" w:hAnsi="Times New Roman" w:cs="Times New Roman"/>
                <w:position w:val="-6"/>
                <w:sz w:val="24"/>
              </w:rPr>
              <w:object w:dxaOrig="240" w:dyaOrig="279" w14:anchorId="52F05C77">
                <v:shape id="_x0000_i1086" type="#_x0000_t75" style="width:12pt;height:13.5pt" o:ole="">
                  <v:imagedata r:id="rId56" o:title=""/>
                </v:shape>
                <o:OLEObject Type="Embed" ProgID="Equation.DSMT4" ShapeID="_x0000_i1086" DrawAspect="Content" ObjectID="_1719215277" r:id="rId102"/>
              </w:object>
            </w:r>
          </w:p>
        </w:tc>
        <w:tc>
          <w:tcPr>
            <w:tcW w:w="3256" w:type="pct"/>
            <w:shd w:val="clear" w:color="auto" w:fill="auto"/>
            <w:vAlign w:val="center"/>
          </w:tcPr>
          <w:p w14:paraId="598C7B59" w14:textId="77777777" w:rsidR="00E17DD2" w:rsidRPr="00A36C44" w:rsidRDefault="00E17DD2" w:rsidP="00416341">
            <w:pPr>
              <w:jc w:val="center"/>
              <w:rPr>
                <w:rFonts w:ascii="Times New Roman" w:hAnsi="Times New Roman" w:cs="Times New Roman"/>
                <w:kern w:val="0"/>
                <w:szCs w:val="21"/>
              </w:rPr>
            </w:pPr>
            <w:r w:rsidRPr="00A36C44">
              <w:rPr>
                <w:rFonts w:ascii="Times New Roman" w:hAnsi="Times New Roman" w:cs="Times New Roman"/>
                <w:position w:val="-6"/>
                <w:sz w:val="24"/>
              </w:rPr>
              <w:object w:dxaOrig="200" w:dyaOrig="220" w14:anchorId="6A1831FF">
                <v:shape id="_x0000_i1087" type="#_x0000_t75" style="width:9pt;height:12pt" o:ole="">
                  <v:imagedata r:id="rId46" o:title=""/>
                </v:shape>
                <o:OLEObject Type="Embed" ProgID="Equation.DSMT4" ShapeID="_x0000_i1087" DrawAspect="Content" ObjectID="_1719215278" r:id="rId103"/>
              </w:object>
            </w:r>
            <w:r w:rsidRPr="00A36C44">
              <w:rPr>
                <w:rFonts w:ascii="Times New Roman" w:hAnsi="Times New Roman" w:cs="Times New Roman"/>
                <w:sz w:val="24"/>
              </w:rPr>
              <w:t>、</w:t>
            </w:r>
            <w:r w:rsidRPr="00A36C44">
              <w:rPr>
                <w:rFonts w:ascii="Times New Roman" w:hAnsi="Times New Roman" w:cs="Times New Roman"/>
                <w:position w:val="-6"/>
                <w:sz w:val="24"/>
              </w:rPr>
              <w:object w:dxaOrig="200" w:dyaOrig="279" w14:anchorId="3D42EBA3">
                <v:shape id="_x0000_i1088" type="#_x0000_t75" style="width:9pt;height:13.5pt" o:ole="">
                  <v:imagedata r:id="rId48" o:title=""/>
                </v:shape>
                <o:OLEObject Type="Embed" ProgID="Equation.DSMT4" ShapeID="_x0000_i1088" DrawAspect="Content" ObjectID="_1719215279" r:id="rId104"/>
              </w:object>
            </w:r>
            <w:r w:rsidRPr="00A36C44">
              <w:rPr>
                <w:rFonts w:ascii="Times New Roman" w:hAnsi="Times New Roman" w:cs="Times New Roman"/>
                <w:sz w:val="24"/>
              </w:rPr>
              <w:t>、</w:t>
            </w:r>
            <w:r w:rsidRPr="00A36C44">
              <w:rPr>
                <w:rFonts w:ascii="Times New Roman" w:hAnsi="Times New Roman" w:cs="Times New Roman"/>
                <w:position w:val="-6"/>
                <w:sz w:val="24"/>
              </w:rPr>
              <w:object w:dxaOrig="180" w:dyaOrig="220" w14:anchorId="4B56AA8D">
                <v:shape id="_x0000_i1089" type="#_x0000_t75" style="width:9pt;height:12pt" o:ole="">
                  <v:imagedata r:id="rId50" o:title=""/>
                </v:shape>
                <o:OLEObject Type="Embed" ProgID="Equation.DSMT4" ShapeID="_x0000_i1089" DrawAspect="Content" ObjectID="_1719215280" r:id="rId105"/>
              </w:object>
            </w:r>
          </w:p>
        </w:tc>
      </w:tr>
      <w:tr w:rsidR="00E17DD2" w:rsidRPr="00A36C44" w14:paraId="467CBC0E" w14:textId="77777777" w:rsidTr="00416341">
        <w:trPr>
          <w:trHeight w:val="544"/>
        </w:trPr>
        <w:tc>
          <w:tcPr>
            <w:tcW w:w="918" w:type="pct"/>
            <w:shd w:val="clear" w:color="auto" w:fill="auto"/>
            <w:vAlign w:val="center"/>
          </w:tcPr>
          <w:p w14:paraId="23117E4E"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评定单元中各系统耐久性较低等级</w:t>
            </w:r>
          </w:p>
        </w:tc>
        <w:tc>
          <w:tcPr>
            <w:tcW w:w="825" w:type="pct"/>
            <w:shd w:val="clear" w:color="auto" w:fill="auto"/>
            <w:vAlign w:val="center"/>
          </w:tcPr>
          <w:p w14:paraId="71272C5B"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结构系统中各耐久性等级构件比例</w:t>
            </w:r>
          </w:p>
        </w:tc>
        <w:tc>
          <w:tcPr>
            <w:tcW w:w="3256" w:type="pct"/>
            <w:shd w:val="clear" w:color="auto" w:fill="auto"/>
            <w:vAlign w:val="center"/>
          </w:tcPr>
          <w:p w14:paraId="06DD9DD7"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1</w:t>
            </w:r>
            <w:r w:rsidRPr="00A36C44">
              <w:rPr>
                <w:rFonts w:ascii="Times New Roman" w:hAnsi="Times New Roman" w:cs="Times New Roman"/>
                <w:kern w:val="0"/>
                <w:szCs w:val="21"/>
              </w:rPr>
              <w:t>、当防腐涂层完好或轻微损伤，基材完好，符合国家现行标准的耐久性要求时，构件耐久性等级评为</w:t>
            </w:r>
            <w:r w:rsidRPr="00A36C44">
              <w:rPr>
                <w:rFonts w:ascii="Times New Roman" w:hAnsi="Times New Roman" w:cs="Times New Roman"/>
                <w:kern w:val="0"/>
                <w:szCs w:val="21"/>
              </w:rPr>
              <w:t>a</w:t>
            </w:r>
            <w:r w:rsidRPr="00A36C44">
              <w:rPr>
                <w:rFonts w:ascii="Times New Roman" w:hAnsi="Times New Roman" w:cs="Times New Roman"/>
                <w:kern w:val="0"/>
                <w:szCs w:val="21"/>
              </w:rPr>
              <w:t>级；</w:t>
            </w:r>
          </w:p>
          <w:p w14:paraId="7EFD0177"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2</w:t>
            </w:r>
            <w:r w:rsidRPr="00A36C44">
              <w:rPr>
                <w:rFonts w:ascii="Times New Roman" w:hAnsi="Times New Roman" w:cs="Times New Roman"/>
                <w:kern w:val="0"/>
                <w:szCs w:val="21"/>
              </w:rPr>
              <w:t>、当防腐涂层出现明显损伤，基材出现局部或轻微腐蚀损伤，略低于国家现行标准的耐久性要求，但不影响安全时，系统耐久性等级评为</w:t>
            </w:r>
            <w:r w:rsidRPr="00A36C44">
              <w:rPr>
                <w:rFonts w:ascii="Times New Roman" w:hAnsi="Times New Roman" w:cs="Times New Roman"/>
                <w:kern w:val="0"/>
                <w:szCs w:val="21"/>
              </w:rPr>
              <w:t>b</w:t>
            </w:r>
            <w:r w:rsidRPr="00A36C44">
              <w:rPr>
                <w:rFonts w:ascii="Times New Roman" w:hAnsi="Times New Roman" w:cs="Times New Roman"/>
                <w:kern w:val="0"/>
                <w:szCs w:val="21"/>
              </w:rPr>
              <w:t>级；</w:t>
            </w:r>
          </w:p>
          <w:p w14:paraId="4B2E338E" w14:textId="77777777" w:rsidR="00E17DD2" w:rsidRPr="00A36C44" w:rsidRDefault="00E17DD2" w:rsidP="00416341">
            <w:pPr>
              <w:rPr>
                <w:rFonts w:ascii="Times New Roman" w:hAnsi="Times New Roman" w:cs="Times New Roman"/>
                <w:kern w:val="0"/>
                <w:szCs w:val="21"/>
              </w:rPr>
            </w:pPr>
            <w:r w:rsidRPr="00A36C44">
              <w:rPr>
                <w:rFonts w:ascii="Times New Roman" w:hAnsi="Times New Roman" w:cs="Times New Roman"/>
                <w:kern w:val="0"/>
                <w:szCs w:val="21"/>
              </w:rPr>
              <w:t>3</w:t>
            </w:r>
            <w:r w:rsidRPr="00A36C44">
              <w:rPr>
                <w:rFonts w:ascii="Times New Roman" w:hAnsi="Times New Roman" w:cs="Times New Roman"/>
                <w:kern w:val="0"/>
                <w:szCs w:val="21"/>
              </w:rPr>
              <w:t>、当防腐涂层出现严重损伤，基材明显腐蚀损伤，不符合国家现行标准的耐久性要求，可能影响安全时，构件耐久性等级评为</w:t>
            </w:r>
            <w:r w:rsidRPr="00A36C44">
              <w:rPr>
                <w:rFonts w:ascii="Times New Roman" w:hAnsi="Times New Roman" w:cs="Times New Roman"/>
                <w:kern w:val="0"/>
                <w:szCs w:val="21"/>
              </w:rPr>
              <w:t>c</w:t>
            </w:r>
            <w:r w:rsidRPr="00A36C44">
              <w:rPr>
                <w:rFonts w:ascii="Times New Roman" w:hAnsi="Times New Roman" w:cs="Times New Roman"/>
                <w:kern w:val="0"/>
                <w:szCs w:val="21"/>
              </w:rPr>
              <w:t>级。</w:t>
            </w:r>
          </w:p>
        </w:tc>
      </w:tr>
    </w:tbl>
    <w:p w14:paraId="70DD99D4" w14:textId="3DC7D595" w:rsidR="00EE4AAA" w:rsidRPr="00E17DD2" w:rsidRDefault="00EE4AAA" w:rsidP="00E17DD2">
      <w:pPr>
        <w:spacing w:line="360" w:lineRule="auto"/>
        <w:rPr>
          <w:rFonts w:ascii="Times New Roman" w:hAnsi="Times New Roman" w:cs="Times New Roman"/>
          <w:b/>
          <w:color w:val="FF0000"/>
          <w:szCs w:val="21"/>
        </w:rPr>
      </w:pPr>
    </w:p>
    <w:p w14:paraId="00635786" w14:textId="2B0EF85F" w:rsidR="00EE4AAA" w:rsidRPr="00A36C44" w:rsidRDefault="00EE4AAA" w:rsidP="00EE4AAA">
      <w:pPr>
        <w:pStyle w:val="2"/>
        <w:spacing w:before="120" w:after="120"/>
        <w:jc w:val="center"/>
        <w:rPr>
          <w:rFonts w:ascii="Times New Roman" w:eastAsiaTheme="minorEastAsia" w:hAnsi="Times New Roman"/>
          <w:bCs w:val="0"/>
          <w:sz w:val="24"/>
          <w:szCs w:val="22"/>
        </w:rPr>
      </w:pPr>
      <w:bookmarkStart w:id="54" w:name="_Toc55577102"/>
      <w:bookmarkStart w:id="55" w:name="_Toc83823579"/>
      <w:bookmarkStart w:id="56" w:name="_Toc90736460"/>
      <w:bookmarkStart w:id="57" w:name="_Toc102671691"/>
      <w:r w:rsidRPr="00A36C44">
        <w:rPr>
          <w:rFonts w:ascii="Times New Roman" w:eastAsiaTheme="minorEastAsia" w:hAnsi="Times New Roman"/>
          <w:bCs w:val="0"/>
          <w:sz w:val="24"/>
          <w:szCs w:val="22"/>
        </w:rPr>
        <w:t xml:space="preserve">3.3  </w:t>
      </w:r>
      <w:r w:rsidRPr="00A36C44">
        <w:rPr>
          <w:rFonts w:ascii="Times New Roman" w:eastAsiaTheme="minorEastAsia" w:hAnsi="Times New Roman"/>
          <w:bCs w:val="0"/>
          <w:sz w:val="24"/>
          <w:szCs w:val="22"/>
        </w:rPr>
        <w:t>评</w:t>
      </w:r>
      <w:bookmarkEnd w:id="54"/>
      <w:bookmarkEnd w:id="55"/>
      <w:bookmarkEnd w:id="56"/>
      <w:r w:rsidR="00C21796">
        <w:rPr>
          <w:rFonts w:ascii="Times New Roman" w:eastAsiaTheme="minorEastAsia" w:hAnsi="Times New Roman"/>
          <w:bCs w:val="0"/>
          <w:sz w:val="24"/>
          <w:szCs w:val="22"/>
        </w:rPr>
        <w:t>定等级</w:t>
      </w:r>
      <w:bookmarkEnd w:id="57"/>
    </w:p>
    <w:p w14:paraId="2D7AEAC4" w14:textId="359B5851" w:rsidR="00C21796" w:rsidRPr="00A36C44" w:rsidRDefault="00C21796" w:rsidP="00C21796">
      <w:pPr>
        <w:spacing w:line="360" w:lineRule="auto"/>
        <w:rPr>
          <w:rFonts w:ascii="Times New Roman" w:hAnsi="Times New Roman" w:cs="Times New Roman"/>
          <w:sz w:val="24"/>
        </w:rPr>
      </w:pPr>
      <w:bookmarkStart w:id="58" w:name="_Toc277145873"/>
      <w:bookmarkStart w:id="59" w:name="_Toc277143282"/>
      <w:bookmarkStart w:id="60" w:name="_Toc277144754"/>
      <w:bookmarkStart w:id="61" w:name="_Toc277143375"/>
      <w:bookmarkStart w:id="62" w:name="_Toc277142584"/>
      <w:r w:rsidRPr="00A36C44">
        <w:rPr>
          <w:rFonts w:ascii="Times New Roman" w:hAnsi="Times New Roman" w:cs="Times New Roman"/>
          <w:b/>
          <w:sz w:val="24"/>
        </w:rPr>
        <w:t>3.3.1</w:t>
      </w:r>
      <w:r w:rsidRPr="00A36C44">
        <w:rPr>
          <w:rFonts w:ascii="Times New Roman" w:hAnsi="Times New Roman" w:cs="Times New Roman"/>
          <w:sz w:val="24"/>
        </w:rPr>
        <w:t xml:space="preserve">  </w:t>
      </w:r>
      <w:r>
        <w:rPr>
          <w:rFonts w:ascii="Times New Roman" w:hAnsi="Times New Roman" w:cs="Times New Roman" w:hint="eastAsia"/>
          <w:sz w:val="24"/>
        </w:rPr>
        <w:t>既有</w:t>
      </w:r>
      <w:r w:rsidRPr="00A36C44">
        <w:rPr>
          <w:rFonts w:ascii="Times New Roman" w:hAnsi="Times New Roman" w:cs="Times New Roman"/>
          <w:sz w:val="24"/>
        </w:rPr>
        <w:t>钢结构构件耐久性应按下列规定评定</w:t>
      </w:r>
      <w:r>
        <w:rPr>
          <w:rFonts w:ascii="Times New Roman" w:hAnsi="Times New Roman" w:cs="Times New Roman" w:hint="eastAsia"/>
          <w:sz w:val="24"/>
        </w:rPr>
        <w:t>等级</w:t>
      </w:r>
      <w:r w:rsidRPr="00A36C44">
        <w:rPr>
          <w:rFonts w:ascii="Times New Roman" w:hAnsi="Times New Roman" w:cs="Times New Roman"/>
          <w:sz w:val="24"/>
        </w:rPr>
        <w:t>：</w:t>
      </w:r>
    </w:p>
    <w:p w14:paraId="5F8D19EC" w14:textId="77777777" w:rsidR="00C21796" w:rsidRPr="00A36C44" w:rsidRDefault="00C21796" w:rsidP="00C21796">
      <w:pPr>
        <w:tabs>
          <w:tab w:val="left" w:pos="2128"/>
        </w:tabs>
        <w:spacing w:line="360" w:lineRule="auto"/>
        <w:ind w:firstLineChars="202" w:firstLine="485"/>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构件防腐涂层耐久性</w:t>
      </w:r>
      <w:r>
        <w:rPr>
          <w:rFonts w:ascii="Times New Roman" w:hAnsi="Times New Roman" w:cs="Times New Roman" w:hint="eastAsia"/>
          <w:sz w:val="24"/>
        </w:rPr>
        <w:t>应按照</w:t>
      </w:r>
      <w:r w:rsidRPr="00A36C44">
        <w:rPr>
          <w:rFonts w:ascii="Times New Roman" w:hAnsi="Times New Roman" w:cs="Times New Roman"/>
          <w:sz w:val="24"/>
        </w:rPr>
        <w:t>表</w:t>
      </w:r>
      <w:r w:rsidRPr="00A36C44">
        <w:rPr>
          <w:rFonts w:ascii="Times New Roman" w:hAnsi="Times New Roman" w:cs="Times New Roman"/>
          <w:sz w:val="24"/>
        </w:rPr>
        <w:t>3.3.1-1</w:t>
      </w:r>
      <w:r w:rsidRPr="00A36C44">
        <w:rPr>
          <w:rFonts w:ascii="Times New Roman" w:hAnsi="Times New Roman" w:cs="Times New Roman"/>
          <w:sz w:val="24"/>
        </w:rPr>
        <w:t>的规定</w:t>
      </w:r>
      <w:r>
        <w:rPr>
          <w:rFonts w:ascii="Times New Roman" w:hAnsi="Times New Roman" w:cs="Times New Roman" w:hint="eastAsia"/>
          <w:sz w:val="24"/>
        </w:rPr>
        <w:t>评定等级</w:t>
      </w:r>
      <w:r w:rsidRPr="00A36C44">
        <w:rPr>
          <w:rFonts w:ascii="Times New Roman" w:hAnsi="Times New Roman" w:cs="Times New Roman"/>
          <w:sz w:val="24"/>
        </w:rPr>
        <w:t>。</w:t>
      </w:r>
    </w:p>
    <w:p w14:paraId="43285FD5" w14:textId="77777777" w:rsidR="00C21796" w:rsidRPr="00A36C44" w:rsidRDefault="00C21796" w:rsidP="00C21796">
      <w:pPr>
        <w:tabs>
          <w:tab w:val="left" w:pos="2128"/>
        </w:tabs>
        <w:jc w:val="center"/>
        <w:rPr>
          <w:rFonts w:ascii="Times New Roman" w:hAnsi="Times New Roman" w:cs="Times New Roman"/>
          <w:b/>
          <w:sz w:val="24"/>
        </w:rPr>
      </w:pPr>
      <w:r w:rsidRPr="00A36C44">
        <w:rPr>
          <w:rFonts w:ascii="Times New Roman" w:hAnsi="Times New Roman" w:cs="Times New Roman"/>
          <w:b/>
          <w:sz w:val="24"/>
        </w:rPr>
        <w:t>表</w:t>
      </w:r>
      <w:r w:rsidRPr="00A36C44">
        <w:rPr>
          <w:rFonts w:ascii="Times New Roman" w:hAnsi="Times New Roman" w:cs="Times New Roman"/>
          <w:b/>
          <w:sz w:val="24"/>
        </w:rPr>
        <w:t xml:space="preserve">3.3.1-1 </w:t>
      </w:r>
      <w:r w:rsidRPr="00A36C44">
        <w:rPr>
          <w:rFonts w:ascii="Times New Roman" w:hAnsi="Times New Roman" w:cs="Times New Roman"/>
          <w:b/>
          <w:sz w:val="24"/>
        </w:rPr>
        <w:t>构件防腐涂层耐久性</w:t>
      </w:r>
      <w:r>
        <w:rPr>
          <w:rFonts w:ascii="Times New Roman" w:hAnsi="Times New Roman" w:cs="Times New Roman" w:hint="eastAsia"/>
          <w:b/>
          <w:sz w:val="24"/>
        </w:rPr>
        <w:t>分级标准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30"/>
        <w:gridCol w:w="3441"/>
      </w:tblGrid>
      <w:tr w:rsidR="00C21796" w:rsidRPr="00A36C44" w14:paraId="76622D8A" w14:textId="77777777" w:rsidTr="00217CA1">
        <w:trPr>
          <w:jc w:val="center"/>
        </w:trPr>
        <w:tc>
          <w:tcPr>
            <w:tcW w:w="817" w:type="dxa"/>
            <w:shd w:val="clear" w:color="auto" w:fill="auto"/>
            <w:vAlign w:val="center"/>
          </w:tcPr>
          <w:p w14:paraId="7EF133D5"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lastRenderedPageBreak/>
              <w:t>级别</w:t>
            </w:r>
          </w:p>
        </w:tc>
        <w:tc>
          <w:tcPr>
            <w:tcW w:w="3930" w:type="dxa"/>
            <w:shd w:val="clear" w:color="auto" w:fill="auto"/>
            <w:vAlign w:val="center"/>
          </w:tcPr>
          <w:p w14:paraId="065E8132"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分级标准</w:t>
            </w:r>
          </w:p>
        </w:tc>
        <w:tc>
          <w:tcPr>
            <w:tcW w:w="3441" w:type="dxa"/>
            <w:shd w:val="clear" w:color="auto" w:fill="auto"/>
            <w:vAlign w:val="center"/>
          </w:tcPr>
          <w:p w14:paraId="728F1694"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是否采取措施</w:t>
            </w:r>
          </w:p>
        </w:tc>
      </w:tr>
      <w:tr w:rsidR="00C21796" w:rsidRPr="00A36C44" w14:paraId="7AA310CE" w14:textId="77777777" w:rsidTr="00217CA1">
        <w:trPr>
          <w:jc w:val="center"/>
        </w:trPr>
        <w:tc>
          <w:tcPr>
            <w:tcW w:w="817" w:type="dxa"/>
            <w:shd w:val="clear" w:color="auto" w:fill="auto"/>
            <w:vAlign w:val="center"/>
          </w:tcPr>
          <w:p w14:paraId="2F79F80D"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2"/>
              </w:rPr>
              <w:t>a</w:t>
            </w:r>
            <w:r w:rsidRPr="00BC7F19">
              <w:rPr>
                <w:rFonts w:ascii="Times New Roman" w:hAnsi="Times New Roman" w:cs="Times New Roman"/>
                <w:i/>
                <w:sz w:val="22"/>
                <w:vertAlign w:val="subscript"/>
              </w:rPr>
              <w:t>f</w:t>
            </w:r>
            <w:r w:rsidRPr="00A36C44">
              <w:rPr>
                <w:rFonts w:ascii="Times New Roman" w:hAnsi="Times New Roman" w:cs="Times New Roman"/>
                <w:sz w:val="22"/>
              </w:rPr>
              <w:t>级</w:t>
            </w:r>
          </w:p>
        </w:tc>
        <w:tc>
          <w:tcPr>
            <w:tcW w:w="3930" w:type="dxa"/>
            <w:shd w:val="clear" w:color="auto" w:fill="auto"/>
            <w:vAlign w:val="center"/>
          </w:tcPr>
          <w:p w14:paraId="752DDA5E"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防腐涂层完好，符合国家现行标准的耐久性要求</w:t>
            </w:r>
          </w:p>
        </w:tc>
        <w:tc>
          <w:tcPr>
            <w:tcW w:w="3441" w:type="dxa"/>
            <w:shd w:val="clear" w:color="auto" w:fill="auto"/>
            <w:vAlign w:val="center"/>
          </w:tcPr>
          <w:p w14:paraId="7B1F4B92"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防腐涂层和基材均不需采取措施</w:t>
            </w:r>
          </w:p>
        </w:tc>
      </w:tr>
      <w:tr w:rsidR="00C21796" w:rsidRPr="00A36C44" w14:paraId="745FFF64" w14:textId="77777777" w:rsidTr="00217CA1">
        <w:trPr>
          <w:jc w:val="center"/>
        </w:trPr>
        <w:tc>
          <w:tcPr>
            <w:tcW w:w="817" w:type="dxa"/>
            <w:shd w:val="clear" w:color="auto" w:fill="auto"/>
            <w:vAlign w:val="center"/>
          </w:tcPr>
          <w:p w14:paraId="5CC896E9"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2"/>
              </w:rPr>
              <w:t>b</w:t>
            </w:r>
            <w:r w:rsidRPr="00BC7F19">
              <w:rPr>
                <w:rFonts w:ascii="Times New Roman" w:hAnsi="Times New Roman" w:cs="Times New Roman"/>
                <w:i/>
                <w:sz w:val="22"/>
                <w:vertAlign w:val="subscript"/>
              </w:rPr>
              <w:t>f</w:t>
            </w:r>
            <w:r w:rsidRPr="00A36C44">
              <w:rPr>
                <w:rFonts w:ascii="Times New Roman" w:hAnsi="Times New Roman" w:cs="Times New Roman"/>
                <w:sz w:val="22"/>
              </w:rPr>
              <w:t>级</w:t>
            </w:r>
          </w:p>
        </w:tc>
        <w:tc>
          <w:tcPr>
            <w:tcW w:w="3930" w:type="dxa"/>
            <w:shd w:val="clear" w:color="auto" w:fill="auto"/>
            <w:vAlign w:val="center"/>
          </w:tcPr>
          <w:p w14:paraId="16524E06"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防腐涂层出现局部或轻微损伤，略低于国家现行标准的耐久性要求</w:t>
            </w:r>
          </w:p>
        </w:tc>
        <w:tc>
          <w:tcPr>
            <w:tcW w:w="3441" w:type="dxa"/>
            <w:shd w:val="clear" w:color="auto" w:fill="auto"/>
            <w:vAlign w:val="center"/>
          </w:tcPr>
          <w:p w14:paraId="6E880CCD"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防腐涂层可不采取措施或局部采取措施；基材不需采取措施</w:t>
            </w:r>
            <w:r w:rsidRPr="00A36C44">
              <w:rPr>
                <w:rFonts w:ascii="Times New Roman" w:hAnsi="Times New Roman" w:cs="Times New Roman"/>
                <w:sz w:val="22"/>
              </w:rPr>
              <w:t xml:space="preserve"> </w:t>
            </w:r>
          </w:p>
        </w:tc>
      </w:tr>
      <w:tr w:rsidR="00C21796" w:rsidRPr="00A36C44" w14:paraId="065A983D" w14:textId="77777777" w:rsidTr="00217CA1">
        <w:trPr>
          <w:jc w:val="center"/>
        </w:trPr>
        <w:tc>
          <w:tcPr>
            <w:tcW w:w="817" w:type="dxa"/>
            <w:shd w:val="clear" w:color="auto" w:fill="auto"/>
            <w:vAlign w:val="center"/>
          </w:tcPr>
          <w:p w14:paraId="21D5A753"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2"/>
              </w:rPr>
              <w:t>c</w:t>
            </w:r>
            <w:r w:rsidRPr="00BC7F19">
              <w:rPr>
                <w:rFonts w:ascii="Times New Roman" w:hAnsi="Times New Roman" w:cs="Times New Roman"/>
                <w:i/>
                <w:sz w:val="22"/>
                <w:vertAlign w:val="subscript"/>
              </w:rPr>
              <w:t>f</w:t>
            </w:r>
            <w:r w:rsidRPr="00A36C44">
              <w:rPr>
                <w:rFonts w:ascii="Times New Roman" w:hAnsi="Times New Roman" w:cs="Times New Roman"/>
                <w:sz w:val="22"/>
              </w:rPr>
              <w:t>级</w:t>
            </w:r>
          </w:p>
        </w:tc>
        <w:tc>
          <w:tcPr>
            <w:tcW w:w="3930" w:type="dxa"/>
            <w:shd w:val="clear" w:color="auto" w:fill="auto"/>
            <w:vAlign w:val="center"/>
          </w:tcPr>
          <w:p w14:paraId="1C80E8B5"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防腐涂层出现明显损伤，不符合国家现行标准的耐久性要求</w:t>
            </w:r>
          </w:p>
        </w:tc>
        <w:tc>
          <w:tcPr>
            <w:tcW w:w="3441" w:type="dxa"/>
            <w:shd w:val="clear" w:color="auto" w:fill="auto"/>
            <w:vAlign w:val="center"/>
          </w:tcPr>
          <w:p w14:paraId="186C1B28"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防腐涂层需采取措施；对基材进行耐久性评定后确定是否需要采取措施</w:t>
            </w:r>
          </w:p>
        </w:tc>
      </w:tr>
    </w:tbl>
    <w:p w14:paraId="5C8F134E" w14:textId="77777777" w:rsidR="00C21796" w:rsidRPr="00A36C44" w:rsidRDefault="00C21796" w:rsidP="00C21796">
      <w:pPr>
        <w:tabs>
          <w:tab w:val="left" w:pos="2128"/>
        </w:tabs>
        <w:spacing w:line="360" w:lineRule="auto"/>
        <w:ind w:firstLineChars="177" w:firstLine="425"/>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构件基材耐久性</w:t>
      </w:r>
      <w:r>
        <w:rPr>
          <w:rFonts w:ascii="Times New Roman" w:hAnsi="Times New Roman" w:cs="Times New Roman" w:hint="eastAsia"/>
          <w:sz w:val="24"/>
        </w:rPr>
        <w:t>应按照</w:t>
      </w:r>
      <w:r w:rsidRPr="00A36C44">
        <w:rPr>
          <w:rFonts w:ascii="Times New Roman" w:hAnsi="Times New Roman" w:cs="Times New Roman"/>
          <w:sz w:val="24"/>
        </w:rPr>
        <w:t>表</w:t>
      </w:r>
      <w:r w:rsidRPr="00A36C44">
        <w:rPr>
          <w:rFonts w:ascii="Times New Roman" w:hAnsi="Times New Roman" w:cs="Times New Roman"/>
          <w:sz w:val="24"/>
        </w:rPr>
        <w:t>3.3.1-2</w:t>
      </w:r>
      <w:r w:rsidRPr="00A36C44">
        <w:rPr>
          <w:rFonts w:ascii="Times New Roman" w:hAnsi="Times New Roman" w:cs="Times New Roman"/>
          <w:sz w:val="24"/>
        </w:rPr>
        <w:t>的规定</w:t>
      </w:r>
      <w:r>
        <w:rPr>
          <w:rFonts w:ascii="Times New Roman" w:hAnsi="Times New Roman" w:cs="Times New Roman" w:hint="eastAsia"/>
          <w:sz w:val="24"/>
        </w:rPr>
        <w:t>评定等级</w:t>
      </w:r>
      <w:r w:rsidRPr="00A36C44">
        <w:rPr>
          <w:rFonts w:ascii="Times New Roman" w:hAnsi="Times New Roman" w:cs="Times New Roman"/>
          <w:sz w:val="24"/>
        </w:rPr>
        <w:t>。</w:t>
      </w:r>
    </w:p>
    <w:p w14:paraId="77E48B8C" w14:textId="77777777" w:rsidR="00C21796" w:rsidRPr="00A36C44" w:rsidRDefault="00C21796" w:rsidP="00C21796">
      <w:pPr>
        <w:tabs>
          <w:tab w:val="left" w:pos="2128"/>
        </w:tabs>
        <w:jc w:val="center"/>
        <w:rPr>
          <w:rFonts w:ascii="Times New Roman" w:hAnsi="Times New Roman" w:cs="Times New Roman"/>
          <w:b/>
          <w:sz w:val="24"/>
        </w:rPr>
      </w:pPr>
      <w:r w:rsidRPr="00A36C44">
        <w:rPr>
          <w:rFonts w:ascii="Times New Roman" w:hAnsi="Times New Roman" w:cs="Times New Roman"/>
          <w:b/>
          <w:sz w:val="24"/>
        </w:rPr>
        <w:t>表</w:t>
      </w:r>
      <w:r w:rsidRPr="00A36C44">
        <w:rPr>
          <w:rFonts w:ascii="Times New Roman" w:hAnsi="Times New Roman" w:cs="Times New Roman"/>
          <w:b/>
          <w:sz w:val="24"/>
        </w:rPr>
        <w:t xml:space="preserve">3.3.1-2 </w:t>
      </w:r>
      <w:r w:rsidRPr="00A36C44">
        <w:rPr>
          <w:rFonts w:ascii="Times New Roman" w:hAnsi="Times New Roman" w:cs="Times New Roman"/>
          <w:b/>
          <w:sz w:val="24"/>
        </w:rPr>
        <w:t>构件基材耐久性</w:t>
      </w:r>
      <w:r>
        <w:rPr>
          <w:rFonts w:ascii="Times New Roman" w:hAnsi="Times New Roman" w:cs="Times New Roman" w:hint="eastAsia"/>
          <w:b/>
          <w:sz w:val="24"/>
        </w:rPr>
        <w:t>分级</w:t>
      </w:r>
      <w:r w:rsidRPr="00A36C44">
        <w:rPr>
          <w:rFonts w:ascii="Times New Roman" w:hAnsi="Times New Roman" w:cs="Times New Roman"/>
          <w:b/>
          <w:sz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3481"/>
      </w:tblGrid>
      <w:tr w:rsidR="00C21796" w:rsidRPr="00A36C44" w14:paraId="7CA5F152" w14:textId="77777777" w:rsidTr="00217CA1">
        <w:trPr>
          <w:jc w:val="center"/>
        </w:trPr>
        <w:tc>
          <w:tcPr>
            <w:tcW w:w="817" w:type="dxa"/>
            <w:shd w:val="clear" w:color="auto" w:fill="auto"/>
            <w:vAlign w:val="center"/>
          </w:tcPr>
          <w:p w14:paraId="15CA6F80"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级别</w:t>
            </w:r>
          </w:p>
        </w:tc>
        <w:tc>
          <w:tcPr>
            <w:tcW w:w="3969" w:type="dxa"/>
            <w:shd w:val="clear" w:color="auto" w:fill="auto"/>
            <w:vAlign w:val="center"/>
          </w:tcPr>
          <w:p w14:paraId="12243BB9"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分级标准</w:t>
            </w:r>
          </w:p>
        </w:tc>
        <w:tc>
          <w:tcPr>
            <w:tcW w:w="3481" w:type="dxa"/>
            <w:shd w:val="clear" w:color="auto" w:fill="auto"/>
            <w:vAlign w:val="center"/>
          </w:tcPr>
          <w:p w14:paraId="1313E0DB"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是否采取措施</w:t>
            </w:r>
          </w:p>
        </w:tc>
      </w:tr>
      <w:tr w:rsidR="00C21796" w:rsidRPr="00A36C44" w14:paraId="5F94E28F" w14:textId="77777777" w:rsidTr="00217CA1">
        <w:trPr>
          <w:jc w:val="center"/>
        </w:trPr>
        <w:tc>
          <w:tcPr>
            <w:tcW w:w="817" w:type="dxa"/>
            <w:shd w:val="clear" w:color="auto" w:fill="auto"/>
            <w:vAlign w:val="center"/>
          </w:tcPr>
          <w:p w14:paraId="0527C6BC"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a</w:t>
            </w:r>
            <w:r w:rsidRPr="00BC7F19">
              <w:rPr>
                <w:rFonts w:ascii="Times New Roman" w:hAnsi="Times New Roman" w:cs="Times New Roman"/>
                <w:i/>
                <w:sz w:val="24"/>
                <w:vertAlign w:val="subscript"/>
              </w:rPr>
              <w:t>j</w:t>
            </w:r>
            <w:r w:rsidRPr="00A36C44">
              <w:rPr>
                <w:rFonts w:ascii="Times New Roman" w:hAnsi="Times New Roman" w:cs="Times New Roman"/>
                <w:sz w:val="24"/>
              </w:rPr>
              <w:t>级</w:t>
            </w:r>
          </w:p>
        </w:tc>
        <w:tc>
          <w:tcPr>
            <w:tcW w:w="3969" w:type="dxa"/>
            <w:shd w:val="clear" w:color="auto" w:fill="auto"/>
            <w:vAlign w:val="center"/>
          </w:tcPr>
          <w:p w14:paraId="61FFDC02"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基材完好，符合国家现场标准的耐久性要求</w:t>
            </w:r>
          </w:p>
        </w:tc>
        <w:tc>
          <w:tcPr>
            <w:tcW w:w="3481" w:type="dxa"/>
            <w:shd w:val="clear" w:color="auto" w:fill="auto"/>
            <w:vAlign w:val="center"/>
          </w:tcPr>
          <w:p w14:paraId="2FA81E08"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防腐涂层宜采取措施；基材不需采取措施</w:t>
            </w:r>
          </w:p>
        </w:tc>
      </w:tr>
      <w:tr w:rsidR="00C21796" w:rsidRPr="00A36C44" w14:paraId="1E467DCD" w14:textId="77777777" w:rsidTr="00217CA1">
        <w:trPr>
          <w:jc w:val="center"/>
        </w:trPr>
        <w:tc>
          <w:tcPr>
            <w:tcW w:w="817" w:type="dxa"/>
            <w:shd w:val="clear" w:color="auto" w:fill="auto"/>
            <w:vAlign w:val="center"/>
          </w:tcPr>
          <w:p w14:paraId="6DC476FE"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b</w:t>
            </w:r>
            <w:r w:rsidRPr="00BC7F19">
              <w:rPr>
                <w:rFonts w:ascii="Times New Roman" w:hAnsi="Times New Roman" w:cs="Times New Roman"/>
                <w:i/>
                <w:sz w:val="24"/>
                <w:vertAlign w:val="subscript"/>
              </w:rPr>
              <w:t>j</w:t>
            </w:r>
            <w:r w:rsidRPr="00A36C44">
              <w:rPr>
                <w:rFonts w:ascii="Times New Roman" w:hAnsi="Times New Roman" w:cs="Times New Roman"/>
                <w:sz w:val="24"/>
              </w:rPr>
              <w:t>级</w:t>
            </w:r>
          </w:p>
        </w:tc>
        <w:tc>
          <w:tcPr>
            <w:tcW w:w="3969" w:type="dxa"/>
            <w:shd w:val="clear" w:color="auto" w:fill="auto"/>
            <w:vAlign w:val="center"/>
          </w:tcPr>
          <w:p w14:paraId="2515CF75"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基材出现局部或轻微腐蚀损伤，略低于国家现行标准的耐久性要求，不影响安全</w:t>
            </w:r>
          </w:p>
        </w:tc>
        <w:tc>
          <w:tcPr>
            <w:tcW w:w="3481" w:type="dxa"/>
            <w:shd w:val="clear" w:color="auto" w:fill="auto"/>
            <w:vAlign w:val="center"/>
          </w:tcPr>
          <w:p w14:paraId="50C4859B"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防腐涂层需采取措施；基材需采取耐久性处理措施，不需要加固措施</w:t>
            </w:r>
          </w:p>
        </w:tc>
      </w:tr>
      <w:tr w:rsidR="00C21796" w:rsidRPr="00A36C44" w14:paraId="76F3F51E" w14:textId="77777777" w:rsidTr="00217CA1">
        <w:trPr>
          <w:jc w:val="center"/>
        </w:trPr>
        <w:tc>
          <w:tcPr>
            <w:tcW w:w="817" w:type="dxa"/>
            <w:shd w:val="clear" w:color="auto" w:fill="auto"/>
            <w:vAlign w:val="center"/>
          </w:tcPr>
          <w:p w14:paraId="1154E9EE"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c</w:t>
            </w:r>
            <w:r w:rsidRPr="00BC7F19">
              <w:rPr>
                <w:rFonts w:ascii="Times New Roman" w:hAnsi="Times New Roman" w:cs="Times New Roman"/>
                <w:i/>
                <w:sz w:val="24"/>
                <w:vertAlign w:val="subscript"/>
              </w:rPr>
              <w:t>j</w:t>
            </w:r>
            <w:r w:rsidRPr="00A36C44">
              <w:rPr>
                <w:rFonts w:ascii="Times New Roman" w:hAnsi="Times New Roman" w:cs="Times New Roman"/>
                <w:sz w:val="24"/>
              </w:rPr>
              <w:t>级</w:t>
            </w:r>
          </w:p>
        </w:tc>
        <w:tc>
          <w:tcPr>
            <w:tcW w:w="3969" w:type="dxa"/>
            <w:shd w:val="clear" w:color="auto" w:fill="auto"/>
            <w:vAlign w:val="center"/>
          </w:tcPr>
          <w:p w14:paraId="019F1BBE"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基材出现明显腐蚀损伤，不符合国家现行标准的耐久性要求，可能影响安全</w:t>
            </w:r>
          </w:p>
        </w:tc>
        <w:tc>
          <w:tcPr>
            <w:tcW w:w="3481" w:type="dxa"/>
            <w:shd w:val="clear" w:color="auto" w:fill="auto"/>
            <w:vAlign w:val="center"/>
          </w:tcPr>
          <w:p w14:paraId="4FF7F80D" w14:textId="77777777" w:rsidR="00C21796"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防腐涂层需采取措施；基材应采取耐久性处理措施，是否需要采取加固措施</w:t>
            </w:r>
            <w:r>
              <w:rPr>
                <w:rFonts w:ascii="Times New Roman" w:hAnsi="Times New Roman" w:cs="Times New Roman" w:hint="eastAsia"/>
                <w:sz w:val="22"/>
              </w:rPr>
              <w:t>，</w:t>
            </w:r>
            <w:r w:rsidRPr="00A36C44">
              <w:rPr>
                <w:rFonts w:ascii="Times New Roman" w:hAnsi="Times New Roman" w:cs="Times New Roman"/>
                <w:sz w:val="22"/>
              </w:rPr>
              <w:t>应</w:t>
            </w:r>
            <w:r>
              <w:rPr>
                <w:rFonts w:ascii="Times New Roman" w:hAnsi="Times New Roman" w:cs="Times New Roman" w:hint="eastAsia"/>
                <w:sz w:val="22"/>
              </w:rPr>
              <w:t>在</w:t>
            </w:r>
            <w:r w:rsidRPr="00A36C44">
              <w:rPr>
                <w:rFonts w:ascii="Times New Roman" w:hAnsi="Times New Roman" w:cs="Times New Roman"/>
                <w:sz w:val="22"/>
              </w:rPr>
              <w:t>开展可靠性</w:t>
            </w:r>
            <w:r>
              <w:rPr>
                <w:rFonts w:ascii="Times New Roman" w:hAnsi="Times New Roman" w:cs="Times New Roman" w:hint="eastAsia"/>
                <w:sz w:val="22"/>
              </w:rPr>
              <w:t>或抗震鉴定</w:t>
            </w:r>
            <w:r w:rsidRPr="00A36C44">
              <w:rPr>
                <w:rFonts w:ascii="Times New Roman" w:hAnsi="Times New Roman" w:cs="Times New Roman"/>
                <w:sz w:val="22"/>
              </w:rPr>
              <w:t>后确定</w:t>
            </w:r>
          </w:p>
        </w:tc>
      </w:tr>
    </w:tbl>
    <w:p w14:paraId="080F88DF" w14:textId="77777777" w:rsidR="00C21796" w:rsidRPr="00A36C44" w:rsidRDefault="00C21796" w:rsidP="00C21796">
      <w:pPr>
        <w:tabs>
          <w:tab w:val="left" w:pos="2128"/>
        </w:tabs>
        <w:spacing w:line="360" w:lineRule="auto"/>
        <w:ind w:firstLineChars="177" w:firstLine="425"/>
        <w:rPr>
          <w:rFonts w:ascii="Times New Roman" w:hAnsi="Times New Roman" w:cs="Times New Roman"/>
          <w:sz w:val="24"/>
        </w:rPr>
      </w:pPr>
      <w:r w:rsidRPr="00A36C44">
        <w:rPr>
          <w:rFonts w:ascii="Times New Roman" w:hAnsi="Times New Roman" w:cs="Times New Roman"/>
          <w:sz w:val="24"/>
        </w:rPr>
        <w:t xml:space="preserve">3 </w:t>
      </w:r>
      <w:r w:rsidRPr="00A36C44">
        <w:rPr>
          <w:rFonts w:ascii="Times New Roman" w:hAnsi="Times New Roman" w:cs="Times New Roman"/>
          <w:sz w:val="24"/>
        </w:rPr>
        <w:t>构件耐久性</w:t>
      </w:r>
      <w:r>
        <w:rPr>
          <w:rFonts w:ascii="Times New Roman" w:hAnsi="Times New Roman" w:cs="Times New Roman" w:hint="eastAsia"/>
          <w:sz w:val="24"/>
        </w:rPr>
        <w:t>应按照</w:t>
      </w:r>
      <w:r w:rsidRPr="00A36C44">
        <w:rPr>
          <w:rFonts w:ascii="Times New Roman" w:hAnsi="Times New Roman" w:cs="Times New Roman"/>
          <w:sz w:val="24"/>
        </w:rPr>
        <w:t>表</w:t>
      </w:r>
      <w:r w:rsidRPr="00A36C44">
        <w:rPr>
          <w:rFonts w:ascii="Times New Roman" w:hAnsi="Times New Roman" w:cs="Times New Roman"/>
          <w:sz w:val="24"/>
        </w:rPr>
        <w:t>3.3.1-3</w:t>
      </w:r>
      <w:r w:rsidRPr="00A36C44">
        <w:rPr>
          <w:rFonts w:ascii="Times New Roman" w:hAnsi="Times New Roman" w:cs="Times New Roman"/>
          <w:sz w:val="24"/>
        </w:rPr>
        <w:t>的规定</w:t>
      </w:r>
      <w:r>
        <w:rPr>
          <w:rFonts w:ascii="Times New Roman" w:hAnsi="Times New Roman" w:cs="Times New Roman" w:hint="eastAsia"/>
          <w:sz w:val="24"/>
        </w:rPr>
        <w:t>评定等级</w:t>
      </w:r>
      <w:r w:rsidRPr="00A36C44">
        <w:rPr>
          <w:rFonts w:ascii="Times New Roman" w:hAnsi="Times New Roman" w:cs="Times New Roman"/>
          <w:sz w:val="24"/>
        </w:rPr>
        <w:t>。</w:t>
      </w:r>
    </w:p>
    <w:p w14:paraId="570287FC" w14:textId="77777777" w:rsidR="00C21796" w:rsidRPr="00A36C44" w:rsidRDefault="00C21796" w:rsidP="00C21796">
      <w:pPr>
        <w:tabs>
          <w:tab w:val="left" w:pos="2128"/>
        </w:tabs>
        <w:jc w:val="center"/>
        <w:rPr>
          <w:rFonts w:ascii="Times New Roman" w:hAnsi="Times New Roman" w:cs="Times New Roman"/>
          <w:b/>
          <w:sz w:val="24"/>
        </w:rPr>
      </w:pPr>
      <w:r w:rsidRPr="00A36C44">
        <w:rPr>
          <w:rFonts w:ascii="Times New Roman" w:hAnsi="Times New Roman" w:cs="Times New Roman"/>
          <w:b/>
          <w:sz w:val="24"/>
        </w:rPr>
        <w:t>表</w:t>
      </w:r>
      <w:r w:rsidRPr="00A36C44">
        <w:rPr>
          <w:rFonts w:ascii="Times New Roman" w:hAnsi="Times New Roman" w:cs="Times New Roman"/>
          <w:b/>
          <w:sz w:val="24"/>
        </w:rPr>
        <w:t xml:space="preserve">3.3.1-3 </w:t>
      </w:r>
      <w:r w:rsidRPr="00A36C44">
        <w:rPr>
          <w:rFonts w:ascii="Times New Roman" w:hAnsi="Times New Roman" w:cs="Times New Roman"/>
          <w:b/>
          <w:sz w:val="24"/>
        </w:rPr>
        <w:t>构件耐久性</w:t>
      </w:r>
      <w:r>
        <w:rPr>
          <w:rFonts w:ascii="Times New Roman" w:hAnsi="Times New Roman" w:cs="Times New Roman" w:hint="eastAsia"/>
          <w:b/>
          <w:sz w:val="24"/>
        </w:rPr>
        <w:t>分级</w:t>
      </w:r>
      <w:r w:rsidRPr="00A36C44">
        <w:rPr>
          <w:rFonts w:ascii="Times New Roman" w:hAnsi="Times New Roman" w:cs="Times New Roman"/>
          <w:b/>
          <w:sz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4048"/>
      </w:tblGrid>
      <w:tr w:rsidR="00C21796" w:rsidRPr="00A36C44" w14:paraId="78313920" w14:textId="77777777" w:rsidTr="00217CA1">
        <w:trPr>
          <w:jc w:val="center"/>
        </w:trPr>
        <w:tc>
          <w:tcPr>
            <w:tcW w:w="817" w:type="dxa"/>
            <w:shd w:val="clear" w:color="auto" w:fill="auto"/>
            <w:vAlign w:val="center"/>
          </w:tcPr>
          <w:p w14:paraId="1727B880"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级别</w:t>
            </w:r>
          </w:p>
        </w:tc>
        <w:tc>
          <w:tcPr>
            <w:tcW w:w="3402" w:type="dxa"/>
            <w:shd w:val="clear" w:color="auto" w:fill="auto"/>
            <w:vAlign w:val="center"/>
          </w:tcPr>
          <w:p w14:paraId="69DDB3D4"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分级标准</w:t>
            </w:r>
          </w:p>
        </w:tc>
        <w:tc>
          <w:tcPr>
            <w:tcW w:w="4048" w:type="dxa"/>
            <w:shd w:val="clear" w:color="auto" w:fill="auto"/>
            <w:vAlign w:val="center"/>
          </w:tcPr>
          <w:p w14:paraId="7948C818"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是否采取措施</w:t>
            </w:r>
          </w:p>
        </w:tc>
      </w:tr>
      <w:tr w:rsidR="00C21796" w:rsidRPr="00A36C44" w14:paraId="05647F17" w14:textId="77777777" w:rsidTr="00217CA1">
        <w:trPr>
          <w:jc w:val="center"/>
        </w:trPr>
        <w:tc>
          <w:tcPr>
            <w:tcW w:w="817" w:type="dxa"/>
            <w:shd w:val="clear" w:color="auto" w:fill="auto"/>
            <w:vAlign w:val="center"/>
          </w:tcPr>
          <w:p w14:paraId="13697CEF"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a</w:t>
            </w:r>
            <w:r w:rsidRPr="00A36C44">
              <w:rPr>
                <w:rFonts w:ascii="Times New Roman" w:hAnsi="Times New Roman" w:cs="Times New Roman"/>
                <w:sz w:val="24"/>
              </w:rPr>
              <w:t>级</w:t>
            </w:r>
          </w:p>
        </w:tc>
        <w:tc>
          <w:tcPr>
            <w:tcW w:w="3402" w:type="dxa"/>
            <w:shd w:val="clear" w:color="auto" w:fill="auto"/>
            <w:vAlign w:val="center"/>
          </w:tcPr>
          <w:p w14:paraId="50EA9D7D"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防腐涂层完好或轻微损伤，基材完好，符合国家现行标准的耐久性要求</w:t>
            </w:r>
          </w:p>
        </w:tc>
        <w:tc>
          <w:tcPr>
            <w:tcW w:w="4048" w:type="dxa"/>
            <w:shd w:val="clear" w:color="auto" w:fill="auto"/>
            <w:vAlign w:val="center"/>
          </w:tcPr>
          <w:p w14:paraId="53A894E2"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防腐涂层宜采取轻微或局部措施；基材不需采取措施</w:t>
            </w:r>
          </w:p>
        </w:tc>
      </w:tr>
      <w:tr w:rsidR="00C21796" w:rsidRPr="00A36C44" w14:paraId="1A41AAD3" w14:textId="77777777" w:rsidTr="00217CA1">
        <w:trPr>
          <w:jc w:val="center"/>
        </w:trPr>
        <w:tc>
          <w:tcPr>
            <w:tcW w:w="817" w:type="dxa"/>
            <w:shd w:val="clear" w:color="auto" w:fill="auto"/>
            <w:vAlign w:val="center"/>
          </w:tcPr>
          <w:p w14:paraId="7B6C58CA"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b</w:t>
            </w:r>
            <w:r w:rsidRPr="00A36C44">
              <w:rPr>
                <w:rFonts w:ascii="Times New Roman" w:hAnsi="Times New Roman" w:cs="Times New Roman"/>
                <w:sz w:val="24"/>
              </w:rPr>
              <w:t>级</w:t>
            </w:r>
          </w:p>
        </w:tc>
        <w:tc>
          <w:tcPr>
            <w:tcW w:w="3402" w:type="dxa"/>
            <w:shd w:val="clear" w:color="auto" w:fill="auto"/>
            <w:vAlign w:val="center"/>
          </w:tcPr>
          <w:p w14:paraId="06972982"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防腐涂层出现损伤，基材出现局部或轻微腐蚀损伤，略低于国家现行标准的耐久性要求，但不影响安全</w:t>
            </w:r>
          </w:p>
        </w:tc>
        <w:tc>
          <w:tcPr>
            <w:tcW w:w="4048" w:type="dxa"/>
            <w:shd w:val="clear" w:color="auto" w:fill="auto"/>
            <w:vAlign w:val="center"/>
          </w:tcPr>
          <w:p w14:paraId="702017E5"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防腐涂层需采取措施；基材需采取耐久性处理措施，不需要加固措施</w:t>
            </w:r>
          </w:p>
        </w:tc>
      </w:tr>
      <w:tr w:rsidR="00C21796" w:rsidRPr="00A36C44" w14:paraId="0BEC6590" w14:textId="77777777" w:rsidTr="00217CA1">
        <w:trPr>
          <w:jc w:val="center"/>
        </w:trPr>
        <w:tc>
          <w:tcPr>
            <w:tcW w:w="817" w:type="dxa"/>
            <w:shd w:val="clear" w:color="auto" w:fill="auto"/>
            <w:vAlign w:val="center"/>
          </w:tcPr>
          <w:p w14:paraId="64431314"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c</w:t>
            </w:r>
            <w:r w:rsidRPr="00A36C44">
              <w:rPr>
                <w:rFonts w:ascii="Times New Roman" w:hAnsi="Times New Roman" w:cs="Times New Roman"/>
                <w:sz w:val="24"/>
              </w:rPr>
              <w:t>级</w:t>
            </w:r>
          </w:p>
        </w:tc>
        <w:tc>
          <w:tcPr>
            <w:tcW w:w="3402" w:type="dxa"/>
            <w:shd w:val="clear" w:color="auto" w:fill="auto"/>
            <w:vAlign w:val="center"/>
          </w:tcPr>
          <w:p w14:paraId="7C3FC978"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1</w:t>
            </w:r>
            <w:r w:rsidRPr="00A36C44">
              <w:rPr>
                <w:rFonts w:ascii="Times New Roman" w:hAnsi="Times New Roman" w:cs="Times New Roman"/>
                <w:sz w:val="22"/>
              </w:rPr>
              <w:t>、防腐涂层出现明显损伤，基材明显腐蚀损伤，不符合国家现行标准的耐久性要求，可能影响安全；</w:t>
            </w:r>
          </w:p>
          <w:p w14:paraId="3620ED51"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2</w:t>
            </w:r>
            <w:r w:rsidRPr="00A36C44">
              <w:rPr>
                <w:rFonts w:ascii="Times New Roman" w:hAnsi="Times New Roman" w:cs="Times New Roman"/>
                <w:sz w:val="22"/>
              </w:rPr>
              <w:t>、附加防护措施失效；</w:t>
            </w:r>
          </w:p>
          <w:p w14:paraId="283D057C"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3</w:t>
            </w:r>
            <w:r w:rsidRPr="00A36C44">
              <w:rPr>
                <w:rFonts w:ascii="Times New Roman" w:hAnsi="Times New Roman" w:cs="Times New Roman"/>
                <w:sz w:val="22"/>
              </w:rPr>
              <w:t>、构件出现应力腐蚀裂纹。</w:t>
            </w:r>
          </w:p>
        </w:tc>
        <w:tc>
          <w:tcPr>
            <w:tcW w:w="4048" w:type="dxa"/>
            <w:shd w:val="clear" w:color="auto" w:fill="auto"/>
            <w:vAlign w:val="center"/>
          </w:tcPr>
          <w:p w14:paraId="48081D58" w14:textId="77777777" w:rsidR="00C21796" w:rsidRPr="00A36C44" w:rsidRDefault="00C21796" w:rsidP="00217CA1">
            <w:pPr>
              <w:tabs>
                <w:tab w:val="left" w:pos="2128"/>
              </w:tabs>
              <w:jc w:val="left"/>
              <w:rPr>
                <w:rFonts w:ascii="Times New Roman" w:hAnsi="Times New Roman" w:cs="Times New Roman"/>
                <w:sz w:val="22"/>
              </w:rPr>
            </w:pPr>
            <w:r w:rsidRPr="00A36C44">
              <w:rPr>
                <w:rFonts w:ascii="Times New Roman" w:hAnsi="Times New Roman" w:cs="Times New Roman"/>
                <w:sz w:val="22"/>
              </w:rPr>
              <w:t>1</w:t>
            </w:r>
            <w:r w:rsidRPr="00A36C44">
              <w:rPr>
                <w:rFonts w:ascii="Times New Roman" w:hAnsi="Times New Roman" w:cs="Times New Roman"/>
                <w:sz w:val="22"/>
              </w:rPr>
              <w:t>、防腐涂层需采取措施；基材应采取耐久性处理措施，是否需要采取加固措施应</w:t>
            </w:r>
            <w:r>
              <w:rPr>
                <w:rFonts w:ascii="Times New Roman" w:hAnsi="Times New Roman" w:cs="Times New Roman" w:hint="eastAsia"/>
                <w:sz w:val="22"/>
              </w:rPr>
              <w:t>在</w:t>
            </w:r>
            <w:r w:rsidRPr="00A36C44">
              <w:rPr>
                <w:rFonts w:ascii="Times New Roman" w:hAnsi="Times New Roman" w:cs="Times New Roman"/>
                <w:sz w:val="22"/>
              </w:rPr>
              <w:t>开展可靠性</w:t>
            </w:r>
            <w:r>
              <w:rPr>
                <w:rFonts w:ascii="Times New Roman" w:hAnsi="Times New Roman" w:cs="Times New Roman" w:hint="eastAsia"/>
                <w:sz w:val="22"/>
              </w:rPr>
              <w:t>或抗震</w:t>
            </w:r>
            <w:r w:rsidRPr="00A36C44">
              <w:rPr>
                <w:rFonts w:ascii="Times New Roman" w:hAnsi="Times New Roman" w:cs="Times New Roman"/>
                <w:sz w:val="22"/>
              </w:rPr>
              <w:t>后确定；</w:t>
            </w:r>
          </w:p>
          <w:p w14:paraId="7A5A94C1" w14:textId="77777777" w:rsidR="00C21796" w:rsidRPr="00A36C44" w:rsidRDefault="00C21796" w:rsidP="00217CA1">
            <w:pPr>
              <w:tabs>
                <w:tab w:val="left" w:pos="2128"/>
              </w:tabs>
              <w:jc w:val="left"/>
              <w:rPr>
                <w:rFonts w:ascii="Times New Roman" w:hAnsi="Times New Roman" w:cs="Times New Roman"/>
                <w:sz w:val="22"/>
              </w:rPr>
            </w:pPr>
            <w:r w:rsidRPr="00A36C44">
              <w:rPr>
                <w:rFonts w:ascii="Times New Roman" w:hAnsi="Times New Roman" w:cs="Times New Roman"/>
                <w:sz w:val="22"/>
              </w:rPr>
              <w:t>2</w:t>
            </w:r>
            <w:r w:rsidRPr="00A36C44">
              <w:rPr>
                <w:rFonts w:ascii="Times New Roman" w:hAnsi="Times New Roman" w:cs="Times New Roman"/>
                <w:sz w:val="22"/>
              </w:rPr>
              <w:t>、附加防护措施失效时应更新；</w:t>
            </w:r>
          </w:p>
          <w:p w14:paraId="00099D83" w14:textId="77777777" w:rsidR="00C21796" w:rsidRPr="00A36C44" w:rsidRDefault="00C21796" w:rsidP="00217CA1">
            <w:pPr>
              <w:tabs>
                <w:tab w:val="left" w:pos="2128"/>
              </w:tabs>
              <w:jc w:val="left"/>
              <w:rPr>
                <w:rFonts w:ascii="Times New Roman" w:hAnsi="Times New Roman" w:cs="Times New Roman"/>
                <w:sz w:val="22"/>
              </w:rPr>
            </w:pPr>
            <w:r w:rsidRPr="00A36C44">
              <w:rPr>
                <w:rFonts w:ascii="Times New Roman" w:hAnsi="Times New Roman" w:cs="Times New Roman"/>
                <w:sz w:val="22"/>
              </w:rPr>
              <w:t>3</w:t>
            </w:r>
            <w:r w:rsidRPr="00A36C44">
              <w:rPr>
                <w:rFonts w:ascii="Times New Roman" w:hAnsi="Times New Roman" w:cs="Times New Roman"/>
                <w:sz w:val="22"/>
              </w:rPr>
              <w:t>、出现应力腐蚀裂纹时应采取相应措施。</w:t>
            </w:r>
          </w:p>
        </w:tc>
      </w:tr>
    </w:tbl>
    <w:p w14:paraId="0700F6EC" w14:textId="77777777" w:rsidR="00C21796" w:rsidRPr="00A36C44" w:rsidRDefault="00C21796" w:rsidP="00C21796">
      <w:pPr>
        <w:spacing w:line="360" w:lineRule="auto"/>
        <w:rPr>
          <w:rFonts w:ascii="Times New Roman" w:hAnsi="Times New Roman" w:cs="Times New Roman"/>
          <w:b/>
          <w:sz w:val="24"/>
        </w:rPr>
      </w:pPr>
    </w:p>
    <w:p w14:paraId="4B0D5FF1" w14:textId="77777777" w:rsidR="00C21796" w:rsidRPr="00A36C44" w:rsidRDefault="00C21796" w:rsidP="00C21796">
      <w:pPr>
        <w:spacing w:line="360" w:lineRule="auto"/>
        <w:rPr>
          <w:rFonts w:ascii="Times New Roman" w:hAnsi="Times New Roman" w:cs="Times New Roman"/>
          <w:sz w:val="24"/>
        </w:rPr>
      </w:pPr>
      <w:r w:rsidRPr="00A36C44">
        <w:rPr>
          <w:rFonts w:ascii="Times New Roman" w:hAnsi="Times New Roman" w:cs="Times New Roman"/>
          <w:b/>
          <w:sz w:val="24"/>
        </w:rPr>
        <w:t>3.3.2</w:t>
      </w:r>
      <w:r w:rsidRPr="00A36C44">
        <w:rPr>
          <w:rFonts w:ascii="Times New Roman" w:hAnsi="Times New Roman" w:cs="Times New Roman"/>
          <w:sz w:val="24"/>
        </w:rPr>
        <w:t xml:space="preserve">  </w:t>
      </w:r>
      <w:r w:rsidRPr="00A36C44">
        <w:rPr>
          <w:rFonts w:ascii="Times New Roman" w:hAnsi="Times New Roman" w:cs="Times New Roman"/>
          <w:sz w:val="24"/>
        </w:rPr>
        <w:t>钢结构系统耐久性应按下列规定评定评级：</w:t>
      </w:r>
    </w:p>
    <w:p w14:paraId="5B268EA3" w14:textId="77777777" w:rsidR="00C21796" w:rsidRPr="00A36C44" w:rsidRDefault="00C21796" w:rsidP="00C21796">
      <w:pPr>
        <w:tabs>
          <w:tab w:val="left" w:pos="2128"/>
        </w:tabs>
        <w:spacing w:line="360" w:lineRule="auto"/>
        <w:ind w:firstLineChars="202" w:firstLine="485"/>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结构系统防腐涂层耐久性</w:t>
      </w:r>
      <w:r>
        <w:rPr>
          <w:rFonts w:ascii="Times New Roman" w:hAnsi="Times New Roman" w:cs="Times New Roman" w:hint="eastAsia"/>
          <w:sz w:val="24"/>
        </w:rPr>
        <w:t>应按照</w:t>
      </w:r>
      <w:r w:rsidRPr="00A36C44">
        <w:rPr>
          <w:rFonts w:ascii="Times New Roman" w:hAnsi="Times New Roman" w:cs="Times New Roman"/>
          <w:sz w:val="24"/>
        </w:rPr>
        <w:t>表</w:t>
      </w:r>
      <w:r w:rsidRPr="00A36C44">
        <w:rPr>
          <w:rFonts w:ascii="Times New Roman" w:hAnsi="Times New Roman" w:cs="Times New Roman"/>
          <w:sz w:val="24"/>
        </w:rPr>
        <w:t>3.3.2-1</w:t>
      </w:r>
      <w:r w:rsidRPr="00A36C44">
        <w:rPr>
          <w:rFonts w:ascii="Times New Roman" w:hAnsi="Times New Roman" w:cs="Times New Roman"/>
          <w:sz w:val="24"/>
        </w:rPr>
        <w:t>的规定</w:t>
      </w:r>
      <w:r>
        <w:rPr>
          <w:rFonts w:ascii="Times New Roman" w:hAnsi="Times New Roman" w:cs="Times New Roman" w:hint="eastAsia"/>
          <w:sz w:val="24"/>
        </w:rPr>
        <w:t>评定等级</w:t>
      </w:r>
      <w:r w:rsidRPr="00A36C44">
        <w:rPr>
          <w:rFonts w:ascii="Times New Roman" w:hAnsi="Times New Roman" w:cs="Times New Roman"/>
          <w:sz w:val="24"/>
        </w:rPr>
        <w:t>。</w:t>
      </w:r>
    </w:p>
    <w:p w14:paraId="713AF507" w14:textId="77777777" w:rsidR="00C21796" w:rsidRPr="00A36C44" w:rsidRDefault="00C21796" w:rsidP="00C21796">
      <w:pPr>
        <w:tabs>
          <w:tab w:val="left" w:pos="2128"/>
        </w:tabs>
        <w:jc w:val="center"/>
        <w:rPr>
          <w:rFonts w:ascii="Times New Roman" w:hAnsi="Times New Roman" w:cs="Times New Roman"/>
          <w:b/>
          <w:sz w:val="24"/>
        </w:rPr>
      </w:pPr>
      <w:r w:rsidRPr="00A36C44">
        <w:rPr>
          <w:rFonts w:ascii="Times New Roman" w:hAnsi="Times New Roman" w:cs="Times New Roman"/>
          <w:b/>
          <w:sz w:val="24"/>
        </w:rPr>
        <w:lastRenderedPageBreak/>
        <w:t>表</w:t>
      </w:r>
      <w:r w:rsidRPr="00A36C44">
        <w:rPr>
          <w:rFonts w:ascii="Times New Roman" w:hAnsi="Times New Roman" w:cs="Times New Roman"/>
          <w:b/>
          <w:sz w:val="24"/>
        </w:rPr>
        <w:t xml:space="preserve">3.3.2-1 </w:t>
      </w:r>
      <w:r w:rsidRPr="00A36C44">
        <w:rPr>
          <w:rFonts w:ascii="Times New Roman" w:hAnsi="Times New Roman" w:cs="Times New Roman"/>
          <w:b/>
          <w:sz w:val="24"/>
        </w:rPr>
        <w:t>结构系统防腐涂层耐久性</w:t>
      </w:r>
      <w:r>
        <w:rPr>
          <w:rFonts w:ascii="Times New Roman" w:hAnsi="Times New Roman" w:cs="Times New Roman" w:hint="eastAsia"/>
          <w:b/>
          <w:sz w:val="24"/>
        </w:rPr>
        <w:t>分级</w:t>
      </w:r>
      <w:r w:rsidRPr="00A36C44">
        <w:rPr>
          <w:rFonts w:ascii="Times New Roman" w:hAnsi="Times New Roman" w:cs="Times New Roman"/>
          <w:b/>
          <w:sz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3197"/>
      </w:tblGrid>
      <w:tr w:rsidR="00C21796" w:rsidRPr="00A36C44" w14:paraId="02237F15" w14:textId="77777777" w:rsidTr="00217CA1">
        <w:trPr>
          <w:jc w:val="center"/>
        </w:trPr>
        <w:tc>
          <w:tcPr>
            <w:tcW w:w="817" w:type="dxa"/>
            <w:shd w:val="clear" w:color="auto" w:fill="auto"/>
            <w:vAlign w:val="center"/>
          </w:tcPr>
          <w:p w14:paraId="7DD70A5F"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级别</w:t>
            </w:r>
          </w:p>
        </w:tc>
        <w:tc>
          <w:tcPr>
            <w:tcW w:w="4253" w:type="dxa"/>
            <w:shd w:val="clear" w:color="auto" w:fill="auto"/>
            <w:vAlign w:val="center"/>
          </w:tcPr>
          <w:p w14:paraId="3DB5CFE1"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分级标准</w:t>
            </w:r>
          </w:p>
        </w:tc>
        <w:tc>
          <w:tcPr>
            <w:tcW w:w="3197" w:type="dxa"/>
            <w:shd w:val="clear" w:color="auto" w:fill="auto"/>
            <w:vAlign w:val="center"/>
          </w:tcPr>
          <w:p w14:paraId="02F4BDD6"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是否采取措施</w:t>
            </w:r>
          </w:p>
        </w:tc>
      </w:tr>
      <w:tr w:rsidR="00C21796" w:rsidRPr="00A36C44" w14:paraId="4E832848" w14:textId="77777777" w:rsidTr="00217CA1">
        <w:trPr>
          <w:jc w:val="center"/>
        </w:trPr>
        <w:tc>
          <w:tcPr>
            <w:tcW w:w="817" w:type="dxa"/>
            <w:shd w:val="clear" w:color="auto" w:fill="auto"/>
            <w:vAlign w:val="center"/>
          </w:tcPr>
          <w:p w14:paraId="26CEEEEC"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2"/>
              </w:rPr>
              <w:t>A</w:t>
            </w:r>
            <w:r w:rsidRPr="00BC7F19">
              <w:rPr>
                <w:rFonts w:ascii="Times New Roman" w:hAnsi="Times New Roman" w:cs="Times New Roman"/>
                <w:i/>
                <w:sz w:val="22"/>
                <w:vertAlign w:val="subscript"/>
              </w:rPr>
              <w:t>f</w:t>
            </w:r>
            <w:r w:rsidRPr="00A36C44">
              <w:rPr>
                <w:rFonts w:ascii="Times New Roman" w:hAnsi="Times New Roman" w:cs="Times New Roman"/>
                <w:sz w:val="22"/>
              </w:rPr>
              <w:t>级</w:t>
            </w:r>
          </w:p>
        </w:tc>
        <w:tc>
          <w:tcPr>
            <w:tcW w:w="4253" w:type="dxa"/>
            <w:shd w:val="clear" w:color="auto" w:fill="auto"/>
            <w:vAlign w:val="center"/>
          </w:tcPr>
          <w:p w14:paraId="6BB0973D"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全部或绝大部分构件防腐涂层完好，符合国家现行标准的耐久性要求</w:t>
            </w:r>
          </w:p>
        </w:tc>
        <w:tc>
          <w:tcPr>
            <w:tcW w:w="3197" w:type="dxa"/>
            <w:shd w:val="clear" w:color="auto" w:fill="auto"/>
            <w:vAlign w:val="center"/>
          </w:tcPr>
          <w:p w14:paraId="70A6EA9B"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全部或绝大部分构件防腐涂层不必采取措施，极个别构件需要采取轻微或局部措施；无构件基材需要采取措施</w:t>
            </w:r>
          </w:p>
        </w:tc>
      </w:tr>
      <w:tr w:rsidR="00C21796" w:rsidRPr="00A36C44" w14:paraId="265A9539" w14:textId="77777777" w:rsidTr="00217CA1">
        <w:trPr>
          <w:jc w:val="center"/>
        </w:trPr>
        <w:tc>
          <w:tcPr>
            <w:tcW w:w="817" w:type="dxa"/>
            <w:shd w:val="clear" w:color="auto" w:fill="auto"/>
            <w:vAlign w:val="center"/>
          </w:tcPr>
          <w:p w14:paraId="18AD2242"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2"/>
              </w:rPr>
              <w:t>B</w:t>
            </w:r>
            <w:r w:rsidRPr="00BC7F19">
              <w:rPr>
                <w:rFonts w:ascii="Times New Roman" w:hAnsi="Times New Roman" w:cs="Times New Roman"/>
                <w:i/>
                <w:sz w:val="22"/>
                <w:vertAlign w:val="subscript"/>
              </w:rPr>
              <w:t>f</w:t>
            </w:r>
            <w:r w:rsidRPr="00A36C44">
              <w:rPr>
                <w:rFonts w:ascii="Times New Roman" w:hAnsi="Times New Roman" w:cs="Times New Roman"/>
                <w:sz w:val="22"/>
              </w:rPr>
              <w:t>级</w:t>
            </w:r>
          </w:p>
        </w:tc>
        <w:tc>
          <w:tcPr>
            <w:tcW w:w="4253" w:type="dxa"/>
            <w:shd w:val="clear" w:color="auto" w:fill="auto"/>
            <w:vAlign w:val="center"/>
          </w:tcPr>
          <w:p w14:paraId="4507F81F"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部分构件防腐涂层出现轻微或局部损伤，略低于国家现行标准的耐久性要求</w:t>
            </w:r>
          </w:p>
        </w:tc>
        <w:tc>
          <w:tcPr>
            <w:tcW w:w="3197" w:type="dxa"/>
            <w:shd w:val="clear" w:color="auto" w:fill="auto"/>
            <w:vAlign w:val="center"/>
          </w:tcPr>
          <w:p w14:paraId="5DC6954D"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部分构件防腐涂层需采取轻微或局部措施；无构件基材需要采取措施</w:t>
            </w:r>
          </w:p>
        </w:tc>
      </w:tr>
      <w:tr w:rsidR="00C21796" w:rsidRPr="00A36C44" w14:paraId="0942AA53" w14:textId="77777777" w:rsidTr="00217CA1">
        <w:trPr>
          <w:jc w:val="center"/>
        </w:trPr>
        <w:tc>
          <w:tcPr>
            <w:tcW w:w="817" w:type="dxa"/>
            <w:shd w:val="clear" w:color="auto" w:fill="auto"/>
            <w:vAlign w:val="center"/>
          </w:tcPr>
          <w:p w14:paraId="7C1B74E9"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2"/>
              </w:rPr>
              <w:t>C</w:t>
            </w:r>
            <w:r w:rsidRPr="00BC7F19">
              <w:rPr>
                <w:rFonts w:ascii="Times New Roman" w:hAnsi="Times New Roman" w:cs="Times New Roman"/>
                <w:i/>
                <w:sz w:val="22"/>
                <w:vertAlign w:val="subscript"/>
              </w:rPr>
              <w:t>f</w:t>
            </w:r>
            <w:r w:rsidRPr="00A36C44">
              <w:rPr>
                <w:rFonts w:ascii="Times New Roman" w:hAnsi="Times New Roman" w:cs="Times New Roman"/>
                <w:sz w:val="22"/>
              </w:rPr>
              <w:t>级</w:t>
            </w:r>
          </w:p>
        </w:tc>
        <w:tc>
          <w:tcPr>
            <w:tcW w:w="4253" w:type="dxa"/>
            <w:shd w:val="clear" w:color="auto" w:fill="auto"/>
            <w:vAlign w:val="center"/>
          </w:tcPr>
          <w:p w14:paraId="4460FA3E"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部分构件防腐涂层出现明显损伤，不符合国家现行标准的耐久性要求</w:t>
            </w:r>
          </w:p>
        </w:tc>
        <w:tc>
          <w:tcPr>
            <w:tcW w:w="3197" w:type="dxa"/>
            <w:shd w:val="clear" w:color="auto" w:fill="auto"/>
            <w:vAlign w:val="center"/>
          </w:tcPr>
          <w:p w14:paraId="576CF011"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部分构件防腐涂层需采取措施；是否有构件基材需采取措施，在开展基材耐久性评定后确定</w:t>
            </w:r>
            <w:r w:rsidRPr="00A36C44">
              <w:rPr>
                <w:rFonts w:ascii="Times New Roman" w:hAnsi="Times New Roman" w:cs="Times New Roman"/>
                <w:sz w:val="22"/>
              </w:rPr>
              <w:t xml:space="preserve"> </w:t>
            </w:r>
          </w:p>
        </w:tc>
      </w:tr>
    </w:tbl>
    <w:p w14:paraId="5D8CE614" w14:textId="77777777" w:rsidR="00C21796" w:rsidRPr="00A36C44" w:rsidRDefault="00C21796" w:rsidP="00C21796">
      <w:pPr>
        <w:tabs>
          <w:tab w:val="left" w:pos="2128"/>
        </w:tabs>
        <w:spacing w:line="360" w:lineRule="auto"/>
        <w:ind w:firstLineChars="177" w:firstLine="425"/>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结构系统基材耐久性</w:t>
      </w:r>
      <w:r>
        <w:rPr>
          <w:rFonts w:ascii="Times New Roman" w:hAnsi="Times New Roman" w:cs="Times New Roman" w:hint="eastAsia"/>
          <w:sz w:val="24"/>
        </w:rPr>
        <w:t>应按照</w:t>
      </w:r>
      <w:r w:rsidRPr="00A36C44">
        <w:rPr>
          <w:rFonts w:ascii="Times New Roman" w:hAnsi="Times New Roman" w:cs="Times New Roman"/>
          <w:sz w:val="24"/>
        </w:rPr>
        <w:t>表</w:t>
      </w:r>
      <w:r w:rsidRPr="00A36C44">
        <w:rPr>
          <w:rFonts w:ascii="Times New Roman" w:hAnsi="Times New Roman" w:cs="Times New Roman"/>
          <w:sz w:val="24"/>
        </w:rPr>
        <w:t>3.3.2-2</w:t>
      </w:r>
      <w:r w:rsidRPr="00A36C44">
        <w:rPr>
          <w:rFonts w:ascii="Times New Roman" w:hAnsi="Times New Roman" w:cs="Times New Roman"/>
          <w:sz w:val="24"/>
        </w:rPr>
        <w:t>的规定</w:t>
      </w:r>
      <w:r>
        <w:rPr>
          <w:rFonts w:ascii="Times New Roman" w:hAnsi="Times New Roman" w:cs="Times New Roman" w:hint="eastAsia"/>
          <w:sz w:val="24"/>
        </w:rPr>
        <w:t>评定等级</w:t>
      </w:r>
      <w:r w:rsidRPr="00A36C44">
        <w:rPr>
          <w:rFonts w:ascii="Times New Roman" w:hAnsi="Times New Roman" w:cs="Times New Roman"/>
          <w:sz w:val="24"/>
        </w:rPr>
        <w:t>。</w:t>
      </w:r>
    </w:p>
    <w:p w14:paraId="01636263" w14:textId="77777777" w:rsidR="00C21796" w:rsidRPr="00A36C44" w:rsidRDefault="00C21796" w:rsidP="00C21796">
      <w:pPr>
        <w:tabs>
          <w:tab w:val="left" w:pos="2128"/>
        </w:tabs>
        <w:jc w:val="center"/>
        <w:rPr>
          <w:rFonts w:ascii="Times New Roman" w:hAnsi="Times New Roman" w:cs="Times New Roman"/>
          <w:b/>
          <w:sz w:val="24"/>
        </w:rPr>
      </w:pPr>
      <w:r w:rsidRPr="00A36C44">
        <w:rPr>
          <w:rFonts w:ascii="Times New Roman" w:hAnsi="Times New Roman" w:cs="Times New Roman"/>
          <w:b/>
          <w:sz w:val="24"/>
        </w:rPr>
        <w:t>表</w:t>
      </w:r>
      <w:r w:rsidRPr="00A36C44">
        <w:rPr>
          <w:rFonts w:ascii="Times New Roman" w:hAnsi="Times New Roman" w:cs="Times New Roman"/>
          <w:b/>
          <w:sz w:val="24"/>
        </w:rPr>
        <w:t xml:space="preserve">3.3.2-2 </w:t>
      </w:r>
      <w:r w:rsidRPr="00A36C44">
        <w:rPr>
          <w:rFonts w:ascii="Times New Roman" w:hAnsi="Times New Roman" w:cs="Times New Roman"/>
          <w:b/>
          <w:sz w:val="24"/>
        </w:rPr>
        <w:t>结构系统基材耐久性</w:t>
      </w:r>
      <w:r>
        <w:rPr>
          <w:rFonts w:ascii="Times New Roman" w:hAnsi="Times New Roman" w:cs="Times New Roman" w:hint="eastAsia"/>
          <w:b/>
          <w:sz w:val="24"/>
        </w:rPr>
        <w:t>分级</w:t>
      </w:r>
      <w:r w:rsidRPr="00A36C44">
        <w:rPr>
          <w:rFonts w:ascii="Times New Roman" w:hAnsi="Times New Roman" w:cs="Times New Roman"/>
          <w:b/>
          <w:sz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3056"/>
      </w:tblGrid>
      <w:tr w:rsidR="00C21796" w:rsidRPr="00A36C44" w14:paraId="19FA24B6" w14:textId="77777777" w:rsidTr="00217CA1">
        <w:trPr>
          <w:jc w:val="center"/>
        </w:trPr>
        <w:tc>
          <w:tcPr>
            <w:tcW w:w="817" w:type="dxa"/>
            <w:shd w:val="clear" w:color="auto" w:fill="auto"/>
            <w:vAlign w:val="center"/>
          </w:tcPr>
          <w:p w14:paraId="5CC230A0"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级别</w:t>
            </w:r>
          </w:p>
        </w:tc>
        <w:tc>
          <w:tcPr>
            <w:tcW w:w="4394" w:type="dxa"/>
            <w:shd w:val="clear" w:color="auto" w:fill="auto"/>
            <w:vAlign w:val="center"/>
          </w:tcPr>
          <w:p w14:paraId="20D060F7"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分级标准</w:t>
            </w:r>
          </w:p>
        </w:tc>
        <w:tc>
          <w:tcPr>
            <w:tcW w:w="3056" w:type="dxa"/>
            <w:shd w:val="clear" w:color="auto" w:fill="auto"/>
            <w:vAlign w:val="center"/>
          </w:tcPr>
          <w:p w14:paraId="7524A5D0"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是否采取措施</w:t>
            </w:r>
          </w:p>
        </w:tc>
      </w:tr>
      <w:tr w:rsidR="00C21796" w:rsidRPr="00A36C44" w14:paraId="137E2408" w14:textId="77777777" w:rsidTr="00217CA1">
        <w:trPr>
          <w:jc w:val="center"/>
        </w:trPr>
        <w:tc>
          <w:tcPr>
            <w:tcW w:w="817" w:type="dxa"/>
            <w:shd w:val="clear" w:color="auto" w:fill="auto"/>
            <w:vAlign w:val="center"/>
          </w:tcPr>
          <w:p w14:paraId="2C5F0F3E"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A</w:t>
            </w:r>
            <w:r w:rsidRPr="00BC7F19">
              <w:rPr>
                <w:rFonts w:ascii="Times New Roman" w:hAnsi="Times New Roman" w:cs="Times New Roman"/>
                <w:i/>
                <w:sz w:val="24"/>
                <w:vertAlign w:val="subscript"/>
              </w:rPr>
              <w:t>j</w:t>
            </w:r>
            <w:r w:rsidRPr="00A36C44">
              <w:rPr>
                <w:rFonts w:ascii="Times New Roman" w:hAnsi="Times New Roman" w:cs="Times New Roman"/>
                <w:sz w:val="24"/>
              </w:rPr>
              <w:t>级</w:t>
            </w:r>
          </w:p>
        </w:tc>
        <w:tc>
          <w:tcPr>
            <w:tcW w:w="4394" w:type="dxa"/>
            <w:shd w:val="clear" w:color="auto" w:fill="auto"/>
            <w:vAlign w:val="center"/>
          </w:tcPr>
          <w:p w14:paraId="55D88F0B"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全部或绝大部分构件基材完好，符合国家现场标准的耐久性要求</w:t>
            </w:r>
          </w:p>
        </w:tc>
        <w:tc>
          <w:tcPr>
            <w:tcW w:w="3056" w:type="dxa"/>
            <w:shd w:val="clear" w:color="auto" w:fill="auto"/>
            <w:vAlign w:val="center"/>
          </w:tcPr>
          <w:p w14:paraId="6FF48ACF"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少数构件防腐涂层需采取轻微或局部措施；无构件基材需要采取措施</w:t>
            </w:r>
          </w:p>
        </w:tc>
      </w:tr>
      <w:tr w:rsidR="00C21796" w:rsidRPr="00A36C44" w14:paraId="6A470F2E" w14:textId="77777777" w:rsidTr="00217CA1">
        <w:trPr>
          <w:jc w:val="center"/>
        </w:trPr>
        <w:tc>
          <w:tcPr>
            <w:tcW w:w="817" w:type="dxa"/>
            <w:shd w:val="clear" w:color="auto" w:fill="auto"/>
            <w:vAlign w:val="center"/>
          </w:tcPr>
          <w:p w14:paraId="693911E8"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B</w:t>
            </w:r>
            <w:r w:rsidRPr="00BC7F19">
              <w:rPr>
                <w:rFonts w:ascii="Times New Roman" w:hAnsi="Times New Roman" w:cs="Times New Roman"/>
                <w:i/>
                <w:sz w:val="24"/>
                <w:vertAlign w:val="subscript"/>
              </w:rPr>
              <w:t>j</w:t>
            </w:r>
            <w:r w:rsidRPr="00A36C44">
              <w:rPr>
                <w:rFonts w:ascii="Times New Roman" w:hAnsi="Times New Roman" w:cs="Times New Roman"/>
                <w:sz w:val="24"/>
              </w:rPr>
              <w:t>级</w:t>
            </w:r>
          </w:p>
        </w:tc>
        <w:tc>
          <w:tcPr>
            <w:tcW w:w="4394" w:type="dxa"/>
            <w:shd w:val="clear" w:color="auto" w:fill="auto"/>
            <w:vAlign w:val="center"/>
          </w:tcPr>
          <w:p w14:paraId="4D70EAAA"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部分构件基材出现轻微或局部锈蚀损伤，略低于国家现行标准的耐久性要求，不影响安全</w:t>
            </w:r>
          </w:p>
        </w:tc>
        <w:tc>
          <w:tcPr>
            <w:tcW w:w="3056" w:type="dxa"/>
            <w:shd w:val="clear" w:color="auto" w:fill="auto"/>
            <w:vAlign w:val="center"/>
          </w:tcPr>
          <w:p w14:paraId="7FE75F7C"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部分构件防腐涂层需采取措施；部分构件基材需采取轻微或局部措施</w:t>
            </w:r>
          </w:p>
        </w:tc>
      </w:tr>
      <w:tr w:rsidR="00C21796" w:rsidRPr="00A36C44" w14:paraId="051B0F61" w14:textId="77777777" w:rsidTr="00217CA1">
        <w:trPr>
          <w:jc w:val="center"/>
        </w:trPr>
        <w:tc>
          <w:tcPr>
            <w:tcW w:w="817" w:type="dxa"/>
            <w:shd w:val="clear" w:color="auto" w:fill="auto"/>
            <w:vAlign w:val="center"/>
          </w:tcPr>
          <w:p w14:paraId="431E5092"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C</w:t>
            </w:r>
            <w:r w:rsidRPr="00BC7F19">
              <w:rPr>
                <w:rFonts w:ascii="Times New Roman" w:hAnsi="Times New Roman" w:cs="Times New Roman"/>
                <w:i/>
                <w:sz w:val="24"/>
                <w:vertAlign w:val="subscript"/>
              </w:rPr>
              <w:t>j</w:t>
            </w:r>
            <w:r w:rsidRPr="00A36C44">
              <w:rPr>
                <w:rFonts w:ascii="Times New Roman" w:hAnsi="Times New Roman" w:cs="Times New Roman"/>
                <w:sz w:val="24"/>
              </w:rPr>
              <w:t>级</w:t>
            </w:r>
          </w:p>
        </w:tc>
        <w:tc>
          <w:tcPr>
            <w:tcW w:w="4394" w:type="dxa"/>
            <w:shd w:val="clear" w:color="auto" w:fill="auto"/>
            <w:vAlign w:val="center"/>
          </w:tcPr>
          <w:p w14:paraId="7D05CA5A"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部分构件基材出现明显腐蚀损伤，不符合国家现行标准的耐久性要求，可能影响安全</w:t>
            </w:r>
          </w:p>
        </w:tc>
        <w:tc>
          <w:tcPr>
            <w:tcW w:w="3056" w:type="dxa"/>
            <w:shd w:val="clear" w:color="auto" w:fill="auto"/>
            <w:vAlign w:val="center"/>
          </w:tcPr>
          <w:p w14:paraId="6230CC50" w14:textId="77777777" w:rsidR="00C21796"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大部分防腐涂层需采取措施；部分构件基材应采取耐久性处理措施；是否有构件需采取加固措施应</w:t>
            </w:r>
            <w:r>
              <w:rPr>
                <w:rFonts w:ascii="Times New Roman" w:hAnsi="Times New Roman" w:cs="Times New Roman" w:hint="eastAsia"/>
                <w:sz w:val="22"/>
              </w:rPr>
              <w:t>在</w:t>
            </w:r>
            <w:r w:rsidRPr="00A36C44">
              <w:rPr>
                <w:rFonts w:ascii="Times New Roman" w:hAnsi="Times New Roman" w:cs="Times New Roman"/>
                <w:sz w:val="22"/>
              </w:rPr>
              <w:t>开展可靠性</w:t>
            </w:r>
            <w:r>
              <w:rPr>
                <w:rFonts w:ascii="Times New Roman" w:hAnsi="Times New Roman" w:cs="Times New Roman" w:hint="eastAsia"/>
                <w:sz w:val="22"/>
              </w:rPr>
              <w:t>或抗震鉴定</w:t>
            </w:r>
            <w:r w:rsidRPr="00A36C44">
              <w:rPr>
                <w:rFonts w:ascii="Times New Roman" w:hAnsi="Times New Roman" w:cs="Times New Roman"/>
                <w:sz w:val="22"/>
              </w:rPr>
              <w:t>后确定</w:t>
            </w:r>
          </w:p>
        </w:tc>
      </w:tr>
    </w:tbl>
    <w:p w14:paraId="7A29A871" w14:textId="77777777" w:rsidR="00C21796" w:rsidRPr="00A36C44" w:rsidRDefault="00C21796" w:rsidP="00C21796">
      <w:pPr>
        <w:tabs>
          <w:tab w:val="left" w:pos="2128"/>
        </w:tabs>
        <w:spacing w:line="360" w:lineRule="auto"/>
        <w:ind w:firstLineChars="177" w:firstLine="425"/>
        <w:rPr>
          <w:rFonts w:ascii="Times New Roman" w:hAnsi="Times New Roman" w:cs="Times New Roman"/>
          <w:sz w:val="24"/>
        </w:rPr>
      </w:pPr>
      <w:r w:rsidRPr="00A36C44">
        <w:rPr>
          <w:rFonts w:ascii="Times New Roman" w:hAnsi="Times New Roman" w:cs="Times New Roman"/>
          <w:sz w:val="24"/>
        </w:rPr>
        <w:t xml:space="preserve">3 </w:t>
      </w:r>
      <w:r w:rsidRPr="00A36C44">
        <w:rPr>
          <w:rFonts w:ascii="Times New Roman" w:hAnsi="Times New Roman" w:cs="Times New Roman"/>
          <w:sz w:val="24"/>
        </w:rPr>
        <w:t>结构系统耐久性</w:t>
      </w:r>
      <w:r>
        <w:rPr>
          <w:rFonts w:ascii="Times New Roman" w:hAnsi="Times New Roman" w:cs="Times New Roman" w:hint="eastAsia"/>
          <w:sz w:val="24"/>
        </w:rPr>
        <w:t>应按照</w:t>
      </w:r>
      <w:r w:rsidRPr="00A36C44">
        <w:rPr>
          <w:rFonts w:ascii="Times New Roman" w:hAnsi="Times New Roman" w:cs="Times New Roman"/>
          <w:sz w:val="24"/>
        </w:rPr>
        <w:t>表</w:t>
      </w:r>
      <w:r w:rsidRPr="00A36C44">
        <w:rPr>
          <w:rFonts w:ascii="Times New Roman" w:hAnsi="Times New Roman" w:cs="Times New Roman"/>
          <w:sz w:val="24"/>
        </w:rPr>
        <w:t>3.3.2-3</w:t>
      </w:r>
      <w:r w:rsidRPr="00A36C44">
        <w:rPr>
          <w:rFonts w:ascii="Times New Roman" w:hAnsi="Times New Roman" w:cs="Times New Roman"/>
          <w:sz w:val="24"/>
        </w:rPr>
        <w:t>的规定</w:t>
      </w:r>
      <w:r>
        <w:rPr>
          <w:rFonts w:ascii="Times New Roman" w:hAnsi="Times New Roman" w:cs="Times New Roman" w:hint="eastAsia"/>
          <w:sz w:val="24"/>
        </w:rPr>
        <w:t>评定等级</w:t>
      </w:r>
      <w:r w:rsidRPr="00A36C44">
        <w:rPr>
          <w:rFonts w:ascii="Times New Roman" w:hAnsi="Times New Roman" w:cs="Times New Roman"/>
          <w:sz w:val="24"/>
        </w:rPr>
        <w:t>。</w:t>
      </w:r>
    </w:p>
    <w:p w14:paraId="2B2FFDB3" w14:textId="77777777" w:rsidR="00C21796" w:rsidRPr="00A36C44" w:rsidRDefault="00C21796" w:rsidP="00C21796">
      <w:pPr>
        <w:tabs>
          <w:tab w:val="left" w:pos="2128"/>
        </w:tabs>
        <w:jc w:val="center"/>
        <w:rPr>
          <w:rFonts w:ascii="Times New Roman" w:hAnsi="Times New Roman" w:cs="Times New Roman"/>
          <w:sz w:val="24"/>
        </w:rPr>
      </w:pPr>
      <w:r w:rsidRPr="00A36C44">
        <w:rPr>
          <w:rFonts w:ascii="Times New Roman" w:hAnsi="Times New Roman" w:cs="Times New Roman"/>
          <w:b/>
          <w:sz w:val="24"/>
        </w:rPr>
        <w:t>表</w:t>
      </w:r>
      <w:r w:rsidRPr="00A36C44">
        <w:rPr>
          <w:rFonts w:ascii="Times New Roman" w:hAnsi="Times New Roman" w:cs="Times New Roman"/>
          <w:b/>
          <w:sz w:val="24"/>
        </w:rPr>
        <w:t xml:space="preserve">3.3.2-3 </w:t>
      </w:r>
      <w:r w:rsidRPr="00A36C44">
        <w:rPr>
          <w:rFonts w:ascii="Times New Roman" w:hAnsi="Times New Roman" w:cs="Times New Roman"/>
          <w:b/>
          <w:sz w:val="24"/>
        </w:rPr>
        <w:t>结构系统耐久性</w:t>
      </w:r>
      <w:r>
        <w:rPr>
          <w:rFonts w:ascii="Times New Roman" w:hAnsi="Times New Roman" w:cs="Times New Roman" w:hint="eastAsia"/>
          <w:b/>
          <w:sz w:val="24"/>
        </w:rPr>
        <w:t>分级</w:t>
      </w:r>
      <w:r w:rsidRPr="00A36C44">
        <w:rPr>
          <w:rFonts w:ascii="Times New Roman" w:hAnsi="Times New Roman" w:cs="Times New Roman"/>
          <w:b/>
          <w:sz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3056"/>
      </w:tblGrid>
      <w:tr w:rsidR="00C21796" w:rsidRPr="00A36C44" w14:paraId="0CECFBC7" w14:textId="77777777" w:rsidTr="00217CA1">
        <w:trPr>
          <w:jc w:val="center"/>
        </w:trPr>
        <w:tc>
          <w:tcPr>
            <w:tcW w:w="817" w:type="dxa"/>
            <w:shd w:val="clear" w:color="auto" w:fill="auto"/>
            <w:vAlign w:val="center"/>
          </w:tcPr>
          <w:p w14:paraId="6B247F3C"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级别</w:t>
            </w:r>
          </w:p>
        </w:tc>
        <w:tc>
          <w:tcPr>
            <w:tcW w:w="4394" w:type="dxa"/>
            <w:shd w:val="clear" w:color="auto" w:fill="auto"/>
            <w:vAlign w:val="center"/>
          </w:tcPr>
          <w:p w14:paraId="72321E60"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分级标准</w:t>
            </w:r>
          </w:p>
        </w:tc>
        <w:tc>
          <w:tcPr>
            <w:tcW w:w="3056" w:type="dxa"/>
            <w:shd w:val="clear" w:color="auto" w:fill="auto"/>
            <w:vAlign w:val="center"/>
          </w:tcPr>
          <w:p w14:paraId="07C43334"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是否采取措施</w:t>
            </w:r>
          </w:p>
        </w:tc>
      </w:tr>
      <w:tr w:rsidR="00C21796" w:rsidRPr="00A36C44" w14:paraId="6555B314" w14:textId="77777777" w:rsidTr="00217CA1">
        <w:trPr>
          <w:jc w:val="center"/>
        </w:trPr>
        <w:tc>
          <w:tcPr>
            <w:tcW w:w="817" w:type="dxa"/>
            <w:shd w:val="clear" w:color="auto" w:fill="auto"/>
            <w:vAlign w:val="center"/>
          </w:tcPr>
          <w:p w14:paraId="7A83C95F"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A</w:t>
            </w:r>
            <w:r w:rsidRPr="00A36C44">
              <w:rPr>
                <w:rFonts w:ascii="Times New Roman" w:hAnsi="Times New Roman" w:cs="Times New Roman"/>
                <w:sz w:val="24"/>
              </w:rPr>
              <w:t>级</w:t>
            </w:r>
          </w:p>
        </w:tc>
        <w:tc>
          <w:tcPr>
            <w:tcW w:w="4394" w:type="dxa"/>
            <w:shd w:val="clear" w:color="auto" w:fill="auto"/>
            <w:vAlign w:val="center"/>
          </w:tcPr>
          <w:p w14:paraId="2CD137AD"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全部或绝大部分构件防腐涂层和基材完好，符合国家现场标准的耐久性要求</w:t>
            </w:r>
          </w:p>
        </w:tc>
        <w:tc>
          <w:tcPr>
            <w:tcW w:w="3056" w:type="dxa"/>
            <w:shd w:val="clear" w:color="auto" w:fill="auto"/>
            <w:vAlign w:val="center"/>
          </w:tcPr>
          <w:p w14:paraId="7151AC8E"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不必采取措施</w:t>
            </w:r>
          </w:p>
        </w:tc>
      </w:tr>
      <w:tr w:rsidR="00C21796" w:rsidRPr="00A36C44" w14:paraId="6543D153" w14:textId="77777777" w:rsidTr="00217CA1">
        <w:trPr>
          <w:jc w:val="center"/>
        </w:trPr>
        <w:tc>
          <w:tcPr>
            <w:tcW w:w="817" w:type="dxa"/>
            <w:shd w:val="clear" w:color="auto" w:fill="auto"/>
            <w:vAlign w:val="center"/>
          </w:tcPr>
          <w:p w14:paraId="23C3EAE5"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B</w:t>
            </w:r>
            <w:r w:rsidRPr="00A36C44">
              <w:rPr>
                <w:rFonts w:ascii="Times New Roman" w:hAnsi="Times New Roman" w:cs="Times New Roman"/>
                <w:sz w:val="24"/>
              </w:rPr>
              <w:t>级</w:t>
            </w:r>
          </w:p>
        </w:tc>
        <w:tc>
          <w:tcPr>
            <w:tcW w:w="4394" w:type="dxa"/>
            <w:shd w:val="clear" w:color="auto" w:fill="auto"/>
            <w:vAlign w:val="center"/>
          </w:tcPr>
          <w:p w14:paraId="2E172ADC"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部分构件防腐涂层或基材出现轻微或局部损伤，略低于国家现行标准的耐久性要求，但不影响安全</w:t>
            </w:r>
          </w:p>
        </w:tc>
        <w:tc>
          <w:tcPr>
            <w:tcW w:w="3056" w:type="dxa"/>
            <w:shd w:val="clear" w:color="auto" w:fill="auto"/>
            <w:vAlign w:val="center"/>
          </w:tcPr>
          <w:p w14:paraId="49D40154"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应针对部分构件的防腐涂层采取措施；少数构件基材需采取轻微或局部措施</w:t>
            </w:r>
          </w:p>
        </w:tc>
      </w:tr>
      <w:tr w:rsidR="00C21796" w:rsidRPr="00A36C44" w14:paraId="547B298C" w14:textId="77777777" w:rsidTr="00217CA1">
        <w:trPr>
          <w:jc w:val="center"/>
        </w:trPr>
        <w:tc>
          <w:tcPr>
            <w:tcW w:w="817" w:type="dxa"/>
            <w:shd w:val="clear" w:color="auto" w:fill="auto"/>
            <w:vAlign w:val="center"/>
          </w:tcPr>
          <w:p w14:paraId="75C246E0" w14:textId="77777777" w:rsidR="00C21796" w:rsidRPr="00A36C44" w:rsidRDefault="00C21796" w:rsidP="00217CA1">
            <w:pPr>
              <w:tabs>
                <w:tab w:val="left" w:pos="2128"/>
              </w:tabs>
              <w:jc w:val="center"/>
              <w:rPr>
                <w:rFonts w:ascii="Times New Roman" w:hAnsi="Times New Roman" w:cs="Times New Roman"/>
                <w:sz w:val="22"/>
              </w:rPr>
            </w:pPr>
            <w:r w:rsidRPr="00BC7F19">
              <w:rPr>
                <w:rFonts w:ascii="Times New Roman" w:hAnsi="Times New Roman" w:cs="Times New Roman"/>
                <w:i/>
                <w:sz w:val="24"/>
              </w:rPr>
              <w:t>C</w:t>
            </w:r>
            <w:r w:rsidRPr="00A36C44">
              <w:rPr>
                <w:rFonts w:ascii="Times New Roman" w:hAnsi="Times New Roman" w:cs="Times New Roman"/>
                <w:sz w:val="24"/>
              </w:rPr>
              <w:t>级</w:t>
            </w:r>
          </w:p>
        </w:tc>
        <w:tc>
          <w:tcPr>
            <w:tcW w:w="4394" w:type="dxa"/>
            <w:shd w:val="clear" w:color="auto" w:fill="auto"/>
            <w:vAlign w:val="center"/>
          </w:tcPr>
          <w:p w14:paraId="3925E487" w14:textId="77777777" w:rsidR="00C21796" w:rsidRPr="00A36C44" w:rsidRDefault="00C21796" w:rsidP="00217CA1">
            <w:pPr>
              <w:tabs>
                <w:tab w:val="left" w:pos="2128"/>
              </w:tabs>
              <w:rPr>
                <w:rFonts w:ascii="Times New Roman" w:hAnsi="Times New Roman" w:cs="Times New Roman"/>
                <w:sz w:val="22"/>
              </w:rPr>
            </w:pPr>
            <w:r w:rsidRPr="00A36C44">
              <w:rPr>
                <w:rFonts w:ascii="Times New Roman" w:hAnsi="Times New Roman" w:cs="Times New Roman"/>
                <w:sz w:val="22"/>
              </w:rPr>
              <w:t>部分构件防腐涂层或基材出现明显腐蚀损伤，不符合国家现行标准的耐久性要求，可能影响安全</w:t>
            </w:r>
          </w:p>
        </w:tc>
        <w:tc>
          <w:tcPr>
            <w:tcW w:w="3056" w:type="dxa"/>
            <w:shd w:val="clear" w:color="auto" w:fill="auto"/>
            <w:vAlign w:val="center"/>
          </w:tcPr>
          <w:p w14:paraId="7DBCF11F" w14:textId="77777777" w:rsidR="00C21796"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应针对防腐涂层和基材采取措施；是否有构件需要采取加固措施应</w:t>
            </w:r>
            <w:r>
              <w:rPr>
                <w:rFonts w:ascii="Times New Roman" w:hAnsi="Times New Roman" w:cs="Times New Roman" w:hint="eastAsia"/>
                <w:sz w:val="22"/>
              </w:rPr>
              <w:t>在</w:t>
            </w:r>
            <w:r w:rsidRPr="00A36C44">
              <w:rPr>
                <w:rFonts w:ascii="Times New Roman" w:hAnsi="Times New Roman" w:cs="Times New Roman"/>
                <w:sz w:val="22"/>
              </w:rPr>
              <w:t>开展安可靠性</w:t>
            </w:r>
            <w:r>
              <w:rPr>
                <w:rFonts w:ascii="Times New Roman" w:hAnsi="Times New Roman" w:cs="Times New Roman" w:hint="eastAsia"/>
                <w:sz w:val="22"/>
              </w:rPr>
              <w:t>或抗震鉴定</w:t>
            </w:r>
            <w:r w:rsidRPr="00A36C44">
              <w:rPr>
                <w:rFonts w:ascii="Times New Roman" w:hAnsi="Times New Roman" w:cs="Times New Roman"/>
                <w:sz w:val="22"/>
              </w:rPr>
              <w:t>后确定</w:t>
            </w:r>
          </w:p>
        </w:tc>
      </w:tr>
    </w:tbl>
    <w:p w14:paraId="13F5C04C" w14:textId="77777777" w:rsidR="00C21796" w:rsidRPr="00A36C44" w:rsidRDefault="00C21796" w:rsidP="00C21796">
      <w:pPr>
        <w:spacing w:line="360" w:lineRule="auto"/>
        <w:rPr>
          <w:rFonts w:ascii="Times New Roman" w:hAnsi="Times New Roman" w:cs="Times New Roman"/>
          <w:sz w:val="24"/>
        </w:rPr>
      </w:pPr>
      <w:r w:rsidRPr="00A36C44">
        <w:rPr>
          <w:rFonts w:ascii="Times New Roman" w:hAnsi="Times New Roman" w:cs="Times New Roman"/>
          <w:b/>
          <w:sz w:val="24"/>
        </w:rPr>
        <w:t>3.3.3</w:t>
      </w:r>
      <w:r w:rsidRPr="00A36C44">
        <w:rPr>
          <w:rFonts w:ascii="Times New Roman" w:hAnsi="Times New Roman" w:cs="Times New Roman"/>
          <w:sz w:val="24"/>
        </w:rPr>
        <w:t xml:space="preserve">  </w:t>
      </w:r>
      <w:r w:rsidRPr="00A36C44">
        <w:rPr>
          <w:rFonts w:ascii="Times New Roman" w:hAnsi="Times New Roman" w:cs="Times New Roman"/>
          <w:sz w:val="24"/>
        </w:rPr>
        <w:t>既有钢结构评定单元耐久性应按下列规定评定评级：</w:t>
      </w:r>
    </w:p>
    <w:p w14:paraId="55DECE51" w14:textId="77777777" w:rsidR="00C21796" w:rsidRPr="00A36C44" w:rsidRDefault="00C21796" w:rsidP="00C21796">
      <w:pPr>
        <w:tabs>
          <w:tab w:val="left" w:pos="2128"/>
        </w:tabs>
        <w:spacing w:line="360" w:lineRule="auto"/>
        <w:ind w:firstLineChars="202" w:firstLine="485"/>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评定单元防腐涂层耐久性</w:t>
      </w:r>
      <w:r>
        <w:rPr>
          <w:rFonts w:ascii="Times New Roman" w:hAnsi="Times New Roman" w:cs="Times New Roman" w:hint="eastAsia"/>
          <w:sz w:val="24"/>
        </w:rPr>
        <w:t>应按照</w:t>
      </w:r>
      <w:r w:rsidRPr="00A36C44">
        <w:rPr>
          <w:rFonts w:ascii="Times New Roman" w:hAnsi="Times New Roman" w:cs="Times New Roman"/>
          <w:sz w:val="24"/>
        </w:rPr>
        <w:t>表</w:t>
      </w:r>
      <w:r w:rsidRPr="00A36C44">
        <w:rPr>
          <w:rFonts w:ascii="Times New Roman" w:hAnsi="Times New Roman" w:cs="Times New Roman"/>
          <w:sz w:val="24"/>
        </w:rPr>
        <w:t>3.3.3-1</w:t>
      </w:r>
      <w:r w:rsidRPr="00A36C44">
        <w:rPr>
          <w:rFonts w:ascii="Times New Roman" w:hAnsi="Times New Roman" w:cs="Times New Roman"/>
          <w:sz w:val="24"/>
        </w:rPr>
        <w:t>的规定</w:t>
      </w:r>
      <w:r>
        <w:rPr>
          <w:rFonts w:ascii="Times New Roman" w:hAnsi="Times New Roman" w:cs="Times New Roman" w:hint="eastAsia"/>
          <w:sz w:val="24"/>
        </w:rPr>
        <w:t>评定等级</w:t>
      </w:r>
      <w:r w:rsidRPr="00A36C44">
        <w:rPr>
          <w:rFonts w:ascii="Times New Roman" w:hAnsi="Times New Roman" w:cs="Times New Roman"/>
          <w:sz w:val="24"/>
        </w:rPr>
        <w:t>。</w:t>
      </w:r>
    </w:p>
    <w:p w14:paraId="5F9DE7CB" w14:textId="77777777" w:rsidR="00C21796" w:rsidRPr="00A36C44" w:rsidRDefault="00C21796" w:rsidP="00C21796">
      <w:pPr>
        <w:tabs>
          <w:tab w:val="left" w:pos="2128"/>
        </w:tabs>
        <w:jc w:val="center"/>
        <w:rPr>
          <w:rFonts w:ascii="Times New Roman" w:hAnsi="Times New Roman" w:cs="Times New Roman"/>
          <w:b/>
          <w:sz w:val="24"/>
        </w:rPr>
      </w:pPr>
      <w:r w:rsidRPr="00A36C44">
        <w:rPr>
          <w:rFonts w:ascii="Times New Roman" w:hAnsi="Times New Roman" w:cs="Times New Roman"/>
          <w:b/>
          <w:sz w:val="24"/>
        </w:rPr>
        <w:lastRenderedPageBreak/>
        <w:t>表</w:t>
      </w:r>
      <w:r w:rsidRPr="00A36C44">
        <w:rPr>
          <w:rFonts w:ascii="Times New Roman" w:hAnsi="Times New Roman" w:cs="Times New Roman"/>
          <w:b/>
          <w:sz w:val="24"/>
        </w:rPr>
        <w:t xml:space="preserve">3.3.3-1 </w:t>
      </w:r>
      <w:r w:rsidRPr="00A36C44">
        <w:rPr>
          <w:rFonts w:ascii="Times New Roman" w:hAnsi="Times New Roman" w:cs="Times New Roman"/>
          <w:b/>
          <w:sz w:val="24"/>
        </w:rPr>
        <w:t>评定单元防腐涂层耐久性</w:t>
      </w:r>
      <w:r>
        <w:rPr>
          <w:rFonts w:ascii="Times New Roman" w:hAnsi="Times New Roman" w:cs="Times New Roman" w:hint="eastAsia"/>
          <w:b/>
          <w:sz w:val="24"/>
        </w:rPr>
        <w:t>分级</w:t>
      </w:r>
      <w:r w:rsidRPr="00A36C44">
        <w:rPr>
          <w:rFonts w:ascii="Times New Roman" w:hAnsi="Times New Roman" w:cs="Times New Roman"/>
          <w:b/>
          <w:sz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2347"/>
      </w:tblGrid>
      <w:tr w:rsidR="00C21796" w:rsidRPr="00A36C44" w14:paraId="32D4A852" w14:textId="77777777" w:rsidTr="00217CA1">
        <w:trPr>
          <w:jc w:val="center"/>
        </w:trPr>
        <w:tc>
          <w:tcPr>
            <w:tcW w:w="817" w:type="dxa"/>
            <w:shd w:val="clear" w:color="auto" w:fill="auto"/>
            <w:vAlign w:val="center"/>
          </w:tcPr>
          <w:p w14:paraId="47D245F1"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级别</w:t>
            </w:r>
          </w:p>
        </w:tc>
        <w:tc>
          <w:tcPr>
            <w:tcW w:w="5103" w:type="dxa"/>
            <w:shd w:val="clear" w:color="auto" w:fill="auto"/>
            <w:vAlign w:val="center"/>
          </w:tcPr>
          <w:p w14:paraId="68D1F74E"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分级标准</w:t>
            </w:r>
          </w:p>
        </w:tc>
        <w:tc>
          <w:tcPr>
            <w:tcW w:w="2347" w:type="dxa"/>
            <w:shd w:val="clear" w:color="auto" w:fill="auto"/>
            <w:vAlign w:val="center"/>
          </w:tcPr>
          <w:p w14:paraId="5A09537C"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是否采取措施</w:t>
            </w:r>
          </w:p>
        </w:tc>
      </w:tr>
      <w:tr w:rsidR="00C21796" w:rsidRPr="00A36C44" w14:paraId="7C9FF6CB" w14:textId="77777777" w:rsidTr="00217CA1">
        <w:trPr>
          <w:jc w:val="center"/>
        </w:trPr>
        <w:tc>
          <w:tcPr>
            <w:tcW w:w="817" w:type="dxa"/>
            <w:shd w:val="clear" w:color="auto" w:fill="auto"/>
            <w:vAlign w:val="center"/>
          </w:tcPr>
          <w:p w14:paraId="234A1753"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kern w:val="0"/>
                <w:szCs w:val="21"/>
              </w:rPr>
              <w:t>I</w:t>
            </w:r>
            <w:r w:rsidRPr="00BC7F19">
              <w:rPr>
                <w:rFonts w:ascii="Times New Roman" w:hAnsi="Times New Roman" w:cs="Times New Roman"/>
                <w:i/>
                <w:sz w:val="24"/>
                <w:vertAlign w:val="subscript"/>
              </w:rPr>
              <w:t>f</w:t>
            </w:r>
            <w:r w:rsidRPr="00A36C44">
              <w:rPr>
                <w:rFonts w:ascii="Times New Roman" w:hAnsi="Times New Roman" w:cs="Times New Roman"/>
                <w:sz w:val="22"/>
              </w:rPr>
              <w:t>级</w:t>
            </w:r>
          </w:p>
        </w:tc>
        <w:tc>
          <w:tcPr>
            <w:tcW w:w="5103" w:type="dxa"/>
            <w:shd w:val="clear" w:color="auto" w:fill="auto"/>
            <w:vAlign w:val="center"/>
          </w:tcPr>
          <w:p w14:paraId="6C6D9434" w14:textId="77777777" w:rsidR="00C21796" w:rsidRPr="00A36C44" w:rsidRDefault="00C21796" w:rsidP="00217CA1">
            <w:pPr>
              <w:tabs>
                <w:tab w:val="left" w:pos="2128"/>
              </w:tabs>
              <w:rPr>
                <w:rFonts w:ascii="Times New Roman" w:hAnsi="Times New Roman" w:cs="Times New Roman"/>
                <w:sz w:val="22"/>
              </w:rPr>
            </w:pPr>
            <w:r>
              <w:rPr>
                <w:rFonts w:ascii="Times New Roman" w:hAnsi="Times New Roman" w:cs="Times New Roman"/>
                <w:kern w:val="0"/>
                <w:szCs w:val="21"/>
              </w:rPr>
              <w:t>主体</w:t>
            </w:r>
            <w:r w:rsidRPr="00A36C44">
              <w:rPr>
                <w:rFonts w:ascii="Times New Roman" w:hAnsi="Times New Roman" w:cs="Times New Roman"/>
                <w:kern w:val="0"/>
                <w:szCs w:val="21"/>
              </w:rPr>
              <w:t>结构和围护结构系统防腐涂层完好，</w:t>
            </w:r>
            <w:r w:rsidRPr="00A36C44">
              <w:rPr>
                <w:rFonts w:ascii="Times New Roman" w:hAnsi="Times New Roman" w:cs="Times New Roman"/>
                <w:sz w:val="22"/>
              </w:rPr>
              <w:t>符合国家现场标准的耐久性要求</w:t>
            </w:r>
          </w:p>
        </w:tc>
        <w:tc>
          <w:tcPr>
            <w:tcW w:w="2347" w:type="dxa"/>
            <w:shd w:val="clear" w:color="auto" w:fill="auto"/>
            <w:vAlign w:val="center"/>
          </w:tcPr>
          <w:p w14:paraId="42DB92EA"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不必采取措施</w:t>
            </w:r>
          </w:p>
        </w:tc>
      </w:tr>
      <w:tr w:rsidR="00C21796" w:rsidRPr="00A36C44" w14:paraId="1421C978" w14:textId="77777777" w:rsidTr="00217CA1">
        <w:trPr>
          <w:jc w:val="center"/>
        </w:trPr>
        <w:tc>
          <w:tcPr>
            <w:tcW w:w="817" w:type="dxa"/>
            <w:shd w:val="clear" w:color="auto" w:fill="auto"/>
            <w:vAlign w:val="center"/>
          </w:tcPr>
          <w:p w14:paraId="1FCBB725"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kern w:val="0"/>
                <w:szCs w:val="21"/>
              </w:rPr>
              <w:t>Ⅱ</w:t>
            </w:r>
            <w:r w:rsidRPr="00BC7F19">
              <w:rPr>
                <w:rFonts w:ascii="Times New Roman" w:hAnsi="Times New Roman" w:cs="Times New Roman"/>
                <w:i/>
                <w:sz w:val="24"/>
                <w:vertAlign w:val="subscript"/>
              </w:rPr>
              <w:t>f</w:t>
            </w:r>
            <w:r w:rsidRPr="00A36C44">
              <w:rPr>
                <w:rFonts w:ascii="Times New Roman" w:hAnsi="Times New Roman" w:cs="Times New Roman"/>
                <w:sz w:val="22"/>
              </w:rPr>
              <w:t>级</w:t>
            </w:r>
          </w:p>
        </w:tc>
        <w:tc>
          <w:tcPr>
            <w:tcW w:w="5103" w:type="dxa"/>
            <w:shd w:val="clear" w:color="auto" w:fill="auto"/>
            <w:vAlign w:val="center"/>
          </w:tcPr>
          <w:p w14:paraId="653DC168" w14:textId="77777777" w:rsidR="00C21796" w:rsidRPr="00A36C44" w:rsidRDefault="00C21796" w:rsidP="00217CA1">
            <w:pPr>
              <w:tabs>
                <w:tab w:val="left" w:pos="2128"/>
              </w:tabs>
              <w:rPr>
                <w:rFonts w:ascii="Times New Roman" w:hAnsi="Times New Roman" w:cs="Times New Roman"/>
                <w:sz w:val="22"/>
              </w:rPr>
            </w:pPr>
            <w:r>
              <w:rPr>
                <w:rFonts w:ascii="Times New Roman" w:hAnsi="Times New Roman" w:cs="Times New Roman"/>
                <w:kern w:val="0"/>
                <w:szCs w:val="21"/>
              </w:rPr>
              <w:t>主体</w:t>
            </w:r>
            <w:r w:rsidRPr="00A36C44">
              <w:rPr>
                <w:rFonts w:ascii="Times New Roman" w:hAnsi="Times New Roman" w:cs="Times New Roman"/>
                <w:kern w:val="0"/>
                <w:szCs w:val="21"/>
              </w:rPr>
              <w:t>结构和围护结构系统防腐涂层</w:t>
            </w:r>
            <w:r w:rsidRPr="00A36C44">
              <w:rPr>
                <w:rFonts w:ascii="Times New Roman" w:hAnsi="Times New Roman" w:cs="Times New Roman"/>
                <w:sz w:val="22"/>
              </w:rPr>
              <w:t>出现轻微或局部损伤，略低于国家现行标准的耐久性要求</w:t>
            </w:r>
          </w:p>
        </w:tc>
        <w:tc>
          <w:tcPr>
            <w:tcW w:w="2347" w:type="dxa"/>
            <w:shd w:val="clear" w:color="auto" w:fill="auto"/>
            <w:vAlign w:val="center"/>
          </w:tcPr>
          <w:p w14:paraId="0D31B11D"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可不采取措施或</w:t>
            </w:r>
          </w:p>
          <w:p w14:paraId="46646274"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局部采取措施</w:t>
            </w:r>
          </w:p>
        </w:tc>
      </w:tr>
      <w:tr w:rsidR="00C21796" w:rsidRPr="00A36C44" w14:paraId="1EFF7EFF" w14:textId="77777777" w:rsidTr="00217CA1">
        <w:trPr>
          <w:jc w:val="center"/>
        </w:trPr>
        <w:tc>
          <w:tcPr>
            <w:tcW w:w="817" w:type="dxa"/>
            <w:shd w:val="clear" w:color="auto" w:fill="auto"/>
            <w:vAlign w:val="center"/>
          </w:tcPr>
          <w:p w14:paraId="6F3AC573"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kern w:val="0"/>
                <w:szCs w:val="21"/>
              </w:rPr>
              <w:t>Ⅲ</w:t>
            </w:r>
            <w:r w:rsidRPr="00BC7F19">
              <w:rPr>
                <w:rFonts w:ascii="Times New Roman" w:hAnsi="Times New Roman" w:cs="Times New Roman"/>
                <w:i/>
                <w:sz w:val="24"/>
                <w:vertAlign w:val="subscript"/>
              </w:rPr>
              <w:t>f</w:t>
            </w:r>
            <w:r w:rsidRPr="00A36C44">
              <w:rPr>
                <w:rFonts w:ascii="Times New Roman" w:hAnsi="Times New Roman" w:cs="Times New Roman"/>
                <w:sz w:val="22"/>
              </w:rPr>
              <w:t>级</w:t>
            </w:r>
          </w:p>
        </w:tc>
        <w:tc>
          <w:tcPr>
            <w:tcW w:w="5103" w:type="dxa"/>
            <w:shd w:val="clear" w:color="auto" w:fill="auto"/>
            <w:vAlign w:val="center"/>
          </w:tcPr>
          <w:p w14:paraId="3CB5CA35" w14:textId="77777777" w:rsidR="00C21796" w:rsidRPr="00A36C44" w:rsidRDefault="00C21796" w:rsidP="00217CA1">
            <w:pPr>
              <w:tabs>
                <w:tab w:val="left" w:pos="2128"/>
              </w:tabs>
              <w:rPr>
                <w:rFonts w:ascii="Times New Roman" w:hAnsi="Times New Roman" w:cs="Times New Roman"/>
                <w:sz w:val="22"/>
              </w:rPr>
            </w:pPr>
            <w:r>
              <w:rPr>
                <w:rFonts w:ascii="Times New Roman" w:hAnsi="Times New Roman" w:cs="Times New Roman"/>
                <w:kern w:val="0"/>
                <w:szCs w:val="21"/>
              </w:rPr>
              <w:t>主体</w:t>
            </w:r>
            <w:r w:rsidRPr="00A36C44">
              <w:rPr>
                <w:rFonts w:ascii="Times New Roman" w:hAnsi="Times New Roman" w:cs="Times New Roman"/>
                <w:kern w:val="0"/>
                <w:szCs w:val="21"/>
              </w:rPr>
              <w:t>结构和围护结构系统防腐涂层</w:t>
            </w:r>
            <w:r w:rsidRPr="00A36C44">
              <w:rPr>
                <w:rFonts w:ascii="Times New Roman" w:hAnsi="Times New Roman" w:cs="Times New Roman"/>
                <w:sz w:val="22"/>
              </w:rPr>
              <w:t>出现明显损伤，不符合国家现行标准的耐久性要求</w:t>
            </w:r>
          </w:p>
        </w:tc>
        <w:tc>
          <w:tcPr>
            <w:tcW w:w="2347" w:type="dxa"/>
            <w:shd w:val="clear" w:color="auto" w:fill="auto"/>
            <w:vAlign w:val="center"/>
          </w:tcPr>
          <w:p w14:paraId="251B2FA4"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防腐涂层需采取措施，需对基材进行耐久性评定，确定基材是否采取措施</w:t>
            </w:r>
          </w:p>
        </w:tc>
      </w:tr>
    </w:tbl>
    <w:p w14:paraId="4AB7BD00" w14:textId="77777777" w:rsidR="00C21796" w:rsidRPr="00A36C44" w:rsidRDefault="00C21796" w:rsidP="00C21796">
      <w:pPr>
        <w:tabs>
          <w:tab w:val="left" w:pos="2128"/>
        </w:tabs>
        <w:spacing w:line="360" w:lineRule="auto"/>
        <w:ind w:firstLineChars="177" w:firstLine="425"/>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评定单元基材耐久性</w:t>
      </w:r>
      <w:r>
        <w:rPr>
          <w:rFonts w:ascii="Times New Roman" w:hAnsi="Times New Roman" w:cs="Times New Roman" w:hint="eastAsia"/>
          <w:sz w:val="24"/>
        </w:rPr>
        <w:t>应按照</w:t>
      </w:r>
      <w:r w:rsidRPr="00A36C44">
        <w:rPr>
          <w:rFonts w:ascii="Times New Roman" w:hAnsi="Times New Roman" w:cs="Times New Roman"/>
          <w:sz w:val="24"/>
        </w:rPr>
        <w:t>表</w:t>
      </w:r>
      <w:r w:rsidRPr="00A36C44">
        <w:rPr>
          <w:rFonts w:ascii="Times New Roman" w:hAnsi="Times New Roman" w:cs="Times New Roman"/>
          <w:sz w:val="24"/>
        </w:rPr>
        <w:t>3.3.</w:t>
      </w:r>
      <w:r>
        <w:rPr>
          <w:rFonts w:ascii="Times New Roman" w:hAnsi="Times New Roman" w:cs="Times New Roman"/>
          <w:sz w:val="24"/>
        </w:rPr>
        <w:t>3</w:t>
      </w:r>
      <w:r w:rsidRPr="00A36C44">
        <w:rPr>
          <w:rFonts w:ascii="Times New Roman" w:hAnsi="Times New Roman" w:cs="Times New Roman"/>
          <w:sz w:val="24"/>
        </w:rPr>
        <w:t>-2</w:t>
      </w:r>
      <w:r w:rsidRPr="00A36C44">
        <w:rPr>
          <w:rFonts w:ascii="Times New Roman" w:hAnsi="Times New Roman" w:cs="Times New Roman"/>
          <w:sz w:val="24"/>
        </w:rPr>
        <w:t>的规</w:t>
      </w:r>
      <w:r>
        <w:rPr>
          <w:rFonts w:ascii="Times New Roman" w:hAnsi="Times New Roman" w:cs="Times New Roman" w:hint="eastAsia"/>
          <w:sz w:val="24"/>
        </w:rPr>
        <w:t>定评定等级</w:t>
      </w:r>
      <w:r w:rsidRPr="00A36C44">
        <w:rPr>
          <w:rFonts w:ascii="Times New Roman" w:hAnsi="Times New Roman" w:cs="Times New Roman"/>
          <w:sz w:val="24"/>
        </w:rPr>
        <w:t>。</w:t>
      </w:r>
    </w:p>
    <w:p w14:paraId="05DA83F8" w14:textId="77777777" w:rsidR="00C21796" w:rsidRPr="00A36C44" w:rsidRDefault="00C21796" w:rsidP="00C21796">
      <w:pPr>
        <w:tabs>
          <w:tab w:val="left" w:pos="2128"/>
        </w:tabs>
        <w:jc w:val="center"/>
        <w:rPr>
          <w:rFonts w:ascii="Times New Roman" w:hAnsi="Times New Roman" w:cs="Times New Roman"/>
          <w:b/>
          <w:sz w:val="24"/>
        </w:rPr>
      </w:pPr>
      <w:r w:rsidRPr="00A36C44">
        <w:rPr>
          <w:rFonts w:ascii="Times New Roman" w:hAnsi="Times New Roman" w:cs="Times New Roman"/>
          <w:b/>
          <w:sz w:val="24"/>
        </w:rPr>
        <w:t>表</w:t>
      </w:r>
      <w:r>
        <w:rPr>
          <w:rFonts w:ascii="Times New Roman" w:hAnsi="Times New Roman" w:cs="Times New Roman"/>
          <w:b/>
          <w:sz w:val="24"/>
        </w:rPr>
        <w:t>3.3.</w:t>
      </w:r>
      <w:r w:rsidRPr="0070469C">
        <w:rPr>
          <w:rFonts w:ascii="Times New Roman" w:hAnsi="Times New Roman" w:cs="Times New Roman"/>
          <w:b/>
          <w:sz w:val="24"/>
        </w:rPr>
        <w:t>3</w:t>
      </w:r>
      <w:r>
        <w:rPr>
          <w:rFonts w:ascii="Times New Roman" w:hAnsi="Times New Roman" w:cs="Times New Roman"/>
          <w:b/>
          <w:sz w:val="24"/>
        </w:rPr>
        <w:t>-2</w:t>
      </w:r>
      <w:r w:rsidRPr="00A36C44">
        <w:rPr>
          <w:rFonts w:ascii="Times New Roman" w:hAnsi="Times New Roman" w:cs="Times New Roman"/>
          <w:b/>
          <w:sz w:val="24"/>
        </w:rPr>
        <w:t xml:space="preserve"> </w:t>
      </w:r>
      <w:r w:rsidRPr="00A36C44">
        <w:rPr>
          <w:rFonts w:ascii="Times New Roman" w:hAnsi="Times New Roman" w:cs="Times New Roman"/>
          <w:b/>
          <w:sz w:val="24"/>
        </w:rPr>
        <w:t>评定单元基材耐久性</w:t>
      </w:r>
      <w:r>
        <w:rPr>
          <w:rFonts w:ascii="Times New Roman" w:hAnsi="Times New Roman" w:cs="Times New Roman" w:hint="eastAsia"/>
          <w:b/>
          <w:sz w:val="24"/>
        </w:rPr>
        <w:t>分级</w:t>
      </w:r>
      <w:r w:rsidRPr="00A36C44">
        <w:rPr>
          <w:rFonts w:ascii="Times New Roman" w:hAnsi="Times New Roman" w:cs="Times New Roman"/>
          <w:b/>
          <w:sz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2347"/>
      </w:tblGrid>
      <w:tr w:rsidR="00C21796" w:rsidRPr="00A36C44" w14:paraId="242A3FC3" w14:textId="77777777" w:rsidTr="00217CA1">
        <w:trPr>
          <w:jc w:val="center"/>
        </w:trPr>
        <w:tc>
          <w:tcPr>
            <w:tcW w:w="817" w:type="dxa"/>
            <w:shd w:val="clear" w:color="auto" w:fill="auto"/>
            <w:vAlign w:val="center"/>
          </w:tcPr>
          <w:p w14:paraId="2B0561D7"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级别</w:t>
            </w:r>
          </w:p>
        </w:tc>
        <w:tc>
          <w:tcPr>
            <w:tcW w:w="5103" w:type="dxa"/>
            <w:shd w:val="clear" w:color="auto" w:fill="auto"/>
            <w:vAlign w:val="center"/>
          </w:tcPr>
          <w:p w14:paraId="0887370C"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分级标准</w:t>
            </w:r>
          </w:p>
        </w:tc>
        <w:tc>
          <w:tcPr>
            <w:tcW w:w="2347" w:type="dxa"/>
            <w:shd w:val="clear" w:color="auto" w:fill="auto"/>
            <w:vAlign w:val="center"/>
          </w:tcPr>
          <w:p w14:paraId="465774D7"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是否采取措施</w:t>
            </w:r>
          </w:p>
        </w:tc>
      </w:tr>
      <w:tr w:rsidR="00C21796" w:rsidRPr="00A36C44" w14:paraId="6E0CEC9B" w14:textId="77777777" w:rsidTr="00217CA1">
        <w:trPr>
          <w:jc w:val="center"/>
        </w:trPr>
        <w:tc>
          <w:tcPr>
            <w:tcW w:w="817" w:type="dxa"/>
            <w:shd w:val="clear" w:color="auto" w:fill="auto"/>
            <w:vAlign w:val="center"/>
          </w:tcPr>
          <w:p w14:paraId="03DCE5A6"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kern w:val="0"/>
                <w:szCs w:val="21"/>
              </w:rPr>
              <w:t>I</w:t>
            </w:r>
            <w:r w:rsidRPr="00BC7F19">
              <w:rPr>
                <w:rFonts w:ascii="Times New Roman" w:hAnsi="Times New Roman" w:cs="Times New Roman"/>
                <w:i/>
                <w:sz w:val="24"/>
                <w:vertAlign w:val="subscript"/>
              </w:rPr>
              <w:t>j</w:t>
            </w:r>
            <w:r w:rsidRPr="00A36C44">
              <w:rPr>
                <w:rFonts w:ascii="Times New Roman" w:hAnsi="Times New Roman" w:cs="Times New Roman"/>
                <w:sz w:val="24"/>
              </w:rPr>
              <w:t>级</w:t>
            </w:r>
          </w:p>
        </w:tc>
        <w:tc>
          <w:tcPr>
            <w:tcW w:w="5103" w:type="dxa"/>
            <w:shd w:val="clear" w:color="auto" w:fill="auto"/>
            <w:vAlign w:val="center"/>
          </w:tcPr>
          <w:p w14:paraId="4C62C18F" w14:textId="77777777" w:rsidR="00C21796" w:rsidRPr="00A36C44" w:rsidRDefault="00C21796" w:rsidP="00217CA1">
            <w:pPr>
              <w:tabs>
                <w:tab w:val="left" w:pos="2128"/>
              </w:tabs>
              <w:rPr>
                <w:rFonts w:ascii="Times New Roman" w:hAnsi="Times New Roman" w:cs="Times New Roman"/>
                <w:sz w:val="22"/>
              </w:rPr>
            </w:pPr>
            <w:r>
              <w:rPr>
                <w:rFonts w:ascii="Times New Roman" w:hAnsi="Times New Roman" w:cs="Times New Roman"/>
                <w:kern w:val="0"/>
                <w:szCs w:val="21"/>
              </w:rPr>
              <w:t>主体</w:t>
            </w:r>
            <w:r w:rsidRPr="00A36C44">
              <w:rPr>
                <w:rFonts w:ascii="Times New Roman" w:hAnsi="Times New Roman" w:cs="Times New Roman"/>
                <w:kern w:val="0"/>
                <w:szCs w:val="21"/>
              </w:rPr>
              <w:t>结构和围护结构系统基材完好，</w:t>
            </w:r>
            <w:r w:rsidRPr="00A36C44">
              <w:rPr>
                <w:rFonts w:ascii="Times New Roman" w:hAnsi="Times New Roman" w:cs="Times New Roman"/>
                <w:sz w:val="22"/>
              </w:rPr>
              <w:t>符合国家现场标准的耐久性要求</w:t>
            </w:r>
          </w:p>
        </w:tc>
        <w:tc>
          <w:tcPr>
            <w:tcW w:w="2347" w:type="dxa"/>
            <w:shd w:val="clear" w:color="auto" w:fill="auto"/>
            <w:vAlign w:val="center"/>
          </w:tcPr>
          <w:p w14:paraId="03A863E5"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不必采取措施</w:t>
            </w:r>
          </w:p>
        </w:tc>
      </w:tr>
      <w:tr w:rsidR="00C21796" w:rsidRPr="00A36C44" w14:paraId="6E261A88" w14:textId="77777777" w:rsidTr="00217CA1">
        <w:trPr>
          <w:jc w:val="center"/>
        </w:trPr>
        <w:tc>
          <w:tcPr>
            <w:tcW w:w="817" w:type="dxa"/>
            <w:shd w:val="clear" w:color="auto" w:fill="auto"/>
            <w:vAlign w:val="center"/>
          </w:tcPr>
          <w:p w14:paraId="00DDDACB"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kern w:val="0"/>
                <w:szCs w:val="21"/>
              </w:rPr>
              <w:t>Ⅱ</w:t>
            </w:r>
            <w:r w:rsidRPr="00BC7F19">
              <w:rPr>
                <w:rFonts w:ascii="Times New Roman" w:hAnsi="Times New Roman" w:cs="Times New Roman"/>
                <w:i/>
                <w:sz w:val="24"/>
                <w:vertAlign w:val="subscript"/>
              </w:rPr>
              <w:t>j</w:t>
            </w:r>
            <w:r w:rsidRPr="00A36C44">
              <w:rPr>
                <w:rFonts w:ascii="Times New Roman" w:hAnsi="Times New Roman" w:cs="Times New Roman"/>
                <w:sz w:val="24"/>
              </w:rPr>
              <w:t>级</w:t>
            </w:r>
          </w:p>
        </w:tc>
        <w:tc>
          <w:tcPr>
            <w:tcW w:w="5103" w:type="dxa"/>
            <w:shd w:val="clear" w:color="auto" w:fill="auto"/>
            <w:vAlign w:val="center"/>
          </w:tcPr>
          <w:p w14:paraId="5A1F4130" w14:textId="77777777" w:rsidR="00C21796" w:rsidRPr="00A36C44" w:rsidRDefault="00C21796" w:rsidP="00217CA1">
            <w:pPr>
              <w:tabs>
                <w:tab w:val="left" w:pos="2128"/>
              </w:tabs>
              <w:rPr>
                <w:rFonts w:ascii="Times New Roman" w:hAnsi="Times New Roman" w:cs="Times New Roman"/>
                <w:sz w:val="22"/>
              </w:rPr>
            </w:pPr>
            <w:r>
              <w:rPr>
                <w:rFonts w:ascii="Times New Roman" w:hAnsi="Times New Roman" w:cs="Times New Roman"/>
                <w:kern w:val="0"/>
                <w:szCs w:val="21"/>
              </w:rPr>
              <w:t>主体</w:t>
            </w:r>
            <w:r w:rsidRPr="00A36C44">
              <w:rPr>
                <w:rFonts w:ascii="Times New Roman" w:hAnsi="Times New Roman" w:cs="Times New Roman"/>
                <w:kern w:val="0"/>
                <w:szCs w:val="21"/>
              </w:rPr>
              <w:t>结构和围护结构系统基材</w:t>
            </w:r>
            <w:r w:rsidRPr="00A36C44">
              <w:rPr>
                <w:rFonts w:ascii="Times New Roman" w:hAnsi="Times New Roman" w:cs="Times New Roman"/>
                <w:sz w:val="22"/>
              </w:rPr>
              <w:t>出现轻微或局部腐蚀损伤，略低于国家现行标准的耐久性要求，但不影响安全</w:t>
            </w:r>
          </w:p>
        </w:tc>
        <w:tc>
          <w:tcPr>
            <w:tcW w:w="2347" w:type="dxa"/>
            <w:shd w:val="clear" w:color="auto" w:fill="auto"/>
            <w:vAlign w:val="center"/>
          </w:tcPr>
          <w:p w14:paraId="7C14A50D"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可不采取措施或</w:t>
            </w:r>
          </w:p>
          <w:p w14:paraId="3F0CEE7D"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局部采取措施</w:t>
            </w:r>
          </w:p>
        </w:tc>
      </w:tr>
      <w:tr w:rsidR="00C21796" w:rsidRPr="00A36C44" w14:paraId="2C15DD39" w14:textId="77777777" w:rsidTr="00217CA1">
        <w:trPr>
          <w:jc w:val="center"/>
        </w:trPr>
        <w:tc>
          <w:tcPr>
            <w:tcW w:w="817" w:type="dxa"/>
            <w:shd w:val="clear" w:color="auto" w:fill="auto"/>
            <w:vAlign w:val="center"/>
          </w:tcPr>
          <w:p w14:paraId="46D4CD8A"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kern w:val="0"/>
                <w:szCs w:val="21"/>
              </w:rPr>
              <w:t>Ⅲ</w:t>
            </w:r>
            <w:r w:rsidRPr="00BC7F19">
              <w:rPr>
                <w:rFonts w:ascii="Times New Roman" w:hAnsi="Times New Roman" w:cs="Times New Roman"/>
                <w:i/>
                <w:sz w:val="24"/>
                <w:vertAlign w:val="subscript"/>
              </w:rPr>
              <w:t>j</w:t>
            </w:r>
            <w:r w:rsidRPr="00A36C44">
              <w:rPr>
                <w:rFonts w:ascii="Times New Roman" w:hAnsi="Times New Roman" w:cs="Times New Roman"/>
                <w:sz w:val="24"/>
              </w:rPr>
              <w:t>级</w:t>
            </w:r>
          </w:p>
        </w:tc>
        <w:tc>
          <w:tcPr>
            <w:tcW w:w="5103" w:type="dxa"/>
            <w:shd w:val="clear" w:color="auto" w:fill="auto"/>
            <w:vAlign w:val="center"/>
          </w:tcPr>
          <w:p w14:paraId="6CDE03D1" w14:textId="77777777" w:rsidR="00C21796" w:rsidRPr="00A36C44" w:rsidRDefault="00C21796" w:rsidP="00217CA1">
            <w:pPr>
              <w:tabs>
                <w:tab w:val="left" w:pos="2128"/>
              </w:tabs>
              <w:rPr>
                <w:rFonts w:ascii="Times New Roman" w:hAnsi="Times New Roman" w:cs="Times New Roman"/>
                <w:sz w:val="22"/>
              </w:rPr>
            </w:pPr>
            <w:r>
              <w:rPr>
                <w:rFonts w:ascii="Times New Roman" w:hAnsi="Times New Roman" w:cs="Times New Roman"/>
                <w:kern w:val="0"/>
                <w:szCs w:val="21"/>
              </w:rPr>
              <w:t>主体</w:t>
            </w:r>
            <w:r w:rsidRPr="00A36C44">
              <w:rPr>
                <w:rFonts w:ascii="Times New Roman" w:hAnsi="Times New Roman" w:cs="Times New Roman"/>
                <w:kern w:val="0"/>
                <w:szCs w:val="21"/>
              </w:rPr>
              <w:t>结构和围护结构系统基材出现明显腐蚀损伤，</w:t>
            </w:r>
            <w:r w:rsidRPr="00A36C44">
              <w:rPr>
                <w:rFonts w:ascii="Times New Roman" w:hAnsi="Times New Roman" w:cs="Times New Roman"/>
                <w:sz w:val="22"/>
              </w:rPr>
              <w:t>不符合国家现行标准的耐久性要求，可能影响安全</w:t>
            </w:r>
          </w:p>
        </w:tc>
        <w:tc>
          <w:tcPr>
            <w:tcW w:w="2347" w:type="dxa"/>
            <w:shd w:val="clear" w:color="auto" w:fill="auto"/>
            <w:vAlign w:val="center"/>
          </w:tcPr>
          <w:p w14:paraId="1C455D38" w14:textId="77777777" w:rsidR="00C21796"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应采取耐久性措施，是否采取加固措施需</w:t>
            </w:r>
            <w:r>
              <w:rPr>
                <w:rFonts w:ascii="Times New Roman" w:hAnsi="Times New Roman" w:cs="Times New Roman" w:hint="eastAsia"/>
                <w:sz w:val="22"/>
              </w:rPr>
              <w:t>在</w:t>
            </w:r>
            <w:r w:rsidRPr="00A36C44">
              <w:rPr>
                <w:rFonts w:ascii="Times New Roman" w:hAnsi="Times New Roman" w:cs="Times New Roman"/>
                <w:sz w:val="22"/>
              </w:rPr>
              <w:t>开展可靠性</w:t>
            </w:r>
            <w:r>
              <w:rPr>
                <w:rFonts w:ascii="Times New Roman" w:hAnsi="Times New Roman" w:cs="Times New Roman" w:hint="eastAsia"/>
                <w:sz w:val="22"/>
              </w:rPr>
              <w:t>或抗震鉴定</w:t>
            </w:r>
            <w:r w:rsidRPr="00A36C44">
              <w:rPr>
                <w:rFonts w:ascii="Times New Roman" w:hAnsi="Times New Roman" w:cs="Times New Roman"/>
                <w:sz w:val="22"/>
              </w:rPr>
              <w:t>后确定</w:t>
            </w:r>
          </w:p>
        </w:tc>
      </w:tr>
    </w:tbl>
    <w:p w14:paraId="5DD4B02B" w14:textId="77777777" w:rsidR="00C21796" w:rsidRPr="00A36C44" w:rsidRDefault="00C21796" w:rsidP="00C21796">
      <w:pPr>
        <w:tabs>
          <w:tab w:val="left" w:pos="2128"/>
        </w:tabs>
        <w:spacing w:line="360" w:lineRule="auto"/>
        <w:ind w:firstLineChars="177" w:firstLine="425"/>
        <w:rPr>
          <w:rFonts w:ascii="Times New Roman" w:hAnsi="Times New Roman" w:cs="Times New Roman"/>
          <w:sz w:val="24"/>
        </w:rPr>
      </w:pPr>
      <w:r w:rsidRPr="00A36C44">
        <w:rPr>
          <w:rFonts w:ascii="Times New Roman" w:hAnsi="Times New Roman" w:cs="Times New Roman"/>
          <w:sz w:val="24"/>
        </w:rPr>
        <w:t xml:space="preserve">3 </w:t>
      </w:r>
      <w:r w:rsidRPr="00A36C44">
        <w:rPr>
          <w:rFonts w:ascii="Times New Roman" w:hAnsi="Times New Roman" w:cs="Times New Roman"/>
          <w:sz w:val="24"/>
        </w:rPr>
        <w:t>评定单元耐久性</w:t>
      </w:r>
      <w:r>
        <w:rPr>
          <w:rFonts w:ascii="Times New Roman" w:hAnsi="Times New Roman" w:cs="Times New Roman" w:hint="eastAsia"/>
          <w:sz w:val="24"/>
        </w:rPr>
        <w:t>应按照</w:t>
      </w:r>
      <w:r w:rsidRPr="00A36C44">
        <w:rPr>
          <w:rFonts w:ascii="Times New Roman" w:hAnsi="Times New Roman" w:cs="Times New Roman"/>
          <w:sz w:val="24"/>
        </w:rPr>
        <w:t>表</w:t>
      </w:r>
      <w:r w:rsidRPr="00A36C44">
        <w:rPr>
          <w:rFonts w:ascii="Times New Roman" w:hAnsi="Times New Roman" w:cs="Times New Roman"/>
          <w:sz w:val="24"/>
        </w:rPr>
        <w:t>3.3.</w:t>
      </w:r>
      <w:r>
        <w:rPr>
          <w:rFonts w:ascii="Times New Roman" w:hAnsi="Times New Roman" w:cs="Times New Roman" w:hint="eastAsia"/>
          <w:sz w:val="24"/>
        </w:rPr>
        <w:t>3</w:t>
      </w:r>
      <w:r w:rsidRPr="00A36C44">
        <w:rPr>
          <w:rFonts w:ascii="Times New Roman" w:hAnsi="Times New Roman" w:cs="Times New Roman"/>
          <w:sz w:val="24"/>
        </w:rPr>
        <w:t>-3</w:t>
      </w:r>
      <w:r w:rsidRPr="00A36C44">
        <w:rPr>
          <w:rFonts w:ascii="Times New Roman" w:hAnsi="Times New Roman" w:cs="Times New Roman"/>
          <w:sz w:val="24"/>
        </w:rPr>
        <w:t>的规定</w:t>
      </w:r>
      <w:r>
        <w:rPr>
          <w:rFonts w:ascii="Times New Roman" w:hAnsi="Times New Roman" w:cs="Times New Roman" w:hint="eastAsia"/>
          <w:sz w:val="24"/>
        </w:rPr>
        <w:t>评定等级</w:t>
      </w:r>
      <w:r w:rsidRPr="00A36C44">
        <w:rPr>
          <w:rFonts w:ascii="Times New Roman" w:hAnsi="Times New Roman" w:cs="Times New Roman"/>
          <w:sz w:val="24"/>
        </w:rPr>
        <w:t>。</w:t>
      </w:r>
    </w:p>
    <w:p w14:paraId="43774101" w14:textId="77777777" w:rsidR="00C21796" w:rsidRPr="00A36C44" w:rsidRDefault="00C21796" w:rsidP="00C21796">
      <w:pPr>
        <w:tabs>
          <w:tab w:val="left" w:pos="2128"/>
        </w:tabs>
        <w:jc w:val="center"/>
        <w:rPr>
          <w:rFonts w:ascii="Times New Roman" w:hAnsi="Times New Roman" w:cs="Times New Roman"/>
          <w:sz w:val="24"/>
        </w:rPr>
      </w:pPr>
      <w:r w:rsidRPr="00A36C44">
        <w:rPr>
          <w:rFonts w:ascii="Times New Roman" w:hAnsi="Times New Roman" w:cs="Times New Roman"/>
          <w:b/>
          <w:sz w:val="24"/>
        </w:rPr>
        <w:t>表</w:t>
      </w:r>
      <w:r w:rsidRPr="00A36C44">
        <w:rPr>
          <w:rFonts w:ascii="Times New Roman" w:hAnsi="Times New Roman" w:cs="Times New Roman"/>
          <w:b/>
          <w:sz w:val="24"/>
        </w:rPr>
        <w:t>3.3.</w:t>
      </w:r>
      <w:r>
        <w:rPr>
          <w:rFonts w:ascii="Times New Roman" w:hAnsi="Times New Roman" w:cs="Times New Roman"/>
          <w:b/>
          <w:sz w:val="24"/>
        </w:rPr>
        <w:t>3</w:t>
      </w:r>
      <w:r w:rsidRPr="00A36C44">
        <w:rPr>
          <w:rFonts w:ascii="Times New Roman" w:hAnsi="Times New Roman" w:cs="Times New Roman"/>
          <w:b/>
          <w:sz w:val="24"/>
        </w:rPr>
        <w:t xml:space="preserve">-3 </w:t>
      </w:r>
      <w:r w:rsidRPr="00A36C44">
        <w:rPr>
          <w:rFonts w:ascii="Times New Roman" w:hAnsi="Times New Roman" w:cs="Times New Roman"/>
          <w:b/>
          <w:sz w:val="24"/>
        </w:rPr>
        <w:t>评定单元耐久性</w:t>
      </w:r>
      <w:r>
        <w:rPr>
          <w:rFonts w:ascii="Times New Roman" w:hAnsi="Times New Roman" w:cs="Times New Roman" w:hint="eastAsia"/>
          <w:b/>
          <w:sz w:val="24"/>
        </w:rPr>
        <w:t>分</w:t>
      </w:r>
      <w:r w:rsidRPr="00A36C44">
        <w:rPr>
          <w:rFonts w:ascii="Times New Roman" w:hAnsi="Times New Roman" w:cs="Times New Roman"/>
          <w:b/>
          <w:sz w:val="24"/>
        </w:rPr>
        <w:t>级标准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2347"/>
      </w:tblGrid>
      <w:tr w:rsidR="00C21796" w:rsidRPr="00A36C44" w14:paraId="51D69557" w14:textId="77777777" w:rsidTr="00217CA1">
        <w:trPr>
          <w:jc w:val="center"/>
        </w:trPr>
        <w:tc>
          <w:tcPr>
            <w:tcW w:w="817" w:type="dxa"/>
            <w:shd w:val="clear" w:color="auto" w:fill="auto"/>
            <w:vAlign w:val="center"/>
          </w:tcPr>
          <w:p w14:paraId="5105A5F8"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级别</w:t>
            </w:r>
          </w:p>
        </w:tc>
        <w:tc>
          <w:tcPr>
            <w:tcW w:w="5103" w:type="dxa"/>
            <w:shd w:val="clear" w:color="auto" w:fill="auto"/>
            <w:vAlign w:val="center"/>
          </w:tcPr>
          <w:p w14:paraId="60BCF66E"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分级标准</w:t>
            </w:r>
          </w:p>
        </w:tc>
        <w:tc>
          <w:tcPr>
            <w:tcW w:w="2347" w:type="dxa"/>
            <w:shd w:val="clear" w:color="auto" w:fill="auto"/>
            <w:vAlign w:val="center"/>
          </w:tcPr>
          <w:p w14:paraId="4C46C3E9"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是否采取措施</w:t>
            </w:r>
          </w:p>
        </w:tc>
      </w:tr>
      <w:tr w:rsidR="00C21796" w:rsidRPr="00A36C44" w14:paraId="771326AC" w14:textId="77777777" w:rsidTr="00217CA1">
        <w:trPr>
          <w:jc w:val="center"/>
        </w:trPr>
        <w:tc>
          <w:tcPr>
            <w:tcW w:w="817" w:type="dxa"/>
            <w:shd w:val="clear" w:color="auto" w:fill="auto"/>
            <w:vAlign w:val="center"/>
          </w:tcPr>
          <w:p w14:paraId="302C0053"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kern w:val="0"/>
                <w:szCs w:val="21"/>
              </w:rPr>
              <w:t>I</w:t>
            </w:r>
            <w:r w:rsidRPr="00A36C44">
              <w:rPr>
                <w:rFonts w:ascii="Times New Roman" w:hAnsi="Times New Roman" w:cs="Times New Roman"/>
                <w:sz w:val="24"/>
              </w:rPr>
              <w:t>级</w:t>
            </w:r>
          </w:p>
        </w:tc>
        <w:tc>
          <w:tcPr>
            <w:tcW w:w="5103" w:type="dxa"/>
            <w:shd w:val="clear" w:color="auto" w:fill="auto"/>
            <w:vAlign w:val="center"/>
          </w:tcPr>
          <w:p w14:paraId="23154233" w14:textId="77777777" w:rsidR="00C21796" w:rsidRPr="00A36C44" w:rsidRDefault="00C21796" w:rsidP="00217CA1">
            <w:pPr>
              <w:tabs>
                <w:tab w:val="left" w:pos="2128"/>
              </w:tabs>
              <w:rPr>
                <w:rFonts w:ascii="Times New Roman" w:hAnsi="Times New Roman" w:cs="Times New Roman"/>
                <w:sz w:val="22"/>
              </w:rPr>
            </w:pPr>
            <w:r>
              <w:rPr>
                <w:rFonts w:ascii="Times New Roman" w:hAnsi="Times New Roman" w:cs="Times New Roman"/>
                <w:kern w:val="0"/>
                <w:szCs w:val="21"/>
              </w:rPr>
              <w:t>主体</w:t>
            </w:r>
            <w:r w:rsidRPr="00A36C44">
              <w:rPr>
                <w:rFonts w:ascii="Times New Roman" w:hAnsi="Times New Roman" w:cs="Times New Roman"/>
                <w:kern w:val="0"/>
                <w:szCs w:val="21"/>
              </w:rPr>
              <w:t>结构和围护结构系统完好，</w:t>
            </w:r>
            <w:r w:rsidRPr="00A36C44">
              <w:rPr>
                <w:rFonts w:ascii="Times New Roman" w:hAnsi="Times New Roman" w:cs="Times New Roman"/>
                <w:sz w:val="22"/>
              </w:rPr>
              <w:t>符合国家现行标准的耐久性要求</w:t>
            </w:r>
          </w:p>
        </w:tc>
        <w:tc>
          <w:tcPr>
            <w:tcW w:w="2347" w:type="dxa"/>
            <w:shd w:val="clear" w:color="auto" w:fill="auto"/>
            <w:vAlign w:val="center"/>
          </w:tcPr>
          <w:p w14:paraId="01997466"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不必采取措施</w:t>
            </w:r>
          </w:p>
        </w:tc>
      </w:tr>
      <w:tr w:rsidR="00C21796" w:rsidRPr="00A36C44" w14:paraId="770EA076" w14:textId="77777777" w:rsidTr="00217CA1">
        <w:trPr>
          <w:jc w:val="center"/>
        </w:trPr>
        <w:tc>
          <w:tcPr>
            <w:tcW w:w="817" w:type="dxa"/>
            <w:shd w:val="clear" w:color="auto" w:fill="auto"/>
            <w:vAlign w:val="center"/>
          </w:tcPr>
          <w:p w14:paraId="34BF887A"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kern w:val="0"/>
                <w:szCs w:val="21"/>
              </w:rPr>
              <w:t>Ⅱ</w:t>
            </w:r>
            <w:r w:rsidRPr="00A36C44">
              <w:rPr>
                <w:rFonts w:ascii="Times New Roman" w:hAnsi="Times New Roman" w:cs="Times New Roman"/>
                <w:sz w:val="24"/>
              </w:rPr>
              <w:t>级</w:t>
            </w:r>
          </w:p>
        </w:tc>
        <w:tc>
          <w:tcPr>
            <w:tcW w:w="5103" w:type="dxa"/>
            <w:shd w:val="clear" w:color="auto" w:fill="auto"/>
            <w:vAlign w:val="center"/>
          </w:tcPr>
          <w:p w14:paraId="32E3763B" w14:textId="77777777" w:rsidR="00C21796" w:rsidRPr="00A36C44" w:rsidRDefault="00C21796" w:rsidP="00217CA1">
            <w:pPr>
              <w:tabs>
                <w:tab w:val="left" w:pos="2128"/>
              </w:tabs>
              <w:rPr>
                <w:rFonts w:ascii="Times New Roman" w:hAnsi="Times New Roman" w:cs="Times New Roman"/>
                <w:sz w:val="22"/>
              </w:rPr>
            </w:pPr>
            <w:r>
              <w:rPr>
                <w:rFonts w:ascii="Times New Roman" w:hAnsi="Times New Roman" w:cs="Times New Roman"/>
                <w:kern w:val="0"/>
                <w:szCs w:val="21"/>
              </w:rPr>
              <w:t>主体</w:t>
            </w:r>
            <w:r w:rsidRPr="00A36C44">
              <w:rPr>
                <w:rFonts w:ascii="Times New Roman" w:hAnsi="Times New Roman" w:cs="Times New Roman"/>
                <w:kern w:val="0"/>
                <w:szCs w:val="21"/>
              </w:rPr>
              <w:t>结构和围护结构系统出现轻微或局部耐久性损伤，</w:t>
            </w:r>
            <w:r w:rsidRPr="00A36C44">
              <w:rPr>
                <w:rFonts w:ascii="Times New Roman" w:hAnsi="Times New Roman" w:cs="Times New Roman"/>
                <w:sz w:val="22"/>
              </w:rPr>
              <w:t>略低于国家现行标准的耐久性要求，但不影响安全</w:t>
            </w:r>
          </w:p>
        </w:tc>
        <w:tc>
          <w:tcPr>
            <w:tcW w:w="2347" w:type="dxa"/>
            <w:shd w:val="clear" w:color="auto" w:fill="auto"/>
            <w:vAlign w:val="center"/>
          </w:tcPr>
          <w:p w14:paraId="5B3B7AF7"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可不采取措施或</w:t>
            </w:r>
          </w:p>
          <w:p w14:paraId="13E94527"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sz w:val="22"/>
              </w:rPr>
              <w:t>局部采取措施</w:t>
            </w:r>
          </w:p>
        </w:tc>
      </w:tr>
      <w:tr w:rsidR="00C21796" w:rsidRPr="00A36C44" w14:paraId="53B9E61D" w14:textId="77777777" w:rsidTr="00217CA1">
        <w:trPr>
          <w:jc w:val="center"/>
        </w:trPr>
        <w:tc>
          <w:tcPr>
            <w:tcW w:w="817" w:type="dxa"/>
            <w:shd w:val="clear" w:color="auto" w:fill="auto"/>
            <w:vAlign w:val="center"/>
          </w:tcPr>
          <w:p w14:paraId="072ED105" w14:textId="77777777" w:rsidR="00C21796" w:rsidRPr="00A36C44" w:rsidRDefault="00C21796" w:rsidP="00217CA1">
            <w:pPr>
              <w:tabs>
                <w:tab w:val="left" w:pos="2128"/>
              </w:tabs>
              <w:jc w:val="center"/>
              <w:rPr>
                <w:rFonts w:ascii="Times New Roman" w:hAnsi="Times New Roman" w:cs="Times New Roman"/>
                <w:sz w:val="22"/>
              </w:rPr>
            </w:pPr>
            <w:r w:rsidRPr="00A36C44">
              <w:rPr>
                <w:rFonts w:ascii="Times New Roman" w:hAnsi="Times New Roman" w:cs="Times New Roman"/>
                <w:kern w:val="0"/>
                <w:szCs w:val="21"/>
              </w:rPr>
              <w:t>Ⅲ</w:t>
            </w:r>
            <w:r w:rsidRPr="00A36C44">
              <w:rPr>
                <w:rFonts w:ascii="Times New Roman" w:hAnsi="Times New Roman" w:cs="Times New Roman"/>
                <w:sz w:val="24"/>
              </w:rPr>
              <w:t>级</w:t>
            </w:r>
          </w:p>
        </w:tc>
        <w:tc>
          <w:tcPr>
            <w:tcW w:w="5103" w:type="dxa"/>
            <w:shd w:val="clear" w:color="auto" w:fill="auto"/>
            <w:vAlign w:val="center"/>
          </w:tcPr>
          <w:p w14:paraId="2A1573ED" w14:textId="77777777" w:rsidR="00C21796" w:rsidRPr="00A36C44" w:rsidRDefault="00C21796" w:rsidP="00217CA1">
            <w:pPr>
              <w:tabs>
                <w:tab w:val="left" w:pos="2128"/>
              </w:tabs>
              <w:rPr>
                <w:rFonts w:ascii="Times New Roman" w:hAnsi="Times New Roman" w:cs="Times New Roman"/>
                <w:sz w:val="22"/>
              </w:rPr>
            </w:pPr>
            <w:r>
              <w:rPr>
                <w:rFonts w:ascii="Times New Roman" w:hAnsi="Times New Roman" w:cs="Times New Roman"/>
                <w:kern w:val="0"/>
                <w:szCs w:val="21"/>
              </w:rPr>
              <w:t>主体</w:t>
            </w:r>
            <w:r w:rsidRPr="00A36C44">
              <w:rPr>
                <w:rFonts w:ascii="Times New Roman" w:hAnsi="Times New Roman" w:cs="Times New Roman"/>
                <w:kern w:val="0"/>
                <w:szCs w:val="21"/>
              </w:rPr>
              <w:t>结构和围护结构系统出现明显损伤，</w:t>
            </w:r>
            <w:r w:rsidRPr="00A36C44">
              <w:rPr>
                <w:rFonts w:ascii="Times New Roman" w:hAnsi="Times New Roman" w:cs="Times New Roman"/>
                <w:sz w:val="22"/>
              </w:rPr>
              <w:t>不符合国家现行标准的耐久性要求，可能影响安全</w:t>
            </w:r>
          </w:p>
        </w:tc>
        <w:tc>
          <w:tcPr>
            <w:tcW w:w="2347" w:type="dxa"/>
            <w:shd w:val="clear" w:color="auto" w:fill="auto"/>
            <w:vAlign w:val="center"/>
          </w:tcPr>
          <w:p w14:paraId="140D0D0A" w14:textId="77777777" w:rsidR="00C21796" w:rsidRPr="0070469C" w:rsidRDefault="00C21796" w:rsidP="00217CA1">
            <w:pPr>
              <w:tabs>
                <w:tab w:val="left" w:pos="2128"/>
              </w:tabs>
              <w:ind w:firstLine="420"/>
              <w:rPr>
                <w:rFonts w:ascii="Times New Roman" w:hAnsi="Times New Roman" w:cs="Times New Roman"/>
                <w:color w:val="C00000"/>
                <w:sz w:val="22"/>
              </w:rPr>
            </w:pPr>
            <w:r w:rsidRPr="00A36C44">
              <w:rPr>
                <w:rFonts w:ascii="Times New Roman" w:hAnsi="Times New Roman" w:cs="Times New Roman"/>
                <w:sz w:val="22"/>
              </w:rPr>
              <w:t>应采取耐久性措施，是否采取加固措施需</w:t>
            </w:r>
            <w:r>
              <w:rPr>
                <w:rFonts w:ascii="Times New Roman" w:hAnsi="Times New Roman" w:cs="Times New Roman" w:hint="eastAsia"/>
                <w:sz w:val="22"/>
              </w:rPr>
              <w:t>在</w:t>
            </w:r>
            <w:r w:rsidRPr="00A36C44">
              <w:rPr>
                <w:rFonts w:ascii="Times New Roman" w:hAnsi="Times New Roman" w:cs="Times New Roman"/>
                <w:sz w:val="22"/>
              </w:rPr>
              <w:t>开展可靠性</w:t>
            </w:r>
            <w:r>
              <w:rPr>
                <w:rFonts w:ascii="Times New Roman" w:hAnsi="Times New Roman" w:cs="Times New Roman" w:hint="eastAsia"/>
                <w:sz w:val="22"/>
              </w:rPr>
              <w:t>或抗震鉴定</w:t>
            </w:r>
            <w:r w:rsidRPr="00A36C44">
              <w:rPr>
                <w:rFonts w:ascii="Times New Roman" w:hAnsi="Times New Roman" w:cs="Times New Roman"/>
                <w:sz w:val="22"/>
              </w:rPr>
              <w:t>后确定</w:t>
            </w:r>
          </w:p>
        </w:tc>
      </w:tr>
    </w:tbl>
    <w:p w14:paraId="1DBDCA31" w14:textId="77777777" w:rsidR="00C21796" w:rsidRPr="00A36C44" w:rsidRDefault="00C21796" w:rsidP="00C21796">
      <w:pPr>
        <w:tabs>
          <w:tab w:val="left" w:pos="2128"/>
        </w:tabs>
        <w:spacing w:line="360" w:lineRule="auto"/>
        <w:ind w:firstLineChars="202" w:firstLine="485"/>
        <w:rPr>
          <w:rFonts w:ascii="Times New Roman" w:hAnsi="Times New Roman" w:cs="Times New Roman"/>
          <w:color w:val="FF0000"/>
          <w:sz w:val="24"/>
        </w:rPr>
      </w:pPr>
    </w:p>
    <w:p w14:paraId="0117C346" w14:textId="7E877405" w:rsidR="00EE2440" w:rsidRPr="00C21796" w:rsidRDefault="00EE2440" w:rsidP="00C21796">
      <w:pPr>
        <w:spacing w:line="360" w:lineRule="auto"/>
        <w:rPr>
          <w:rFonts w:ascii="Times New Roman" w:hAnsi="Times New Roman" w:cs="Times New Roman"/>
          <w:color w:val="FF0000"/>
          <w:sz w:val="24"/>
        </w:rPr>
      </w:pPr>
    </w:p>
    <w:p w14:paraId="07AB1146" w14:textId="77777777" w:rsidR="00EE4AAA" w:rsidRPr="00A36C44" w:rsidRDefault="00EE4AAA">
      <w:pPr>
        <w:spacing w:line="360" w:lineRule="auto"/>
        <w:jc w:val="center"/>
        <w:rPr>
          <w:rFonts w:ascii="Times New Roman" w:eastAsia="宋体" w:hAnsi="Times New Roman" w:cs="Times New Roman"/>
          <w:b/>
          <w:bCs/>
          <w:sz w:val="30"/>
          <w:szCs w:val="30"/>
        </w:rPr>
        <w:sectPr w:rsidR="00EE4AAA" w:rsidRPr="00A36C44" w:rsidSect="004E396E">
          <w:pgSz w:w="11906" w:h="16838"/>
          <w:pgMar w:top="2098" w:right="1474" w:bottom="1531" w:left="1588" w:header="851" w:footer="992" w:gutter="0"/>
          <w:cols w:space="425"/>
          <w:docGrid w:type="lines" w:linePitch="312"/>
        </w:sectPr>
      </w:pPr>
    </w:p>
    <w:p w14:paraId="48C270CA" w14:textId="77777777" w:rsidR="00864CD9" w:rsidRPr="00A36C44" w:rsidRDefault="00EE4AAA">
      <w:pPr>
        <w:pStyle w:val="1"/>
        <w:numPr>
          <w:ilvl w:val="0"/>
          <w:numId w:val="3"/>
        </w:numPr>
        <w:ind w:left="0" w:firstLine="0"/>
        <w:jc w:val="center"/>
        <w:rPr>
          <w:bCs w:val="0"/>
          <w:sz w:val="30"/>
          <w:szCs w:val="20"/>
        </w:rPr>
      </w:pPr>
      <w:bookmarkStart w:id="63" w:name="_Toc90736461"/>
      <w:bookmarkStart w:id="64" w:name="_Toc102671692"/>
      <w:r w:rsidRPr="00A36C44">
        <w:rPr>
          <w:bCs w:val="0"/>
          <w:sz w:val="30"/>
          <w:szCs w:val="20"/>
        </w:rPr>
        <w:lastRenderedPageBreak/>
        <w:t>调查与检测</w:t>
      </w:r>
      <w:bookmarkEnd w:id="63"/>
      <w:bookmarkEnd w:id="64"/>
    </w:p>
    <w:p w14:paraId="666DC9DD" w14:textId="77777777" w:rsidR="00864CD9" w:rsidRPr="00A36C44" w:rsidRDefault="00651BA3">
      <w:pPr>
        <w:pStyle w:val="2"/>
        <w:adjustRightInd w:val="0"/>
        <w:spacing w:line="415" w:lineRule="auto"/>
        <w:jc w:val="center"/>
        <w:rPr>
          <w:rFonts w:ascii="Times New Roman" w:eastAsiaTheme="minorEastAsia" w:hAnsi="Times New Roman"/>
          <w:bCs w:val="0"/>
          <w:sz w:val="24"/>
          <w:szCs w:val="22"/>
        </w:rPr>
      </w:pPr>
      <w:bookmarkStart w:id="65" w:name="_Toc277143262"/>
      <w:bookmarkStart w:id="66" w:name="_Toc268102527"/>
      <w:bookmarkStart w:id="67" w:name="_Toc277142564"/>
      <w:bookmarkStart w:id="68" w:name="_Toc268102175"/>
      <w:bookmarkStart w:id="69" w:name="_Toc277145852"/>
      <w:bookmarkStart w:id="70" w:name="_Toc83377375"/>
      <w:bookmarkStart w:id="71" w:name="_Toc268101943"/>
      <w:bookmarkStart w:id="72" w:name="_Toc277144734"/>
      <w:bookmarkStart w:id="73" w:name="_Toc277143355"/>
      <w:bookmarkStart w:id="74" w:name="_Toc1663"/>
      <w:bookmarkStart w:id="75" w:name="_Toc22767"/>
      <w:bookmarkStart w:id="76" w:name="_Toc90736462"/>
      <w:bookmarkStart w:id="77" w:name="_Toc102671693"/>
      <w:r w:rsidRPr="00A36C44">
        <w:rPr>
          <w:rFonts w:ascii="Times New Roman" w:eastAsiaTheme="minorEastAsia" w:hAnsi="Times New Roman"/>
          <w:bCs w:val="0"/>
          <w:sz w:val="24"/>
          <w:szCs w:val="22"/>
        </w:rPr>
        <w:t xml:space="preserve">4.1 </w:t>
      </w:r>
      <w:r w:rsidR="00CF1138" w:rsidRPr="00A36C44">
        <w:rPr>
          <w:rFonts w:ascii="Times New Roman" w:eastAsiaTheme="minorEastAsia" w:hAnsi="Times New Roman"/>
          <w:bCs w:val="0"/>
          <w:sz w:val="24"/>
          <w:szCs w:val="22"/>
        </w:rPr>
        <w:t xml:space="preserve"> </w:t>
      </w:r>
      <w:r w:rsidRPr="00A36C44">
        <w:rPr>
          <w:rFonts w:ascii="Times New Roman" w:eastAsiaTheme="minorEastAsia" w:hAnsi="Times New Roman"/>
          <w:bCs w:val="0"/>
          <w:sz w:val="24"/>
          <w:szCs w:val="22"/>
        </w:rPr>
        <w:t>一般规定</w:t>
      </w:r>
      <w:bookmarkEnd w:id="65"/>
      <w:bookmarkEnd w:id="66"/>
      <w:bookmarkEnd w:id="67"/>
      <w:bookmarkEnd w:id="68"/>
      <w:bookmarkEnd w:id="69"/>
      <w:bookmarkEnd w:id="70"/>
      <w:bookmarkEnd w:id="71"/>
      <w:bookmarkEnd w:id="72"/>
      <w:bookmarkEnd w:id="73"/>
      <w:bookmarkEnd w:id="74"/>
      <w:bookmarkEnd w:id="75"/>
      <w:bookmarkEnd w:id="76"/>
      <w:bookmarkEnd w:id="77"/>
    </w:p>
    <w:p w14:paraId="605A3019" w14:textId="36BB91B2" w:rsidR="00C21796" w:rsidRPr="00A36C44" w:rsidRDefault="00C21796" w:rsidP="00C21796">
      <w:pPr>
        <w:spacing w:line="360" w:lineRule="auto"/>
        <w:rPr>
          <w:rFonts w:ascii="Times New Roman" w:hAnsi="Times New Roman" w:cs="Times New Roman"/>
          <w:color w:val="000000"/>
          <w:kern w:val="0"/>
          <w:sz w:val="24"/>
        </w:rPr>
      </w:pPr>
      <w:r w:rsidRPr="00A36C44">
        <w:rPr>
          <w:rFonts w:ascii="Times New Roman" w:hAnsi="Times New Roman" w:cs="Times New Roman"/>
          <w:b/>
          <w:color w:val="000000"/>
          <w:sz w:val="24"/>
        </w:rPr>
        <w:t>4.1.1</w:t>
      </w:r>
      <w:r w:rsidRPr="00A36C44">
        <w:rPr>
          <w:rFonts w:ascii="Times New Roman" w:hAnsi="Times New Roman" w:cs="Times New Roman"/>
          <w:color w:val="000000"/>
          <w:kern w:val="0"/>
          <w:sz w:val="24"/>
        </w:rPr>
        <w:t xml:space="preserve">  </w:t>
      </w:r>
      <w:r w:rsidRPr="00A36C44">
        <w:rPr>
          <w:rFonts w:ascii="Times New Roman" w:hAnsi="Times New Roman" w:cs="Times New Roman"/>
          <w:color w:val="000000"/>
          <w:kern w:val="0"/>
          <w:sz w:val="24"/>
        </w:rPr>
        <w:t>钢结构耐久性调查与检测</w:t>
      </w:r>
      <w:r>
        <w:rPr>
          <w:rFonts w:ascii="Times New Roman" w:hAnsi="Times New Roman" w:cs="Times New Roman"/>
          <w:color w:val="000000"/>
          <w:kern w:val="0"/>
          <w:sz w:val="24"/>
        </w:rPr>
        <w:t>应</w:t>
      </w:r>
      <w:r w:rsidRPr="00A36C44">
        <w:rPr>
          <w:rFonts w:ascii="Times New Roman" w:hAnsi="Times New Roman" w:cs="Times New Roman"/>
          <w:color w:val="000000"/>
          <w:kern w:val="0"/>
          <w:sz w:val="24"/>
        </w:rPr>
        <w:t>包括使用条件调查、防腐涂层和基材耐久性检测。</w:t>
      </w:r>
    </w:p>
    <w:p w14:paraId="7EF41BA6" w14:textId="77777777" w:rsidR="00C21796" w:rsidRDefault="00C21796" w:rsidP="00C21796">
      <w:pPr>
        <w:snapToGrid w:val="0"/>
        <w:spacing w:line="360" w:lineRule="auto"/>
        <w:rPr>
          <w:rFonts w:ascii="Times New Roman" w:hAnsi="Times New Roman" w:cs="Times New Roman"/>
          <w:color w:val="000000"/>
          <w:kern w:val="0"/>
          <w:sz w:val="24"/>
        </w:rPr>
      </w:pPr>
      <w:r w:rsidRPr="00A36C44">
        <w:rPr>
          <w:rFonts w:ascii="Times New Roman" w:hAnsi="Times New Roman" w:cs="Times New Roman"/>
          <w:b/>
          <w:color w:val="000000"/>
          <w:sz w:val="24"/>
        </w:rPr>
        <w:t>4.1.2</w:t>
      </w:r>
      <w:r w:rsidRPr="00A36C44">
        <w:rPr>
          <w:rFonts w:ascii="Times New Roman" w:hAnsi="Times New Roman" w:cs="Times New Roman"/>
          <w:color w:val="000000"/>
          <w:sz w:val="24"/>
        </w:rPr>
        <w:t xml:space="preserve">  </w:t>
      </w:r>
      <w:r>
        <w:rPr>
          <w:rFonts w:ascii="Times New Roman" w:hAnsi="Times New Roman" w:cs="Times New Roman" w:hint="eastAsia"/>
          <w:color w:val="000000"/>
          <w:sz w:val="24"/>
        </w:rPr>
        <w:t>钢结构耐久性</w:t>
      </w:r>
      <w:r w:rsidRPr="00A36C44">
        <w:rPr>
          <w:rFonts w:ascii="Times New Roman" w:hAnsi="Times New Roman" w:cs="Times New Roman"/>
          <w:color w:val="000000"/>
          <w:kern w:val="0"/>
          <w:sz w:val="24"/>
        </w:rPr>
        <w:t>检测可采取全数或抽样检测两种方式，对下列情况宜全数检测：</w:t>
      </w:r>
    </w:p>
    <w:p w14:paraId="75D5B712" w14:textId="77777777" w:rsidR="00C21796" w:rsidRDefault="00C21796" w:rsidP="00C21796">
      <w:pPr>
        <w:pStyle w:val="11"/>
        <w:adjustRightInd w:val="0"/>
        <w:snapToGrid w:val="0"/>
        <w:ind w:firstLine="480"/>
        <w:rPr>
          <w:rFonts w:ascii="Times New Roman" w:hAnsi="Times New Roman" w:cs="Times New Roman"/>
          <w:color w:val="000000"/>
          <w:kern w:val="0"/>
        </w:rPr>
      </w:pPr>
      <w:r w:rsidRPr="00A36C44">
        <w:rPr>
          <w:rFonts w:ascii="Times New Roman" w:hAnsi="Times New Roman" w:cs="Times New Roman"/>
          <w:color w:val="000000"/>
          <w:kern w:val="0"/>
        </w:rPr>
        <w:t xml:space="preserve">1 </w:t>
      </w:r>
      <w:r w:rsidRPr="00A36C44">
        <w:rPr>
          <w:rFonts w:ascii="Times New Roman" w:hAnsi="Times New Roman" w:cs="Times New Roman"/>
          <w:color w:val="000000"/>
          <w:kern w:val="0"/>
        </w:rPr>
        <w:t>受检范围较小或构件数量较少；</w:t>
      </w:r>
    </w:p>
    <w:p w14:paraId="22DD32D7" w14:textId="77777777" w:rsidR="00C21796" w:rsidRDefault="00C21796" w:rsidP="00C21796">
      <w:pPr>
        <w:pStyle w:val="11"/>
        <w:adjustRightInd w:val="0"/>
        <w:snapToGrid w:val="0"/>
        <w:ind w:firstLine="480"/>
        <w:rPr>
          <w:rFonts w:ascii="Times New Roman" w:hAnsi="Times New Roman" w:cs="Times New Roman"/>
          <w:color w:val="000000"/>
          <w:kern w:val="0"/>
        </w:rPr>
      </w:pPr>
      <w:r w:rsidRPr="00A36C44">
        <w:rPr>
          <w:rFonts w:ascii="Times New Roman" w:hAnsi="Times New Roman" w:cs="Times New Roman"/>
          <w:color w:val="000000"/>
          <w:kern w:val="0"/>
        </w:rPr>
        <w:t xml:space="preserve">2 </w:t>
      </w:r>
      <w:r w:rsidRPr="00A36C44">
        <w:rPr>
          <w:rFonts w:ascii="Times New Roman" w:hAnsi="Times New Roman" w:cs="Times New Roman"/>
          <w:color w:val="000000"/>
          <w:kern w:val="0"/>
        </w:rPr>
        <w:t>检测项目的变异性大或构件状况差异性较大；</w:t>
      </w:r>
    </w:p>
    <w:p w14:paraId="1AF41AFB" w14:textId="77777777" w:rsidR="00C21796" w:rsidRDefault="00C21796" w:rsidP="00C21796">
      <w:pPr>
        <w:pStyle w:val="11"/>
        <w:adjustRightInd w:val="0"/>
        <w:snapToGrid w:val="0"/>
        <w:ind w:firstLine="480"/>
        <w:rPr>
          <w:rFonts w:ascii="Times New Roman" w:hAnsi="Times New Roman" w:cs="Times New Roman"/>
          <w:color w:val="000000"/>
          <w:kern w:val="0"/>
        </w:rPr>
      </w:pPr>
      <w:r w:rsidRPr="00A36C44">
        <w:rPr>
          <w:rFonts w:ascii="Times New Roman" w:hAnsi="Times New Roman" w:cs="Times New Roman"/>
          <w:color w:val="000000"/>
          <w:kern w:val="0"/>
        </w:rPr>
        <w:t xml:space="preserve">3 </w:t>
      </w:r>
      <w:r w:rsidRPr="00A36C44">
        <w:rPr>
          <w:rFonts w:ascii="Times New Roman" w:hAnsi="Times New Roman" w:cs="Times New Roman"/>
          <w:color w:val="000000"/>
          <w:kern w:val="0"/>
        </w:rPr>
        <w:t>外观缺陷或表观损伤等项目；</w:t>
      </w:r>
    </w:p>
    <w:p w14:paraId="21BBBD7E" w14:textId="77777777" w:rsidR="00C21796" w:rsidRDefault="00C21796" w:rsidP="00C21796">
      <w:pPr>
        <w:pStyle w:val="11"/>
        <w:adjustRightInd w:val="0"/>
        <w:snapToGrid w:val="0"/>
        <w:ind w:firstLine="480"/>
        <w:rPr>
          <w:rFonts w:ascii="Times New Roman" w:hAnsi="Times New Roman" w:cs="Times New Roman"/>
          <w:color w:val="000000"/>
          <w:kern w:val="0"/>
        </w:rPr>
      </w:pPr>
      <w:r w:rsidRPr="00A36C44">
        <w:rPr>
          <w:rFonts w:ascii="Times New Roman" w:hAnsi="Times New Roman" w:cs="Times New Roman"/>
          <w:color w:val="000000"/>
          <w:kern w:val="0"/>
        </w:rPr>
        <w:t xml:space="preserve">4 </w:t>
      </w:r>
      <w:r w:rsidRPr="00A36C44">
        <w:rPr>
          <w:rFonts w:ascii="Times New Roman" w:hAnsi="Times New Roman" w:cs="Times New Roman"/>
          <w:color w:val="000000"/>
          <w:kern w:val="0"/>
        </w:rPr>
        <w:t>灾害发生后结构受损情况；</w:t>
      </w:r>
    </w:p>
    <w:p w14:paraId="3A6147FE" w14:textId="77777777" w:rsidR="00C21796" w:rsidRDefault="00C21796" w:rsidP="00C21796">
      <w:pPr>
        <w:pStyle w:val="11"/>
        <w:adjustRightInd w:val="0"/>
        <w:snapToGrid w:val="0"/>
        <w:ind w:firstLine="480"/>
        <w:rPr>
          <w:rFonts w:ascii="Times New Roman" w:hAnsi="Times New Roman" w:cs="Times New Roman"/>
          <w:color w:val="000000"/>
          <w:kern w:val="0"/>
        </w:rPr>
      </w:pPr>
      <w:r w:rsidRPr="00A36C44">
        <w:rPr>
          <w:rFonts w:ascii="Times New Roman" w:hAnsi="Times New Roman" w:cs="Times New Roman"/>
          <w:color w:val="000000"/>
          <w:kern w:val="0"/>
        </w:rPr>
        <w:t xml:space="preserve">5 </w:t>
      </w:r>
      <w:r w:rsidRPr="00A36C44">
        <w:rPr>
          <w:rFonts w:ascii="Times New Roman" w:hAnsi="Times New Roman" w:cs="Times New Roman"/>
          <w:color w:val="000000"/>
          <w:kern w:val="0"/>
        </w:rPr>
        <w:t>委托方要求全数检测。</w:t>
      </w:r>
    </w:p>
    <w:p w14:paraId="41139E1C" w14:textId="77777777" w:rsidR="00C21796" w:rsidRPr="00A36C44" w:rsidRDefault="00C21796" w:rsidP="00C21796">
      <w:pPr>
        <w:spacing w:line="300" w:lineRule="auto"/>
        <w:rPr>
          <w:rFonts w:ascii="Times New Roman" w:hAnsi="Times New Roman" w:cs="Times New Roman"/>
          <w:bCs/>
          <w:sz w:val="24"/>
        </w:rPr>
      </w:pPr>
      <w:r w:rsidRPr="00A36C44">
        <w:rPr>
          <w:rFonts w:ascii="Times New Roman" w:hAnsi="Times New Roman" w:cs="Times New Roman"/>
          <w:b/>
          <w:color w:val="000000"/>
          <w:sz w:val="24"/>
        </w:rPr>
        <w:t xml:space="preserve">4.1.3  </w:t>
      </w:r>
      <w:r w:rsidRPr="00A36C44">
        <w:rPr>
          <w:rFonts w:ascii="Times New Roman" w:hAnsi="Times New Roman" w:cs="Times New Roman"/>
          <w:color w:val="000000"/>
          <w:kern w:val="0"/>
          <w:sz w:val="24"/>
        </w:rPr>
        <w:t>抽样检测时</w:t>
      </w:r>
      <w:r>
        <w:rPr>
          <w:rFonts w:ascii="Times New Roman" w:hAnsi="Times New Roman" w:cs="Times New Roman" w:hint="eastAsia"/>
          <w:color w:val="000000"/>
          <w:kern w:val="0"/>
          <w:sz w:val="24"/>
        </w:rPr>
        <w:t>，检验批的计数检测项目</w:t>
      </w:r>
      <w:r w:rsidRPr="00A36C44">
        <w:rPr>
          <w:rFonts w:ascii="Times New Roman" w:hAnsi="Times New Roman" w:cs="Times New Roman"/>
          <w:sz w:val="24"/>
        </w:rPr>
        <w:t>宜</w:t>
      </w:r>
      <w:r>
        <w:rPr>
          <w:rFonts w:ascii="Times New Roman" w:hAnsi="Times New Roman" w:cs="Times New Roman" w:hint="eastAsia"/>
          <w:sz w:val="24"/>
        </w:rPr>
        <w:t>按照</w:t>
      </w:r>
      <w:r w:rsidRPr="00C6644E">
        <w:rPr>
          <w:rFonts w:ascii="Times New Roman" w:hAnsi="Times New Roman" w:cs="Times New Roman"/>
          <w:color w:val="000000"/>
          <w:kern w:val="0"/>
          <w:sz w:val="24"/>
        </w:rPr>
        <w:t>同类环境、同类构件（同批次）</w:t>
      </w:r>
      <w:r>
        <w:rPr>
          <w:rFonts w:ascii="Times New Roman" w:hAnsi="Times New Roman" w:cs="Times New Roman" w:hint="eastAsia"/>
          <w:color w:val="000000"/>
          <w:kern w:val="0"/>
          <w:sz w:val="24"/>
        </w:rPr>
        <w:t>和</w:t>
      </w:r>
      <w:r w:rsidRPr="00A36C44">
        <w:rPr>
          <w:rFonts w:ascii="Times New Roman" w:hAnsi="Times New Roman" w:cs="Times New Roman"/>
          <w:sz w:val="24"/>
        </w:rPr>
        <w:t>表</w:t>
      </w:r>
      <w:r w:rsidRPr="00A36C44">
        <w:rPr>
          <w:rFonts w:ascii="Times New Roman" w:hAnsi="Times New Roman" w:cs="Times New Roman"/>
          <w:sz w:val="24"/>
        </w:rPr>
        <w:t>4.1.3</w:t>
      </w:r>
      <w:r>
        <w:rPr>
          <w:rFonts w:ascii="Times New Roman" w:hAnsi="Times New Roman" w:cs="Times New Roman" w:hint="eastAsia"/>
          <w:sz w:val="24"/>
        </w:rPr>
        <w:t>规定数量进行一次或二次随机抽样</w:t>
      </w:r>
      <w:r w:rsidRPr="00A36C44">
        <w:rPr>
          <w:rFonts w:ascii="Times New Roman" w:hAnsi="Times New Roman" w:cs="Times New Roman"/>
          <w:sz w:val="24"/>
        </w:rPr>
        <w:t>。</w:t>
      </w:r>
    </w:p>
    <w:p w14:paraId="28A572E9" w14:textId="77777777" w:rsidR="00C21796" w:rsidRPr="00A36C44" w:rsidRDefault="00C21796" w:rsidP="00C21796">
      <w:pPr>
        <w:jc w:val="center"/>
        <w:rPr>
          <w:rFonts w:ascii="Times New Roman" w:hAnsi="Times New Roman" w:cs="Times New Roman"/>
          <w:b/>
          <w:bCs/>
          <w:szCs w:val="21"/>
        </w:rPr>
      </w:pPr>
      <w:r w:rsidRPr="00A36C44">
        <w:rPr>
          <w:rFonts w:ascii="Times New Roman" w:hAnsi="Times New Roman" w:cs="Times New Roman"/>
          <w:b/>
          <w:bCs/>
          <w:szCs w:val="21"/>
        </w:rPr>
        <w:t>表</w:t>
      </w:r>
      <w:r w:rsidRPr="00A36C44">
        <w:rPr>
          <w:rFonts w:ascii="Times New Roman" w:hAnsi="Times New Roman" w:cs="Times New Roman"/>
          <w:b/>
          <w:bCs/>
          <w:szCs w:val="21"/>
        </w:rPr>
        <w:t xml:space="preserve">4.1.3 </w:t>
      </w:r>
      <w:r w:rsidRPr="00A36C44">
        <w:rPr>
          <w:rFonts w:ascii="Times New Roman" w:hAnsi="Times New Roman" w:cs="Times New Roman"/>
          <w:b/>
          <w:bCs/>
          <w:szCs w:val="21"/>
        </w:rPr>
        <w:t>抽样检测的最小样本容量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836"/>
        <w:gridCol w:w="835"/>
        <w:gridCol w:w="1075"/>
        <w:gridCol w:w="14"/>
        <w:gridCol w:w="1790"/>
        <w:gridCol w:w="828"/>
        <w:gridCol w:w="7"/>
        <w:gridCol w:w="844"/>
        <w:gridCol w:w="7"/>
        <w:gridCol w:w="1225"/>
      </w:tblGrid>
      <w:tr w:rsidR="00C21796" w:rsidRPr="00A36C44" w14:paraId="458E6719" w14:textId="77777777" w:rsidTr="00217CA1">
        <w:trPr>
          <w:cantSplit/>
          <w:trHeight w:val="149"/>
          <w:jc w:val="center"/>
        </w:trPr>
        <w:tc>
          <w:tcPr>
            <w:tcW w:w="882" w:type="pct"/>
            <w:vMerge w:val="restart"/>
            <w:vAlign w:val="center"/>
          </w:tcPr>
          <w:p w14:paraId="6E362D35" w14:textId="77777777" w:rsidR="00C21796" w:rsidRPr="00A36C44" w:rsidRDefault="00C21796" w:rsidP="00217CA1">
            <w:pPr>
              <w:jc w:val="center"/>
              <w:rPr>
                <w:rFonts w:ascii="Times New Roman" w:hAnsi="Times New Roman" w:cs="Times New Roman"/>
                <w:b/>
                <w:szCs w:val="21"/>
              </w:rPr>
            </w:pPr>
            <w:r w:rsidRPr="00A36C44">
              <w:rPr>
                <w:rFonts w:ascii="Times New Roman" w:hAnsi="Times New Roman" w:cs="Times New Roman"/>
                <w:b/>
                <w:szCs w:val="21"/>
              </w:rPr>
              <w:t>检测批</w:t>
            </w:r>
          </w:p>
          <w:p w14:paraId="2F713EEB" w14:textId="77777777" w:rsidR="00C21796" w:rsidRPr="00A36C44" w:rsidRDefault="00C21796" w:rsidP="00217CA1">
            <w:pPr>
              <w:jc w:val="center"/>
              <w:rPr>
                <w:rFonts w:ascii="Times New Roman" w:hAnsi="Times New Roman" w:cs="Times New Roman"/>
                <w:b/>
                <w:szCs w:val="21"/>
              </w:rPr>
            </w:pPr>
            <w:r w:rsidRPr="00A36C44">
              <w:rPr>
                <w:rFonts w:ascii="Times New Roman" w:hAnsi="Times New Roman" w:cs="Times New Roman"/>
                <w:b/>
                <w:szCs w:val="21"/>
              </w:rPr>
              <w:t>的容量</w:t>
            </w:r>
          </w:p>
        </w:tc>
        <w:tc>
          <w:tcPr>
            <w:tcW w:w="1523" w:type="pct"/>
            <w:gridSpan w:val="4"/>
            <w:vAlign w:val="center"/>
          </w:tcPr>
          <w:p w14:paraId="2687902B" w14:textId="77777777" w:rsidR="00C21796" w:rsidRPr="00A36C44" w:rsidRDefault="00C21796" w:rsidP="00217CA1">
            <w:pPr>
              <w:jc w:val="center"/>
              <w:rPr>
                <w:rFonts w:ascii="Times New Roman" w:hAnsi="Times New Roman" w:cs="Times New Roman"/>
                <w:b/>
                <w:szCs w:val="21"/>
              </w:rPr>
            </w:pPr>
            <w:r w:rsidRPr="00A36C44">
              <w:rPr>
                <w:rFonts w:ascii="Times New Roman" w:hAnsi="Times New Roman" w:cs="Times New Roman"/>
                <w:b/>
                <w:szCs w:val="21"/>
              </w:rPr>
              <w:t>检测类别和样本最小容量</w:t>
            </w:r>
          </w:p>
        </w:tc>
        <w:tc>
          <w:tcPr>
            <w:tcW w:w="988" w:type="pct"/>
            <w:vMerge w:val="restart"/>
            <w:vAlign w:val="center"/>
          </w:tcPr>
          <w:p w14:paraId="39B29072" w14:textId="77777777" w:rsidR="00C21796" w:rsidRPr="00A36C44" w:rsidRDefault="00C21796" w:rsidP="00217CA1">
            <w:pPr>
              <w:widowControl/>
              <w:jc w:val="center"/>
              <w:rPr>
                <w:rFonts w:ascii="Times New Roman" w:hAnsi="Times New Roman" w:cs="Times New Roman"/>
                <w:b/>
                <w:szCs w:val="21"/>
              </w:rPr>
            </w:pPr>
            <w:r w:rsidRPr="00A36C44">
              <w:rPr>
                <w:rFonts w:ascii="Times New Roman" w:hAnsi="Times New Roman" w:cs="Times New Roman"/>
                <w:b/>
                <w:szCs w:val="21"/>
              </w:rPr>
              <w:t>检测批</w:t>
            </w:r>
          </w:p>
          <w:p w14:paraId="125C428E" w14:textId="77777777" w:rsidR="00C21796" w:rsidRPr="00A36C44" w:rsidRDefault="00C21796" w:rsidP="00217CA1">
            <w:pPr>
              <w:widowControl/>
              <w:jc w:val="center"/>
              <w:rPr>
                <w:rFonts w:ascii="Times New Roman" w:hAnsi="Times New Roman" w:cs="Times New Roman"/>
                <w:b/>
                <w:szCs w:val="21"/>
              </w:rPr>
            </w:pPr>
            <w:r w:rsidRPr="00A36C44">
              <w:rPr>
                <w:rFonts w:ascii="Times New Roman" w:hAnsi="Times New Roman" w:cs="Times New Roman"/>
                <w:b/>
                <w:szCs w:val="21"/>
              </w:rPr>
              <w:t>的容量</w:t>
            </w:r>
          </w:p>
        </w:tc>
        <w:tc>
          <w:tcPr>
            <w:tcW w:w="1607" w:type="pct"/>
            <w:gridSpan w:val="5"/>
            <w:vAlign w:val="center"/>
          </w:tcPr>
          <w:p w14:paraId="7871EC97" w14:textId="77777777" w:rsidR="00C21796" w:rsidRPr="00A36C44" w:rsidRDefault="00C21796" w:rsidP="00217CA1">
            <w:pPr>
              <w:jc w:val="center"/>
              <w:rPr>
                <w:rFonts w:ascii="Times New Roman" w:hAnsi="Times New Roman" w:cs="Times New Roman"/>
                <w:b/>
                <w:szCs w:val="21"/>
              </w:rPr>
            </w:pPr>
            <w:r w:rsidRPr="00A36C44">
              <w:rPr>
                <w:rFonts w:ascii="Times New Roman" w:hAnsi="Times New Roman" w:cs="Times New Roman"/>
                <w:b/>
                <w:szCs w:val="21"/>
              </w:rPr>
              <w:t>检测类别和样本最小容量</w:t>
            </w:r>
          </w:p>
        </w:tc>
      </w:tr>
      <w:tr w:rsidR="00C21796" w:rsidRPr="00A36C44" w14:paraId="0474AE27" w14:textId="77777777" w:rsidTr="00217CA1">
        <w:trPr>
          <w:cantSplit/>
          <w:trHeight w:val="320"/>
          <w:jc w:val="center"/>
        </w:trPr>
        <w:tc>
          <w:tcPr>
            <w:tcW w:w="882" w:type="pct"/>
            <w:vMerge/>
            <w:vAlign w:val="center"/>
          </w:tcPr>
          <w:p w14:paraId="031608DF" w14:textId="77777777" w:rsidR="00C21796" w:rsidRPr="00A36C44" w:rsidRDefault="00C21796" w:rsidP="00217CA1">
            <w:pPr>
              <w:jc w:val="center"/>
              <w:rPr>
                <w:rFonts w:ascii="Times New Roman" w:hAnsi="Times New Roman" w:cs="Times New Roman"/>
                <w:b/>
                <w:szCs w:val="21"/>
              </w:rPr>
            </w:pPr>
          </w:p>
        </w:tc>
        <w:tc>
          <w:tcPr>
            <w:tcW w:w="461" w:type="pct"/>
            <w:vAlign w:val="center"/>
          </w:tcPr>
          <w:p w14:paraId="7F5EFDDE" w14:textId="77777777" w:rsidR="00C21796" w:rsidRPr="00A36C44" w:rsidRDefault="00C21796" w:rsidP="00217CA1">
            <w:pPr>
              <w:jc w:val="center"/>
              <w:rPr>
                <w:rFonts w:ascii="Times New Roman" w:hAnsi="Times New Roman" w:cs="Times New Roman"/>
                <w:b/>
                <w:bCs/>
                <w:szCs w:val="21"/>
              </w:rPr>
            </w:pPr>
            <w:r w:rsidRPr="00A36C44">
              <w:rPr>
                <w:rFonts w:ascii="Times New Roman" w:hAnsi="Times New Roman" w:cs="Times New Roman"/>
                <w:b/>
                <w:bCs/>
                <w:szCs w:val="21"/>
              </w:rPr>
              <w:t>A</w:t>
            </w:r>
          </w:p>
        </w:tc>
        <w:tc>
          <w:tcPr>
            <w:tcW w:w="461" w:type="pct"/>
            <w:vAlign w:val="center"/>
          </w:tcPr>
          <w:p w14:paraId="7A3E29F4" w14:textId="77777777" w:rsidR="00C21796" w:rsidRPr="00A36C44" w:rsidRDefault="00C21796" w:rsidP="00217CA1">
            <w:pPr>
              <w:jc w:val="center"/>
              <w:rPr>
                <w:rFonts w:ascii="Times New Roman" w:hAnsi="Times New Roman" w:cs="Times New Roman"/>
                <w:b/>
                <w:bCs/>
                <w:szCs w:val="21"/>
              </w:rPr>
            </w:pPr>
            <w:r w:rsidRPr="00A36C44">
              <w:rPr>
                <w:rFonts w:ascii="Times New Roman" w:hAnsi="Times New Roman" w:cs="Times New Roman"/>
                <w:b/>
                <w:bCs/>
                <w:szCs w:val="21"/>
              </w:rPr>
              <w:t>B</w:t>
            </w:r>
          </w:p>
        </w:tc>
        <w:tc>
          <w:tcPr>
            <w:tcW w:w="600" w:type="pct"/>
            <w:gridSpan w:val="2"/>
            <w:vAlign w:val="center"/>
          </w:tcPr>
          <w:p w14:paraId="3DDC7398" w14:textId="77777777" w:rsidR="00C21796" w:rsidRPr="00A36C44" w:rsidRDefault="00C21796" w:rsidP="00217CA1">
            <w:pPr>
              <w:jc w:val="center"/>
              <w:rPr>
                <w:rFonts w:ascii="Times New Roman" w:hAnsi="Times New Roman" w:cs="Times New Roman"/>
                <w:b/>
                <w:bCs/>
                <w:szCs w:val="21"/>
              </w:rPr>
            </w:pPr>
            <w:r w:rsidRPr="00A36C44">
              <w:rPr>
                <w:rFonts w:ascii="Times New Roman" w:hAnsi="Times New Roman" w:cs="Times New Roman"/>
                <w:b/>
                <w:bCs/>
                <w:szCs w:val="21"/>
              </w:rPr>
              <w:t>C</w:t>
            </w:r>
          </w:p>
        </w:tc>
        <w:tc>
          <w:tcPr>
            <w:tcW w:w="988" w:type="pct"/>
            <w:vMerge/>
            <w:vAlign w:val="center"/>
          </w:tcPr>
          <w:p w14:paraId="4D4B7518" w14:textId="77777777" w:rsidR="00C21796" w:rsidRPr="00A36C44" w:rsidRDefault="00C21796" w:rsidP="00217CA1">
            <w:pPr>
              <w:widowControl/>
              <w:jc w:val="center"/>
              <w:rPr>
                <w:rFonts w:ascii="Times New Roman" w:hAnsi="Times New Roman" w:cs="Times New Roman"/>
                <w:b/>
                <w:szCs w:val="21"/>
              </w:rPr>
            </w:pPr>
          </w:p>
        </w:tc>
        <w:tc>
          <w:tcPr>
            <w:tcW w:w="461" w:type="pct"/>
            <w:gridSpan w:val="2"/>
            <w:vAlign w:val="center"/>
          </w:tcPr>
          <w:p w14:paraId="62D8029E" w14:textId="77777777" w:rsidR="00C21796" w:rsidRPr="00A36C44" w:rsidRDefault="00C21796" w:rsidP="00217CA1">
            <w:pPr>
              <w:widowControl/>
              <w:jc w:val="center"/>
              <w:rPr>
                <w:rFonts w:ascii="Times New Roman" w:hAnsi="Times New Roman" w:cs="Times New Roman"/>
                <w:b/>
                <w:bCs/>
                <w:szCs w:val="21"/>
              </w:rPr>
            </w:pPr>
            <w:r w:rsidRPr="00A36C44">
              <w:rPr>
                <w:rFonts w:ascii="Times New Roman" w:hAnsi="Times New Roman" w:cs="Times New Roman"/>
                <w:b/>
                <w:bCs/>
                <w:szCs w:val="21"/>
              </w:rPr>
              <w:t>A</w:t>
            </w:r>
          </w:p>
        </w:tc>
        <w:tc>
          <w:tcPr>
            <w:tcW w:w="470" w:type="pct"/>
            <w:gridSpan w:val="2"/>
            <w:vAlign w:val="center"/>
          </w:tcPr>
          <w:p w14:paraId="13E94CA1" w14:textId="77777777" w:rsidR="00C21796" w:rsidRPr="00A36C44" w:rsidRDefault="00C21796" w:rsidP="00217CA1">
            <w:pPr>
              <w:widowControl/>
              <w:jc w:val="center"/>
              <w:rPr>
                <w:rFonts w:ascii="Times New Roman" w:hAnsi="Times New Roman" w:cs="Times New Roman"/>
                <w:b/>
                <w:bCs/>
                <w:szCs w:val="21"/>
              </w:rPr>
            </w:pPr>
            <w:r w:rsidRPr="00A36C44">
              <w:rPr>
                <w:rFonts w:ascii="Times New Roman" w:hAnsi="Times New Roman" w:cs="Times New Roman"/>
                <w:b/>
                <w:bCs/>
                <w:szCs w:val="21"/>
              </w:rPr>
              <w:t>B</w:t>
            </w:r>
          </w:p>
        </w:tc>
        <w:tc>
          <w:tcPr>
            <w:tcW w:w="677" w:type="pct"/>
            <w:vAlign w:val="center"/>
          </w:tcPr>
          <w:p w14:paraId="782D7F2C" w14:textId="77777777" w:rsidR="00C21796" w:rsidRPr="00A36C44" w:rsidRDefault="00C21796" w:rsidP="00217CA1">
            <w:pPr>
              <w:widowControl/>
              <w:jc w:val="center"/>
              <w:rPr>
                <w:rFonts w:ascii="Times New Roman" w:hAnsi="Times New Roman" w:cs="Times New Roman"/>
                <w:b/>
                <w:bCs/>
                <w:szCs w:val="21"/>
              </w:rPr>
            </w:pPr>
            <w:r w:rsidRPr="00A36C44">
              <w:rPr>
                <w:rFonts w:ascii="Times New Roman" w:hAnsi="Times New Roman" w:cs="Times New Roman"/>
                <w:b/>
                <w:bCs/>
                <w:szCs w:val="21"/>
              </w:rPr>
              <w:t>C</w:t>
            </w:r>
          </w:p>
        </w:tc>
      </w:tr>
      <w:tr w:rsidR="00C21796" w:rsidRPr="00A36C44" w14:paraId="136B2277" w14:textId="77777777" w:rsidTr="00217CA1">
        <w:trPr>
          <w:cantSplit/>
          <w:trHeight w:val="2144"/>
          <w:jc w:val="center"/>
        </w:trPr>
        <w:tc>
          <w:tcPr>
            <w:tcW w:w="882" w:type="pct"/>
            <w:vAlign w:val="center"/>
          </w:tcPr>
          <w:p w14:paraId="0B49C8B1"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3-8</w:t>
            </w:r>
          </w:p>
          <w:p w14:paraId="28A4DC75"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9-15</w:t>
            </w:r>
          </w:p>
          <w:p w14:paraId="57AA4A25"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16-25</w:t>
            </w:r>
          </w:p>
          <w:p w14:paraId="3AEB5EE2"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26-50</w:t>
            </w:r>
          </w:p>
          <w:p w14:paraId="72A3DE16"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51-90</w:t>
            </w:r>
          </w:p>
          <w:p w14:paraId="138BF7F8"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91-150</w:t>
            </w:r>
          </w:p>
          <w:p w14:paraId="7BB48FE0"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151-280</w:t>
            </w:r>
          </w:p>
          <w:p w14:paraId="590079B6" w14:textId="77777777" w:rsidR="00C21796" w:rsidRPr="00A36C44" w:rsidRDefault="00C21796" w:rsidP="00217CA1">
            <w:pPr>
              <w:jc w:val="center"/>
              <w:rPr>
                <w:rFonts w:ascii="Times New Roman" w:hAnsi="Times New Roman" w:cs="Times New Roman"/>
                <w:szCs w:val="21"/>
              </w:rPr>
            </w:pPr>
            <w:r w:rsidRPr="00A36C44">
              <w:rPr>
                <w:rFonts w:ascii="Times New Roman" w:hAnsi="Times New Roman" w:cs="Times New Roman"/>
                <w:bCs/>
                <w:szCs w:val="21"/>
              </w:rPr>
              <w:t>281-500</w:t>
            </w:r>
          </w:p>
        </w:tc>
        <w:tc>
          <w:tcPr>
            <w:tcW w:w="461" w:type="pct"/>
            <w:vAlign w:val="center"/>
          </w:tcPr>
          <w:p w14:paraId="024A2632"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2</w:t>
            </w:r>
          </w:p>
          <w:p w14:paraId="71A7EEEE"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2</w:t>
            </w:r>
          </w:p>
          <w:p w14:paraId="52860517"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3</w:t>
            </w:r>
          </w:p>
          <w:p w14:paraId="7A7E3205"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5</w:t>
            </w:r>
          </w:p>
          <w:p w14:paraId="5651F4E2"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5</w:t>
            </w:r>
          </w:p>
          <w:p w14:paraId="212C60BD"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8</w:t>
            </w:r>
          </w:p>
          <w:p w14:paraId="3E87F5F2"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13</w:t>
            </w:r>
          </w:p>
          <w:p w14:paraId="00F3231A"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20</w:t>
            </w:r>
          </w:p>
        </w:tc>
        <w:tc>
          <w:tcPr>
            <w:tcW w:w="461" w:type="pct"/>
            <w:vAlign w:val="center"/>
          </w:tcPr>
          <w:p w14:paraId="0A965C4A"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2</w:t>
            </w:r>
          </w:p>
          <w:p w14:paraId="455F2D12"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3</w:t>
            </w:r>
          </w:p>
          <w:p w14:paraId="6F50D4A1"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5</w:t>
            </w:r>
          </w:p>
          <w:p w14:paraId="0AFA18DB"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8</w:t>
            </w:r>
          </w:p>
          <w:p w14:paraId="3798407B"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13</w:t>
            </w:r>
          </w:p>
          <w:p w14:paraId="66EE8DFE"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20</w:t>
            </w:r>
          </w:p>
          <w:p w14:paraId="68CA24E9"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32</w:t>
            </w:r>
          </w:p>
          <w:p w14:paraId="2DF6DE1B"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50</w:t>
            </w:r>
          </w:p>
        </w:tc>
        <w:tc>
          <w:tcPr>
            <w:tcW w:w="593" w:type="pct"/>
            <w:vAlign w:val="center"/>
          </w:tcPr>
          <w:p w14:paraId="72B37504"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3</w:t>
            </w:r>
          </w:p>
          <w:p w14:paraId="699D1808"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5</w:t>
            </w:r>
          </w:p>
          <w:p w14:paraId="4AAFD53B"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8</w:t>
            </w:r>
          </w:p>
          <w:p w14:paraId="5694089B"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13</w:t>
            </w:r>
          </w:p>
          <w:p w14:paraId="081B09CA"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20</w:t>
            </w:r>
          </w:p>
          <w:p w14:paraId="105337F1"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32</w:t>
            </w:r>
          </w:p>
          <w:p w14:paraId="6395DCCF"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50</w:t>
            </w:r>
          </w:p>
          <w:p w14:paraId="0744DD40" w14:textId="77777777" w:rsidR="00C21796" w:rsidRPr="00A36C44" w:rsidRDefault="00C21796" w:rsidP="00217CA1">
            <w:pPr>
              <w:jc w:val="center"/>
              <w:rPr>
                <w:rFonts w:ascii="Times New Roman" w:hAnsi="Times New Roman" w:cs="Times New Roman"/>
                <w:bCs/>
                <w:szCs w:val="21"/>
              </w:rPr>
            </w:pPr>
            <w:r w:rsidRPr="00A36C44">
              <w:rPr>
                <w:rFonts w:ascii="Times New Roman" w:hAnsi="Times New Roman" w:cs="Times New Roman"/>
                <w:bCs/>
                <w:szCs w:val="21"/>
              </w:rPr>
              <w:t>80</w:t>
            </w:r>
          </w:p>
        </w:tc>
        <w:tc>
          <w:tcPr>
            <w:tcW w:w="995" w:type="pct"/>
            <w:gridSpan w:val="2"/>
            <w:vAlign w:val="center"/>
          </w:tcPr>
          <w:p w14:paraId="77E890E0"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501-1200</w:t>
            </w:r>
          </w:p>
          <w:p w14:paraId="300ADD28"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1201-3200</w:t>
            </w:r>
          </w:p>
          <w:p w14:paraId="2BD32412"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3201-10000</w:t>
            </w:r>
          </w:p>
          <w:p w14:paraId="5E1B8687"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10001-35000</w:t>
            </w:r>
          </w:p>
          <w:p w14:paraId="6104C787"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35001-150000</w:t>
            </w:r>
          </w:p>
          <w:p w14:paraId="0F6761C2"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150001-500000</w:t>
            </w:r>
          </w:p>
          <w:p w14:paraId="0C1E0F8B"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w:t>
            </w:r>
            <w:r w:rsidRPr="00A36C44">
              <w:rPr>
                <w:rFonts w:ascii="Times New Roman" w:hAnsi="Times New Roman" w:cs="Times New Roman"/>
                <w:bCs/>
                <w:szCs w:val="21"/>
              </w:rPr>
              <w:t>500000</w:t>
            </w:r>
          </w:p>
          <w:p w14:paraId="78470695"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w:t>
            </w:r>
          </w:p>
        </w:tc>
        <w:tc>
          <w:tcPr>
            <w:tcW w:w="457" w:type="pct"/>
            <w:vAlign w:val="center"/>
          </w:tcPr>
          <w:p w14:paraId="57D48015"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32</w:t>
            </w:r>
          </w:p>
          <w:p w14:paraId="0E428C82"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50</w:t>
            </w:r>
          </w:p>
          <w:p w14:paraId="2A1519C4"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80</w:t>
            </w:r>
          </w:p>
          <w:p w14:paraId="068A3312"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125</w:t>
            </w:r>
          </w:p>
          <w:p w14:paraId="7ED5FC39"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200</w:t>
            </w:r>
          </w:p>
          <w:p w14:paraId="723A09DE"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315</w:t>
            </w:r>
          </w:p>
          <w:p w14:paraId="379990E5"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500</w:t>
            </w:r>
          </w:p>
          <w:p w14:paraId="195875CA"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w:t>
            </w:r>
          </w:p>
        </w:tc>
        <w:tc>
          <w:tcPr>
            <w:tcW w:w="470" w:type="pct"/>
            <w:gridSpan w:val="2"/>
            <w:vAlign w:val="center"/>
          </w:tcPr>
          <w:p w14:paraId="71AB7CA1"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80</w:t>
            </w:r>
          </w:p>
          <w:p w14:paraId="5AD919CF"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125</w:t>
            </w:r>
          </w:p>
          <w:p w14:paraId="55BFF4A3"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200</w:t>
            </w:r>
          </w:p>
          <w:p w14:paraId="4018F445"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315</w:t>
            </w:r>
          </w:p>
          <w:p w14:paraId="185FD9DA"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500</w:t>
            </w:r>
          </w:p>
          <w:p w14:paraId="3035516B"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800</w:t>
            </w:r>
          </w:p>
          <w:p w14:paraId="08814BD1"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1250</w:t>
            </w:r>
          </w:p>
          <w:p w14:paraId="63465183"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w:t>
            </w:r>
          </w:p>
        </w:tc>
        <w:tc>
          <w:tcPr>
            <w:tcW w:w="673" w:type="pct"/>
            <w:gridSpan w:val="2"/>
            <w:vAlign w:val="center"/>
          </w:tcPr>
          <w:p w14:paraId="1BB1FE76"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125</w:t>
            </w:r>
          </w:p>
          <w:p w14:paraId="167BAF9D"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200</w:t>
            </w:r>
          </w:p>
          <w:p w14:paraId="220CDD19"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315</w:t>
            </w:r>
          </w:p>
          <w:p w14:paraId="628AD15C"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500</w:t>
            </w:r>
          </w:p>
          <w:p w14:paraId="028EA8FE"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800</w:t>
            </w:r>
          </w:p>
          <w:p w14:paraId="35F5C156"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1250</w:t>
            </w:r>
          </w:p>
          <w:p w14:paraId="3006C867"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2000</w:t>
            </w:r>
          </w:p>
          <w:p w14:paraId="0F42DED4" w14:textId="77777777" w:rsidR="00C21796" w:rsidRPr="00A36C44" w:rsidRDefault="00C21796" w:rsidP="00217CA1">
            <w:pPr>
              <w:widowControl/>
              <w:jc w:val="center"/>
              <w:rPr>
                <w:rFonts w:ascii="Times New Roman" w:hAnsi="Times New Roman" w:cs="Times New Roman"/>
                <w:bCs/>
                <w:szCs w:val="21"/>
              </w:rPr>
            </w:pPr>
            <w:r w:rsidRPr="00A36C44">
              <w:rPr>
                <w:rFonts w:ascii="Times New Roman" w:hAnsi="Times New Roman" w:cs="Times New Roman"/>
                <w:bCs/>
                <w:szCs w:val="21"/>
              </w:rPr>
              <w:t>---</w:t>
            </w:r>
          </w:p>
        </w:tc>
      </w:tr>
    </w:tbl>
    <w:p w14:paraId="1015F298" w14:textId="77777777" w:rsidR="00C21796" w:rsidRDefault="00C21796" w:rsidP="00C21796">
      <w:pPr>
        <w:snapToGrid w:val="0"/>
        <w:ind w:firstLineChars="177" w:firstLine="372"/>
        <w:jc w:val="left"/>
        <w:rPr>
          <w:rFonts w:ascii="Times New Roman" w:eastAsia="宋体" w:hAnsi="Times New Roman" w:cs="Times New Roman"/>
          <w:color w:val="000000"/>
          <w:kern w:val="0"/>
          <w:szCs w:val="21"/>
        </w:rPr>
      </w:pPr>
      <w:r w:rsidRPr="0070469C">
        <w:rPr>
          <w:rFonts w:ascii="Times New Roman" w:eastAsia="宋体" w:hAnsi="Times New Roman" w:cs="Times New Roman" w:hint="eastAsia"/>
          <w:color w:val="000000"/>
          <w:kern w:val="0"/>
          <w:szCs w:val="21"/>
        </w:rPr>
        <w:t>注：</w:t>
      </w:r>
    </w:p>
    <w:p w14:paraId="35087002" w14:textId="77777777" w:rsidR="00C21796" w:rsidRPr="0070469C" w:rsidRDefault="00C21796" w:rsidP="00C21796">
      <w:pPr>
        <w:snapToGrid w:val="0"/>
        <w:ind w:firstLineChars="177" w:firstLine="372"/>
        <w:jc w:val="left"/>
        <w:rPr>
          <w:rFonts w:ascii="Times New Roman" w:eastAsia="宋体" w:hAnsi="Times New Roman" w:cs="Times New Roman"/>
          <w:color w:val="000000"/>
          <w:kern w:val="0"/>
          <w:szCs w:val="21"/>
        </w:rPr>
      </w:pPr>
      <w:r w:rsidRPr="0070469C">
        <w:rPr>
          <w:rFonts w:ascii="Times New Roman" w:eastAsia="宋体" w:hAnsi="Times New Roman" w:cs="Times New Roman"/>
          <w:color w:val="000000"/>
          <w:kern w:val="0"/>
          <w:szCs w:val="21"/>
        </w:rPr>
        <w:t>1</w:t>
      </w:r>
      <w:r w:rsidRPr="0070469C">
        <w:rPr>
          <w:rFonts w:ascii="Times New Roman" w:eastAsia="宋体" w:hAnsi="Times New Roman" w:cs="Times New Roman" w:hint="eastAsia"/>
          <w:color w:val="000000"/>
          <w:kern w:val="0"/>
          <w:szCs w:val="21"/>
        </w:rPr>
        <w:t>检测类别</w:t>
      </w:r>
      <w:r w:rsidRPr="0070469C">
        <w:rPr>
          <w:rFonts w:ascii="Times New Roman" w:eastAsia="宋体" w:hAnsi="Times New Roman" w:cs="Times New Roman"/>
          <w:color w:val="000000"/>
          <w:kern w:val="0"/>
          <w:szCs w:val="21"/>
        </w:rPr>
        <w:t>A</w:t>
      </w:r>
      <w:r w:rsidRPr="0070469C">
        <w:rPr>
          <w:rFonts w:ascii="Times New Roman" w:eastAsia="宋体" w:hAnsi="Times New Roman" w:cs="Times New Roman" w:hint="eastAsia"/>
          <w:color w:val="000000"/>
          <w:kern w:val="0"/>
          <w:szCs w:val="21"/>
        </w:rPr>
        <w:t>适用于一般的耐久性检测，检测类别</w:t>
      </w:r>
      <w:r w:rsidRPr="0070469C">
        <w:rPr>
          <w:rFonts w:ascii="Times New Roman" w:eastAsia="宋体" w:hAnsi="Times New Roman" w:cs="Times New Roman"/>
          <w:color w:val="000000"/>
          <w:kern w:val="0"/>
          <w:szCs w:val="21"/>
        </w:rPr>
        <w:t>B</w:t>
      </w:r>
      <w:r w:rsidRPr="0070469C">
        <w:rPr>
          <w:rFonts w:ascii="Times New Roman" w:eastAsia="宋体" w:hAnsi="Times New Roman" w:cs="Times New Roman" w:hint="eastAsia"/>
          <w:color w:val="000000"/>
          <w:kern w:val="0"/>
          <w:szCs w:val="21"/>
        </w:rPr>
        <w:t>适用于结构耐久性或性能的检测，检测类别</w:t>
      </w:r>
      <w:r w:rsidRPr="0070469C">
        <w:rPr>
          <w:rFonts w:ascii="Times New Roman" w:eastAsia="宋体" w:hAnsi="Times New Roman" w:cs="Times New Roman"/>
          <w:color w:val="000000"/>
          <w:kern w:val="0"/>
          <w:szCs w:val="21"/>
        </w:rPr>
        <w:t>C</w:t>
      </w:r>
      <w:r w:rsidRPr="0070469C">
        <w:rPr>
          <w:rFonts w:ascii="Times New Roman" w:eastAsia="宋体" w:hAnsi="Times New Roman" w:cs="Times New Roman" w:hint="eastAsia"/>
          <w:color w:val="000000"/>
          <w:kern w:val="0"/>
          <w:szCs w:val="21"/>
        </w:rPr>
        <w:t>适用于结构耐久性或性能的严格检测或复检；</w:t>
      </w:r>
    </w:p>
    <w:p w14:paraId="1FBDDECF" w14:textId="77777777" w:rsidR="00C21796" w:rsidRPr="0070469C" w:rsidRDefault="00C21796" w:rsidP="00C21796">
      <w:pPr>
        <w:snapToGrid w:val="0"/>
        <w:ind w:firstLineChars="200" w:firstLine="420"/>
        <w:jc w:val="left"/>
        <w:rPr>
          <w:rFonts w:ascii="Times New Roman" w:hAnsi="Times New Roman" w:cs="Times New Roman"/>
          <w:color w:val="000000"/>
          <w:kern w:val="0"/>
          <w:szCs w:val="21"/>
        </w:rPr>
      </w:pPr>
      <w:r>
        <w:rPr>
          <w:rFonts w:ascii="Times New Roman" w:eastAsia="宋体" w:hAnsi="Times New Roman" w:cs="Times New Roman"/>
          <w:color w:val="000000"/>
          <w:kern w:val="0"/>
          <w:szCs w:val="21"/>
        </w:rPr>
        <w:t>2</w:t>
      </w:r>
      <w:r w:rsidRPr="0070469C">
        <w:rPr>
          <w:rFonts w:ascii="Times New Roman" w:eastAsia="宋体" w:hAnsi="Times New Roman" w:cs="Times New Roman" w:hint="eastAsia"/>
          <w:color w:val="000000"/>
          <w:kern w:val="0"/>
          <w:szCs w:val="21"/>
        </w:rPr>
        <w:t>钢结构耐久性检测一般选择检测类别</w:t>
      </w:r>
      <w:r w:rsidRPr="0070469C">
        <w:rPr>
          <w:rFonts w:ascii="Times New Roman" w:eastAsia="宋体" w:hAnsi="Times New Roman" w:cs="Times New Roman"/>
          <w:color w:val="000000"/>
          <w:kern w:val="0"/>
          <w:szCs w:val="21"/>
        </w:rPr>
        <w:t>B</w:t>
      </w:r>
      <w:r w:rsidRPr="0070469C">
        <w:rPr>
          <w:rFonts w:ascii="Times New Roman" w:eastAsia="宋体" w:hAnsi="Times New Roman" w:cs="Times New Roman" w:hint="eastAsia"/>
          <w:color w:val="000000"/>
          <w:kern w:val="0"/>
          <w:szCs w:val="21"/>
        </w:rPr>
        <w:t>；对检测结果有保证的情况下也可选择检测类别</w:t>
      </w:r>
      <w:r w:rsidRPr="0070469C">
        <w:rPr>
          <w:rFonts w:ascii="Times New Roman" w:eastAsia="宋体" w:hAnsi="Times New Roman" w:cs="Times New Roman"/>
          <w:color w:val="000000"/>
          <w:kern w:val="0"/>
          <w:szCs w:val="21"/>
        </w:rPr>
        <w:t>A</w:t>
      </w:r>
      <w:r w:rsidRPr="0070469C">
        <w:rPr>
          <w:rFonts w:ascii="Times New Roman" w:eastAsia="宋体" w:hAnsi="Times New Roman" w:cs="Times New Roman" w:hint="eastAsia"/>
          <w:color w:val="000000"/>
          <w:kern w:val="0"/>
          <w:szCs w:val="21"/>
        </w:rPr>
        <w:t>；重点区域、损伤严重部位</w:t>
      </w:r>
      <w:r>
        <w:rPr>
          <w:rFonts w:ascii="Times New Roman" w:eastAsia="宋体" w:hAnsi="Times New Roman" w:cs="Times New Roman" w:hint="eastAsia"/>
          <w:color w:val="000000"/>
          <w:kern w:val="0"/>
          <w:szCs w:val="21"/>
        </w:rPr>
        <w:t>不得选择检测类别</w:t>
      </w:r>
      <w:r>
        <w:rPr>
          <w:rFonts w:ascii="Times New Roman" w:eastAsia="宋体" w:hAnsi="Times New Roman" w:cs="Times New Roman"/>
          <w:color w:val="000000"/>
          <w:kern w:val="0"/>
          <w:szCs w:val="21"/>
        </w:rPr>
        <w:t>A</w:t>
      </w:r>
      <w:r w:rsidRPr="0070469C">
        <w:rPr>
          <w:rFonts w:ascii="Times New Roman" w:eastAsia="宋体" w:hAnsi="Times New Roman" w:cs="Times New Roman" w:hint="eastAsia"/>
          <w:color w:val="000000"/>
          <w:kern w:val="0"/>
          <w:szCs w:val="21"/>
        </w:rPr>
        <w:t>。</w:t>
      </w:r>
    </w:p>
    <w:p w14:paraId="72E2728D" w14:textId="54D12ABC" w:rsidR="00864CD9" w:rsidRPr="00A36C44" w:rsidRDefault="00C21796" w:rsidP="00C21796">
      <w:pPr>
        <w:spacing w:line="360" w:lineRule="auto"/>
        <w:rPr>
          <w:rFonts w:ascii="Times New Roman" w:eastAsia="黑体" w:hAnsi="Times New Roman" w:cs="Times New Roman"/>
          <w:sz w:val="24"/>
          <w:szCs w:val="24"/>
        </w:rPr>
      </w:pPr>
      <w:r w:rsidRPr="00A36C44">
        <w:rPr>
          <w:rFonts w:ascii="Times New Roman" w:hAnsi="Times New Roman" w:cs="Times New Roman"/>
          <w:b/>
          <w:bCs/>
          <w:color w:val="000000"/>
          <w:kern w:val="0"/>
        </w:rPr>
        <w:t xml:space="preserve">4.1.4 </w:t>
      </w:r>
      <w:r w:rsidRPr="00A36C44">
        <w:rPr>
          <w:rFonts w:ascii="Times New Roman" w:hAnsi="Times New Roman" w:cs="Times New Roman"/>
          <w:color w:val="000000"/>
          <w:kern w:val="0"/>
        </w:rPr>
        <w:t xml:space="preserve"> </w:t>
      </w:r>
      <w:r w:rsidRPr="00A36C44">
        <w:rPr>
          <w:rFonts w:ascii="Times New Roman" w:hAnsi="Times New Roman" w:cs="Times New Roman"/>
          <w:color w:val="000000"/>
          <w:kern w:val="0"/>
        </w:rPr>
        <w:t>钢</w:t>
      </w:r>
      <w:r>
        <w:rPr>
          <w:rFonts w:ascii="Times New Roman" w:hAnsi="Times New Roman" w:cs="Times New Roman" w:hint="eastAsia"/>
          <w:color w:val="000000"/>
          <w:kern w:val="0"/>
        </w:rPr>
        <w:t>结构</w:t>
      </w:r>
      <w:r w:rsidRPr="00A36C44">
        <w:rPr>
          <w:rFonts w:ascii="Times New Roman" w:hAnsi="Times New Roman" w:cs="Times New Roman"/>
          <w:color w:val="000000"/>
          <w:kern w:val="0"/>
        </w:rPr>
        <w:t>检测前应清除表面积灰、油污、防火涂料等。</w:t>
      </w:r>
    </w:p>
    <w:p w14:paraId="74518248" w14:textId="77777777" w:rsidR="00864CD9" w:rsidRPr="00A36C44" w:rsidRDefault="00651BA3">
      <w:pPr>
        <w:pStyle w:val="2"/>
        <w:adjustRightInd w:val="0"/>
        <w:spacing w:line="415" w:lineRule="auto"/>
        <w:jc w:val="center"/>
        <w:rPr>
          <w:rFonts w:ascii="Times New Roman" w:eastAsiaTheme="minorEastAsia" w:hAnsi="Times New Roman"/>
          <w:bCs w:val="0"/>
          <w:sz w:val="24"/>
          <w:szCs w:val="22"/>
        </w:rPr>
      </w:pPr>
      <w:bookmarkStart w:id="78" w:name="_Toc277145853"/>
      <w:bookmarkStart w:id="79" w:name="_Toc277143263"/>
      <w:bookmarkStart w:id="80" w:name="_Toc83377376"/>
      <w:bookmarkStart w:id="81" w:name="_Toc268101944"/>
      <w:bookmarkStart w:id="82" w:name="_Toc277143356"/>
      <w:bookmarkStart w:id="83" w:name="_Toc277142565"/>
      <w:bookmarkStart w:id="84" w:name="_Toc277144735"/>
      <w:bookmarkStart w:id="85" w:name="_Toc268102528"/>
      <w:bookmarkStart w:id="86" w:name="_Toc268102176"/>
      <w:bookmarkStart w:id="87" w:name="_Toc18498"/>
      <w:bookmarkStart w:id="88" w:name="_Toc3939"/>
      <w:bookmarkStart w:id="89" w:name="_Toc90736463"/>
      <w:bookmarkStart w:id="90" w:name="_Toc102671694"/>
      <w:r w:rsidRPr="00A36C44">
        <w:rPr>
          <w:rFonts w:ascii="Times New Roman" w:eastAsiaTheme="minorEastAsia" w:hAnsi="Times New Roman"/>
          <w:bCs w:val="0"/>
          <w:sz w:val="24"/>
          <w:szCs w:val="22"/>
        </w:rPr>
        <w:t xml:space="preserve">4.2 </w:t>
      </w:r>
      <w:bookmarkEnd w:id="78"/>
      <w:bookmarkEnd w:id="79"/>
      <w:bookmarkEnd w:id="80"/>
      <w:bookmarkEnd w:id="81"/>
      <w:bookmarkEnd w:id="82"/>
      <w:bookmarkEnd w:id="83"/>
      <w:bookmarkEnd w:id="84"/>
      <w:bookmarkEnd w:id="85"/>
      <w:bookmarkEnd w:id="86"/>
      <w:bookmarkEnd w:id="87"/>
      <w:bookmarkEnd w:id="88"/>
      <w:r w:rsidR="00CF1138" w:rsidRPr="00A36C44">
        <w:rPr>
          <w:rFonts w:ascii="Times New Roman" w:eastAsiaTheme="minorEastAsia" w:hAnsi="Times New Roman"/>
          <w:bCs w:val="0"/>
          <w:sz w:val="24"/>
          <w:szCs w:val="22"/>
        </w:rPr>
        <w:t xml:space="preserve"> </w:t>
      </w:r>
      <w:r w:rsidR="006B4096" w:rsidRPr="00A36C44">
        <w:rPr>
          <w:rFonts w:ascii="Times New Roman" w:eastAsiaTheme="minorEastAsia" w:hAnsi="Times New Roman"/>
          <w:bCs w:val="0"/>
          <w:sz w:val="24"/>
          <w:szCs w:val="22"/>
        </w:rPr>
        <w:t>使用条件调查</w:t>
      </w:r>
      <w:bookmarkEnd w:id="89"/>
      <w:bookmarkEnd w:id="90"/>
    </w:p>
    <w:p w14:paraId="4EEAA344" w14:textId="21B0CAAB" w:rsidR="00C21796" w:rsidRPr="00A36C44" w:rsidRDefault="00C21796" w:rsidP="00C21796">
      <w:pPr>
        <w:spacing w:line="360" w:lineRule="auto"/>
        <w:rPr>
          <w:rFonts w:ascii="Times New Roman" w:hAnsi="Times New Roman" w:cs="Times New Roman"/>
          <w:color w:val="000000"/>
          <w:sz w:val="24"/>
        </w:rPr>
      </w:pPr>
      <w:r w:rsidRPr="00A36C44">
        <w:rPr>
          <w:rFonts w:ascii="Times New Roman" w:hAnsi="Times New Roman" w:cs="Times New Roman"/>
          <w:b/>
          <w:sz w:val="24"/>
        </w:rPr>
        <w:t xml:space="preserve">4.2.1  </w:t>
      </w:r>
      <w:r w:rsidRPr="00A36C44">
        <w:rPr>
          <w:rFonts w:ascii="Times New Roman" w:hAnsi="Times New Roman" w:cs="Times New Roman"/>
          <w:color w:val="000000"/>
          <w:sz w:val="24"/>
        </w:rPr>
        <w:t>使用条件调查应包括使用环境调查、资料调查以及结构使用历史调查。</w:t>
      </w:r>
    </w:p>
    <w:p w14:paraId="1A864F68" w14:textId="77777777" w:rsidR="00C21796" w:rsidRPr="00A36C44" w:rsidRDefault="00C21796" w:rsidP="00C21796">
      <w:pPr>
        <w:spacing w:line="360" w:lineRule="auto"/>
        <w:rPr>
          <w:rFonts w:ascii="Times New Roman" w:hAnsi="Times New Roman" w:cs="Times New Roman"/>
          <w:color w:val="000000"/>
          <w:sz w:val="24"/>
        </w:rPr>
      </w:pPr>
      <w:r w:rsidRPr="00A36C44">
        <w:rPr>
          <w:rFonts w:ascii="Times New Roman" w:hAnsi="Times New Roman" w:cs="Times New Roman"/>
          <w:b/>
          <w:sz w:val="24"/>
        </w:rPr>
        <w:lastRenderedPageBreak/>
        <w:t xml:space="preserve">4.2.2  </w:t>
      </w:r>
      <w:r w:rsidRPr="00A36C44">
        <w:rPr>
          <w:rFonts w:ascii="Times New Roman" w:hAnsi="Times New Roman" w:cs="Times New Roman"/>
          <w:color w:val="000000"/>
          <w:sz w:val="24"/>
        </w:rPr>
        <w:t>使用环境调查应包括结构所处位置的自然环境和工作环境调查，调查项目可根据耐久性评定的需要，</w:t>
      </w:r>
      <w:r>
        <w:rPr>
          <w:rFonts w:ascii="Times New Roman" w:hAnsi="Times New Roman" w:cs="Times New Roman" w:hint="eastAsia"/>
          <w:color w:val="000000"/>
          <w:sz w:val="24"/>
        </w:rPr>
        <w:t>应包括但不限于表</w:t>
      </w:r>
      <w:r>
        <w:rPr>
          <w:rFonts w:ascii="Times New Roman" w:hAnsi="Times New Roman" w:cs="Times New Roman" w:hint="eastAsia"/>
          <w:color w:val="000000"/>
          <w:sz w:val="24"/>
        </w:rPr>
        <w:t>4</w:t>
      </w:r>
      <w:r>
        <w:rPr>
          <w:rFonts w:ascii="Times New Roman" w:hAnsi="Times New Roman" w:cs="Times New Roman"/>
          <w:color w:val="000000"/>
          <w:sz w:val="24"/>
        </w:rPr>
        <w:t>.2.2</w:t>
      </w:r>
      <w:r>
        <w:rPr>
          <w:rFonts w:ascii="Times New Roman" w:hAnsi="Times New Roman" w:cs="Times New Roman" w:hint="eastAsia"/>
          <w:color w:val="000000"/>
          <w:sz w:val="24"/>
        </w:rPr>
        <w:t>的内容</w:t>
      </w:r>
      <w:r w:rsidRPr="00A36C44">
        <w:rPr>
          <w:rFonts w:ascii="Times New Roman" w:hAnsi="Times New Roman" w:cs="Times New Roman"/>
          <w:color w:val="000000"/>
          <w:sz w:val="24"/>
        </w:rPr>
        <w:t>。</w:t>
      </w:r>
    </w:p>
    <w:p w14:paraId="2DA10B3E" w14:textId="77777777" w:rsidR="00C21796" w:rsidRPr="00A36C44" w:rsidRDefault="00C21796" w:rsidP="00C21796">
      <w:pPr>
        <w:jc w:val="center"/>
        <w:textAlignment w:val="center"/>
        <w:rPr>
          <w:rFonts w:ascii="Times New Roman" w:hAnsi="Times New Roman" w:cs="Times New Roman"/>
          <w:b/>
          <w:color w:val="000000"/>
        </w:rPr>
      </w:pPr>
      <w:r w:rsidRPr="00A36C44">
        <w:rPr>
          <w:rFonts w:ascii="Times New Roman" w:hAnsi="Times New Roman" w:cs="Times New Roman"/>
          <w:b/>
          <w:color w:val="000000"/>
        </w:rPr>
        <w:t>表</w:t>
      </w:r>
      <w:r w:rsidRPr="00A36C44">
        <w:rPr>
          <w:rFonts w:ascii="Times New Roman" w:hAnsi="Times New Roman" w:cs="Times New Roman"/>
          <w:b/>
          <w:color w:val="000000"/>
        </w:rPr>
        <w:t>4.2.2</w:t>
      </w:r>
      <w:r w:rsidRPr="00A36C44">
        <w:rPr>
          <w:rFonts w:ascii="Times New Roman" w:hAnsi="Times New Roman" w:cs="Times New Roman"/>
          <w:b/>
          <w:color w:val="000000"/>
        </w:rPr>
        <w:t>使用环境调查项目</w:t>
      </w:r>
    </w:p>
    <w:tbl>
      <w:tblPr>
        <w:tblW w:w="481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00"/>
        <w:gridCol w:w="7425"/>
      </w:tblGrid>
      <w:tr w:rsidR="00C21796" w:rsidRPr="00A36C44" w14:paraId="156A6172" w14:textId="77777777" w:rsidTr="00217CA1">
        <w:trPr>
          <w:trHeight w:val="340"/>
          <w:jc w:val="center"/>
        </w:trPr>
        <w:tc>
          <w:tcPr>
            <w:tcW w:w="745" w:type="pct"/>
            <w:vAlign w:val="center"/>
          </w:tcPr>
          <w:p w14:paraId="163927C9" w14:textId="77777777" w:rsidR="00C21796" w:rsidRPr="00A36C44" w:rsidRDefault="00C21796" w:rsidP="00217CA1">
            <w:pPr>
              <w:spacing w:line="240" w:lineRule="atLeast"/>
              <w:jc w:val="center"/>
              <w:rPr>
                <w:rFonts w:ascii="Times New Roman" w:hAnsi="Times New Roman" w:cs="Times New Roman"/>
                <w:color w:val="000000"/>
                <w:szCs w:val="18"/>
              </w:rPr>
            </w:pPr>
            <w:r w:rsidRPr="00A36C44">
              <w:rPr>
                <w:rFonts w:ascii="Times New Roman" w:hAnsi="Times New Roman" w:cs="Times New Roman"/>
                <w:color w:val="000000"/>
                <w:szCs w:val="18"/>
              </w:rPr>
              <w:t>环境条件</w:t>
            </w:r>
          </w:p>
        </w:tc>
        <w:tc>
          <w:tcPr>
            <w:tcW w:w="4255" w:type="pct"/>
            <w:vAlign w:val="center"/>
          </w:tcPr>
          <w:p w14:paraId="29B810D4" w14:textId="77777777" w:rsidR="00C21796" w:rsidRPr="00A36C44" w:rsidRDefault="00C21796" w:rsidP="00217CA1">
            <w:pPr>
              <w:spacing w:line="240" w:lineRule="atLeast"/>
              <w:jc w:val="center"/>
              <w:rPr>
                <w:rFonts w:ascii="Times New Roman" w:hAnsi="Times New Roman" w:cs="Times New Roman"/>
                <w:color w:val="000000"/>
                <w:szCs w:val="18"/>
              </w:rPr>
            </w:pPr>
            <w:r w:rsidRPr="00A36C44">
              <w:rPr>
                <w:rFonts w:ascii="Times New Roman" w:hAnsi="Times New Roman" w:cs="Times New Roman"/>
                <w:color w:val="000000"/>
                <w:szCs w:val="18"/>
              </w:rPr>
              <w:t>调查项目</w:t>
            </w:r>
          </w:p>
        </w:tc>
      </w:tr>
      <w:tr w:rsidR="00C21796" w:rsidRPr="00A36C44" w14:paraId="498E6FFC" w14:textId="77777777" w:rsidTr="00217CA1">
        <w:trPr>
          <w:jc w:val="center"/>
        </w:trPr>
        <w:tc>
          <w:tcPr>
            <w:tcW w:w="745" w:type="pct"/>
            <w:vAlign w:val="center"/>
          </w:tcPr>
          <w:p w14:paraId="2D291062" w14:textId="77777777" w:rsidR="00C21796" w:rsidRPr="00A36C44" w:rsidRDefault="00C21796" w:rsidP="00217CA1">
            <w:pPr>
              <w:spacing w:line="240" w:lineRule="atLeast"/>
              <w:jc w:val="center"/>
              <w:rPr>
                <w:rFonts w:ascii="Times New Roman" w:hAnsi="Times New Roman" w:cs="Times New Roman"/>
                <w:color w:val="000000"/>
                <w:szCs w:val="18"/>
              </w:rPr>
            </w:pPr>
            <w:r w:rsidRPr="00A36C44">
              <w:rPr>
                <w:rFonts w:ascii="Times New Roman" w:hAnsi="Times New Roman" w:cs="Times New Roman"/>
                <w:color w:val="000000"/>
                <w:szCs w:val="18"/>
              </w:rPr>
              <w:t>自然环境</w:t>
            </w:r>
          </w:p>
        </w:tc>
        <w:tc>
          <w:tcPr>
            <w:tcW w:w="4255" w:type="pct"/>
          </w:tcPr>
          <w:p w14:paraId="1B663B66" w14:textId="77777777" w:rsidR="00C21796" w:rsidRDefault="00C21796" w:rsidP="00217CA1">
            <w:pPr>
              <w:spacing w:line="240" w:lineRule="atLeast"/>
              <w:rPr>
                <w:rFonts w:ascii="Times New Roman" w:hAnsi="Times New Roman" w:cs="Times New Roman"/>
                <w:color w:val="000000"/>
                <w:spacing w:val="-10"/>
                <w:szCs w:val="18"/>
              </w:rPr>
            </w:pPr>
            <w:r w:rsidRPr="00A36C44">
              <w:rPr>
                <w:rFonts w:ascii="Times New Roman" w:hAnsi="Times New Roman" w:cs="Times New Roman"/>
                <w:color w:val="000000"/>
                <w:spacing w:val="-10"/>
                <w:szCs w:val="18"/>
              </w:rPr>
              <w:t>大气年平均温度、最高温度及最低温度</w:t>
            </w:r>
          </w:p>
          <w:p w14:paraId="3C016995" w14:textId="77777777" w:rsidR="00C21796" w:rsidRDefault="00C21796" w:rsidP="00217CA1">
            <w:pPr>
              <w:spacing w:line="240" w:lineRule="atLeast"/>
              <w:rPr>
                <w:rFonts w:ascii="Times New Roman" w:hAnsi="Times New Roman" w:cs="Times New Roman"/>
                <w:color w:val="000000"/>
                <w:spacing w:val="-10"/>
                <w:szCs w:val="18"/>
              </w:rPr>
            </w:pPr>
            <w:r w:rsidRPr="00A36C44">
              <w:rPr>
                <w:rFonts w:ascii="Times New Roman" w:hAnsi="Times New Roman" w:cs="Times New Roman"/>
                <w:color w:val="000000"/>
                <w:spacing w:val="-10"/>
                <w:szCs w:val="18"/>
              </w:rPr>
              <w:t>大气年平均相对湿度等</w:t>
            </w:r>
          </w:p>
          <w:p w14:paraId="1D3C5571" w14:textId="77777777" w:rsidR="00C21796" w:rsidRDefault="00C21796" w:rsidP="00217CA1">
            <w:pPr>
              <w:spacing w:line="240" w:lineRule="atLeast"/>
              <w:rPr>
                <w:rFonts w:ascii="Times New Roman" w:hAnsi="Times New Roman" w:cs="Times New Roman"/>
                <w:color w:val="000000"/>
                <w:spacing w:val="-10"/>
                <w:szCs w:val="18"/>
              </w:rPr>
            </w:pPr>
            <w:r w:rsidRPr="00A36C44">
              <w:rPr>
                <w:rFonts w:ascii="Times New Roman" w:hAnsi="Times New Roman" w:cs="Times New Roman"/>
                <w:color w:val="000000"/>
                <w:spacing w:val="-10"/>
                <w:szCs w:val="18"/>
              </w:rPr>
              <w:t>年降水量</w:t>
            </w:r>
          </w:p>
          <w:p w14:paraId="2EA6A180" w14:textId="77777777" w:rsidR="00C21796" w:rsidRDefault="00C21796" w:rsidP="00217CA1">
            <w:pPr>
              <w:spacing w:line="240" w:lineRule="atLeast"/>
              <w:rPr>
                <w:rFonts w:ascii="Times New Roman" w:hAnsi="Times New Roman" w:cs="Times New Roman"/>
                <w:color w:val="000000"/>
                <w:spacing w:val="-10"/>
                <w:szCs w:val="18"/>
              </w:rPr>
            </w:pPr>
            <w:r w:rsidRPr="00A36C44">
              <w:rPr>
                <w:rFonts w:ascii="Times New Roman" w:hAnsi="Times New Roman" w:cs="Times New Roman"/>
                <w:color w:val="000000"/>
                <w:spacing w:val="-10"/>
                <w:szCs w:val="18"/>
              </w:rPr>
              <w:t>年日照天数</w:t>
            </w:r>
          </w:p>
        </w:tc>
      </w:tr>
      <w:tr w:rsidR="00C21796" w:rsidRPr="00A36C44" w14:paraId="3E82CE36" w14:textId="77777777" w:rsidTr="00217CA1">
        <w:trPr>
          <w:jc w:val="center"/>
        </w:trPr>
        <w:tc>
          <w:tcPr>
            <w:tcW w:w="745" w:type="pct"/>
            <w:vAlign w:val="center"/>
          </w:tcPr>
          <w:p w14:paraId="786AF122" w14:textId="77777777" w:rsidR="00C21796" w:rsidRPr="00A36C44" w:rsidRDefault="00C21796" w:rsidP="00217CA1">
            <w:pPr>
              <w:spacing w:line="240" w:lineRule="atLeast"/>
              <w:jc w:val="center"/>
              <w:rPr>
                <w:rFonts w:ascii="Times New Roman" w:hAnsi="Times New Roman" w:cs="Times New Roman"/>
                <w:color w:val="000000"/>
                <w:szCs w:val="18"/>
              </w:rPr>
            </w:pPr>
            <w:r w:rsidRPr="00A36C44">
              <w:rPr>
                <w:rFonts w:ascii="Times New Roman" w:hAnsi="Times New Roman" w:cs="Times New Roman"/>
                <w:color w:val="000000"/>
                <w:szCs w:val="18"/>
              </w:rPr>
              <w:t>工作环境</w:t>
            </w:r>
          </w:p>
        </w:tc>
        <w:tc>
          <w:tcPr>
            <w:tcW w:w="4255" w:type="pct"/>
          </w:tcPr>
          <w:p w14:paraId="39B19658" w14:textId="77777777" w:rsidR="00C21796" w:rsidRDefault="00C21796" w:rsidP="00217CA1">
            <w:pPr>
              <w:spacing w:line="240" w:lineRule="atLeast"/>
              <w:rPr>
                <w:rFonts w:ascii="Times New Roman" w:hAnsi="Times New Roman" w:cs="Times New Roman"/>
                <w:color w:val="000000"/>
                <w:spacing w:val="-10"/>
                <w:szCs w:val="18"/>
              </w:rPr>
            </w:pPr>
            <w:r w:rsidRPr="00A36C44">
              <w:rPr>
                <w:rFonts w:ascii="Times New Roman" w:hAnsi="Times New Roman" w:cs="Times New Roman"/>
                <w:color w:val="000000"/>
                <w:spacing w:val="-10"/>
                <w:szCs w:val="18"/>
              </w:rPr>
              <w:t>侵蚀性气体（二氧化硫、二氧化碳、氮氧化物等）、液体（酸、碱、盐等）和固体的影响范围及程度，必要时应测定有害成份含量</w:t>
            </w:r>
            <w:r>
              <w:rPr>
                <w:rFonts w:ascii="Times New Roman" w:hAnsi="Times New Roman" w:cs="Times New Roman" w:hint="eastAsia"/>
                <w:color w:val="000000"/>
                <w:spacing w:val="-10"/>
                <w:szCs w:val="18"/>
              </w:rPr>
              <w:t xml:space="preserve"> </w:t>
            </w:r>
          </w:p>
          <w:p w14:paraId="6CE18482" w14:textId="77777777" w:rsidR="00C21796" w:rsidRDefault="00C21796" w:rsidP="00217CA1">
            <w:pPr>
              <w:spacing w:line="240" w:lineRule="atLeast"/>
              <w:rPr>
                <w:rFonts w:ascii="Times New Roman" w:hAnsi="Times New Roman" w:cs="Times New Roman"/>
                <w:color w:val="000000"/>
                <w:spacing w:val="-10"/>
                <w:szCs w:val="18"/>
              </w:rPr>
            </w:pPr>
            <w:r w:rsidRPr="00A36C44">
              <w:rPr>
                <w:rFonts w:ascii="Times New Roman" w:hAnsi="Times New Roman" w:cs="Times New Roman"/>
                <w:color w:val="000000"/>
                <w:spacing w:val="-10"/>
                <w:szCs w:val="18"/>
              </w:rPr>
              <w:t>所处工作环境的温度、湿度</w:t>
            </w:r>
            <w:r>
              <w:rPr>
                <w:rFonts w:ascii="Times New Roman" w:hAnsi="Times New Roman" w:cs="Times New Roman" w:hint="eastAsia"/>
                <w:color w:val="000000"/>
                <w:spacing w:val="-10"/>
                <w:szCs w:val="18"/>
              </w:rPr>
              <w:t>及其</w:t>
            </w:r>
            <w:r w:rsidRPr="00A36C44">
              <w:rPr>
                <w:rFonts w:ascii="Times New Roman" w:hAnsi="Times New Roman" w:cs="Times New Roman"/>
                <w:color w:val="000000"/>
                <w:spacing w:val="-10"/>
                <w:szCs w:val="18"/>
              </w:rPr>
              <w:t>变化</w:t>
            </w:r>
            <w:r>
              <w:rPr>
                <w:rFonts w:ascii="Times New Roman" w:hAnsi="Times New Roman" w:cs="Times New Roman" w:hint="eastAsia"/>
                <w:color w:val="000000"/>
                <w:spacing w:val="-10"/>
                <w:szCs w:val="18"/>
              </w:rPr>
              <w:t>情况</w:t>
            </w:r>
          </w:p>
          <w:p w14:paraId="22A56790" w14:textId="77777777" w:rsidR="00C21796" w:rsidRDefault="00C21796" w:rsidP="00217CA1">
            <w:pPr>
              <w:spacing w:line="240" w:lineRule="atLeast"/>
              <w:rPr>
                <w:rFonts w:ascii="Times New Roman" w:hAnsi="Times New Roman" w:cs="Times New Roman"/>
                <w:color w:val="000000"/>
                <w:spacing w:val="-10"/>
                <w:szCs w:val="18"/>
              </w:rPr>
            </w:pPr>
            <w:r>
              <w:rPr>
                <w:rFonts w:ascii="Times New Roman" w:hAnsi="Times New Roman" w:cs="Times New Roman" w:hint="eastAsia"/>
                <w:color w:val="000000"/>
                <w:spacing w:val="-10"/>
                <w:szCs w:val="18"/>
              </w:rPr>
              <w:t>是否存在电偶腐蚀和应力腐蚀的环境条件</w:t>
            </w:r>
          </w:p>
        </w:tc>
      </w:tr>
    </w:tbl>
    <w:p w14:paraId="3B2DD1B9" w14:textId="77777777" w:rsidR="00C21796" w:rsidRPr="00A36C44" w:rsidRDefault="00C21796" w:rsidP="00C21796">
      <w:pPr>
        <w:spacing w:line="360" w:lineRule="auto"/>
        <w:rPr>
          <w:rFonts w:ascii="Times New Roman" w:hAnsi="Times New Roman" w:cs="Times New Roman"/>
          <w:color w:val="000000"/>
          <w:sz w:val="24"/>
        </w:rPr>
      </w:pPr>
      <w:r w:rsidRPr="00A36C44">
        <w:rPr>
          <w:rFonts w:ascii="Times New Roman" w:hAnsi="Times New Roman" w:cs="Times New Roman"/>
          <w:b/>
          <w:color w:val="000000"/>
          <w:sz w:val="24"/>
        </w:rPr>
        <w:t>4.2.3</w:t>
      </w:r>
      <w:r w:rsidRPr="00A36C44">
        <w:rPr>
          <w:rFonts w:ascii="Times New Roman" w:hAnsi="Times New Roman" w:cs="Times New Roman"/>
          <w:color w:val="000000"/>
          <w:sz w:val="24"/>
        </w:rPr>
        <w:t xml:space="preserve"> </w:t>
      </w:r>
      <w:r w:rsidRPr="00A36C44">
        <w:rPr>
          <w:rFonts w:ascii="Times New Roman" w:hAnsi="Times New Roman" w:cs="Times New Roman"/>
          <w:color w:val="000000"/>
          <w:sz w:val="24"/>
        </w:rPr>
        <w:t>资料调查应包括：</w:t>
      </w:r>
    </w:p>
    <w:p w14:paraId="67D37375" w14:textId="77777777" w:rsidR="00C21796" w:rsidRPr="00A36C44" w:rsidRDefault="00C21796" w:rsidP="00C21796">
      <w:pPr>
        <w:pStyle w:val="11"/>
        <w:ind w:left="480" w:firstLineChars="0" w:firstLine="0"/>
        <w:rPr>
          <w:rFonts w:ascii="Times New Roman" w:hAnsi="Times New Roman" w:cs="Times New Roman"/>
          <w:bCs/>
          <w:color w:val="000000"/>
        </w:rPr>
      </w:pPr>
      <w:r w:rsidRPr="00A36C44">
        <w:rPr>
          <w:rFonts w:ascii="Times New Roman" w:hAnsi="Times New Roman" w:cs="Times New Roman"/>
          <w:bCs/>
          <w:color w:val="000000"/>
        </w:rPr>
        <w:t xml:space="preserve">1 </w:t>
      </w:r>
      <w:r w:rsidRPr="00A36C44">
        <w:rPr>
          <w:rFonts w:ascii="Times New Roman" w:hAnsi="Times New Roman" w:cs="Times New Roman"/>
          <w:bCs/>
          <w:color w:val="000000"/>
        </w:rPr>
        <w:t>设计资料，包括设计图纸、生产工艺流程、废气及污水处理方式等；</w:t>
      </w:r>
    </w:p>
    <w:p w14:paraId="360133C2" w14:textId="77777777" w:rsidR="00C21796" w:rsidRPr="00A36C44" w:rsidRDefault="00C21796" w:rsidP="00C21796">
      <w:pPr>
        <w:pStyle w:val="11"/>
        <w:ind w:left="480" w:firstLineChars="0" w:firstLine="0"/>
        <w:rPr>
          <w:rFonts w:ascii="Times New Roman" w:hAnsi="Times New Roman" w:cs="Times New Roman"/>
          <w:color w:val="000000"/>
        </w:rPr>
      </w:pPr>
      <w:r w:rsidRPr="00A36C44">
        <w:rPr>
          <w:rFonts w:ascii="Times New Roman" w:hAnsi="Times New Roman" w:cs="Times New Roman"/>
          <w:bCs/>
          <w:color w:val="000000"/>
        </w:rPr>
        <w:t xml:space="preserve">2 </w:t>
      </w:r>
      <w:r w:rsidRPr="00A36C44">
        <w:rPr>
          <w:rFonts w:ascii="Times New Roman" w:hAnsi="Times New Roman" w:cs="Times New Roman"/>
          <w:bCs/>
          <w:color w:val="000000"/>
        </w:rPr>
        <w:t>施工资料，包括防腐涂料、钢材牌号及竣工验收资料</w:t>
      </w:r>
      <w:r w:rsidRPr="00A36C44">
        <w:rPr>
          <w:rFonts w:ascii="Times New Roman" w:hAnsi="Times New Roman" w:cs="Times New Roman"/>
          <w:color w:val="000000"/>
        </w:rPr>
        <w:t>等。</w:t>
      </w:r>
    </w:p>
    <w:p w14:paraId="672B74AA" w14:textId="77777777" w:rsidR="00C21796" w:rsidRPr="00A36C44" w:rsidRDefault="00C21796" w:rsidP="00C21796">
      <w:pPr>
        <w:pStyle w:val="11"/>
        <w:adjustRightInd w:val="0"/>
        <w:snapToGrid w:val="0"/>
        <w:ind w:firstLineChars="0" w:firstLine="0"/>
        <w:rPr>
          <w:rFonts w:ascii="Times New Roman" w:hAnsi="Times New Roman" w:cs="Times New Roman"/>
          <w:color w:val="000000"/>
        </w:rPr>
      </w:pPr>
      <w:r w:rsidRPr="00A36C44">
        <w:rPr>
          <w:rFonts w:ascii="Times New Roman" w:hAnsi="Times New Roman" w:cs="Times New Roman"/>
          <w:b/>
        </w:rPr>
        <w:t xml:space="preserve">4.2.4  </w:t>
      </w:r>
      <w:r w:rsidRPr="00A36C44">
        <w:rPr>
          <w:rFonts w:ascii="Times New Roman" w:hAnsi="Times New Roman" w:cs="Times New Roman"/>
          <w:color w:val="000000"/>
        </w:rPr>
        <w:t>使用历史调查应包括：</w:t>
      </w:r>
    </w:p>
    <w:p w14:paraId="092779C6" w14:textId="77777777" w:rsidR="00C21796" w:rsidRPr="00A36C44" w:rsidRDefault="00C21796" w:rsidP="00C21796">
      <w:pPr>
        <w:pStyle w:val="11"/>
        <w:adjustRightInd w:val="0"/>
        <w:snapToGrid w:val="0"/>
        <w:ind w:left="425" w:firstLineChars="0" w:firstLine="0"/>
        <w:rPr>
          <w:rFonts w:ascii="Times New Roman" w:hAnsi="Times New Roman" w:cs="Times New Roman"/>
          <w:bCs/>
          <w:color w:val="000000"/>
        </w:rPr>
      </w:pPr>
      <w:r w:rsidRPr="00A36C44">
        <w:rPr>
          <w:rFonts w:ascii="Times New Roman" w:hAnsi="Times New Roman" w:cs="Times New Roman"/>
          <w:bCs/>
          <w:color w:val="000000"/>
        </w:rPr>
        <w:t xml:space="preserve">1 </w:t>
      </w:r>
      <w:r w:rsidRPr="00A36C44">
        <w:rPr>
          <w:rFonts w:ascii="Times New Roman" w:hAnsi="Times New Roman" w:cs="Times New Roman"/>
          <w:bCs/>
          <w:color w:val="000000"/>
        </w:rPr>
        <w:t>历年使用、管理情况；</w:t>
      </w:r>
    </w:p>
    <w:p w14:paraId="4A775681" w14:textId="77777777" w:rsidR="00C21796" w:rsidRPr="00A36C44" w:rsidRDefault="00C21796" w:rsidP="00C21796">
      <w:pPr>
        <w:pStyle w:val="11"/>
        <w:adjustRightInd w:val="0"/>
        <w:snapToGrid w:val="0"/>
        <w:ind w:left="425" w:firstLineChars="0" w:firstLine="0"/>
        <w:rPr>
          <w:rFonts w:ascii="Times New Roman" w:hAnsi="Times New Roman" w:cs="Times New Roman"/>
          <w:bCs/>
          <w:color w:val="000000"/>
        </w:rPr>
      </w:pPr>
      <w:r w:rsidRPr="00A36C44">
        <w:rPr>
          <w:rFonts w:ascii="Times New Roman" w:hAnsi="Times New Roman" w:cs="Times New Roman"/>
          <w:bCs/>
          <w:color w:val="000000"/>
        </w:rPr>
        <w:t xml:space="preserve">2 </w:t>
      </w:r>
      <w:r w:rsidRPr="00A36C44">
        <w:rPr>
          <w:rFonts w:ascii="Times New Roman" w:hAnsi="Times New Roman" w:cs="Times New Roman"/>
          <w:bCs/>
          <w:color w:val="000000"/>
        </w:rPr>
        <w:t>用途变更及结构改、扩建情况；</w:t>
      </w:r>
    </w:p>
    <w:p w14:paraId="5F3E67D5" w14:textId="77777777" w:rsidR="00C21796" w:rsidRPr="00A36C44" w:rsidRDefault="00C21796" w:rsidP="00C21796">
      <w:pPr>
        <w:pStyle w:val="11"/>
        <w:adjustRightInd w:val="0"/>
        <w:snapToGrid w:val="0"/>
        <w:ind w:left="425" w:firstLineChars="0" w:firstLine="0"/>
        <w:rPr>
          <w:rFonts w:ascii="Times New Roman" w:hAnsi="Times New Roman" w:cs="Times New Roman"/>
          <w:bCs/>
          <w:color w:val="000000"/>
        </w:rPr>
      </w:pPr>
      <w:r w:rsidRPr="00A36C44">
        <w:rPr>
          <w:rFonts w:ascii="Times New Roman" w:hAnsi="Times New Roman" w:cs="Times New Roman"/>
          <w:bCs/>
          <w:color w:val="000000"/>
        </w:rPr>
        <w:t xml:space="preserve">3 </w:t>
      </w:r>
      <w:r w:rsidRPr="00A36C44">
        <w:rPr>
          <w:rFonts w:ascii="Times New Roman" w:hAnsi="Times New Roman" w:cs="Times New Roman"/>
          <w:bCs/>
          <w:color w:val="000000"/>
        </w:rPr>
        <w:t>维修情况，包括维修方案、范围、防腐涂料及钢材牌号等；</w:t>
      </w:r>
    </w:p>
    <w:p w14:paraId="78222F77" w14:textId="77777777" w:rsidR="00C21796" w:rsidRPr="00A36C44" w:rsidRDefault="00C21796" w:rsidP="00C21796">
      <w:pPr>
        <w:pStyle w:val="11"/>
        <w:adjustRightInd w:val="0"/>
        <w:snapToGrid w:val="0"/>
        <w:ind w:left="425" w:firstLineChars="0" w:firstLine="0"/>
        <w:rPr>
          <w:rFonts w:ascii="Times New Roman" w:hAnsi="Times New Roman" w:cs="Times New Roman"/>
          <w:bCs/>
          <w:color w:val="000000"/>
        </w:rPr>
      </w:pPr>
      <w:r w:rsidRPr="00A36C44">
        <w:rPr>
          <w:rFonts w:ascii="Times New Roman" w:hAnsi="Times New Roman" w:cs="Times New Roman"/>
          <w:bCs/>
          <w:color w:val="000000"/>
        </w:rPr>
        <w:t xml:space="preserve">4 </w:t>
      </w:r>
      <w:r w:rsidRPr="00A36C44">
        <w:rPr>
          <w:rFonts w:ascii="Times New Roman" w:hAnsi="Times New Roman" w:cs="Times New Roman"/>
          <w:bCs/>
          <w:color w:val="000000"/>
        </w:rPr>
        <w:t>事故、灾害及处理情况；</w:t>
      </w:r>
    </w:p>
    <w:p w14:paraId="5A7D1BC8" w14:textId="6C115DAA" w:rsidR="00C21796" w:rsidRDefault="00C21796" w:rsidP="00C21796">
      <w:pPr>
        <w:pStyle w:val="11"/>
        <w:adjustRightInd w:val="0"/>
        <w:snapToGrid w:val="0"/>
        <w:ind w:left="425" w:firstLineChars="0" w:firstLine="0"/>
        <w:rPr>
          <w:rFonts w:ascii="Times New Roman" w:hAnsi="Times New Roman" w:cs="Times New Roman"/>
          <w:bCs/>
          <w:color w:val="000000"/>
        </w:rPr>
      </w:pPr>
      <w:r w:rsidRPr="00C21796">
        <w:rPr>
          <w:rFonts w:ascii="Times New Roman" w:hAnsi="Times New Roman" w:cs="Times New Roman"/>
          <w:bCs/>
          <w:color w:val="000000"/>
        </w:rPr>
        <w:t>5</w:t>
      </w:r>
      <w:r>
        <w:rPr>
          <w:rFonts w:ascii="Times New Roman" w:hAnsi="Times New Roman" w:cs="Times New Roman"/>
          <w:bCs/>
          <w:color w:val="000000"/>
        </w:rPr>
        <w:t xml:space="preserve"> </w:t>
      </w:r>
      <w:r w:rsidRPr="00A36C44">
        <w:rPr>
          <w:rFonts w:ascii="Times New Roman" w:hAnsi="Times New Roman" w:cs="Times New Roman"/>
          <w:bCs/>
          <w:color w:val="000000"/>
        </w:rPr>
        <w:t>气象、环境监测资料；</w:t>
      </w:r>
    </w:p>
    <w:p w14:paraId="5DF9DCBA" w14:textId="71432343" w:rsidR="00864CD9" w:rsidRPr="00A36C44" w:rsidRDefault="00C21796" w:rsidP="00C21796">
      <w:pPr>
        <w:pStyle w:val="11"/>
        <w:adjustRightInd w:val="0"/>
        <w:snapToGrid w:val="0"/>
        <w:ind w:left="425" w:firstLineChars="0" w:firstLine="0"/>
        <w:rPr>
          <w:rFonts w:ascii="Times New Roman" w:eastAsia="黑体" w:hAnsi="Times New Roman" w:cs="Times New Roman"/>
        </w:rPr>
      </w:pPr>
      <w:r w:rsidRPr="00A36C44">
        <w:rPr>
          <w:rFonts w:ascii="Times New Roman" w:hAnsi="Times New Roman" w:cs="Times New Roman"/>
          <w:bCs/>
          <w:color w:val="000000"/>
        </w:rPr>
        <w:t xml:space="preserve">6 </w:t>
      </w:r>
      <w:r w:rsidRPr="00A36C44">
        <w:rPr>
          <w:rFonts w:ascii="Times New Roman" w:hAnsi="Times New Roman" w:cs="Times New Roman"/>
          <w:bCs/>
          <w:color w:val="000000"/>
        </w:rPr>
        <w:t>其它异常情况。</w:t>
      </w:r>
    </w:p>
    <w:p w14:paraId="5595A9AE" w14:textId="77777777" w:rsidR="00864CD9" w:rsidRPr="00A36C44" w:rsidRDefault="00651BA3">
      <w:pPr>
        <w:pStyle w:val="2"/>
        <w:adjustRightInd w:val="0"/>
        <w:spacing w:line="415" w:lineRule="auto"/>
        <w:jc w:val="center"/>
        <w:rPr>
          <w:rFonts w:ascii="Times New Roman" w:eastAsiaTheme="minorEastAsia" w:hAnsi="Times New Roman"/>
          <w:bCs w:val="0"/>
          <w:sz w:val="24"/>
          <w:szCs w:val="20"/>
        </w:rPr>
      </w:pPr>
      <w:bookmarkStart w:id="91" w:name="_Toc277143264"/>
      <w:bookmarkStart w:id="92" w:name="_Toc268102177"/>
      <w:bookmarkStart w:id="93" w:name="_Toc83377377"/>
      <w:bookmarkStart w:id="94" w:name="_Toc268101945"/>
      <w:bookmarkStart w:id="95" w:name="_Toc277145854"/>
      <w:bookmarkStart w:id="96" w:name="_Toc277144736"/>
      <w:bookmarkStart w:id="97" w:name="_Toc277143357"/>
      <w:bookmarkStart w:id="98" w:name="_Toc268102529"/>
      <w:bookmarkStart w:id="99" w:name="_Toc277142566"/>
      <w:bookmarkStart w:id="100" w:name="_Toc20294"/>
      <w:bookmarkStart w:id="101" w:name="_Toc13037"/>
      <w:bookmarkStart w:id="102" w:name="_Toc90736464"/>
      <w:bookmarkStart w:id="103" w:name="_Toc102671695"/>
      <w:r w:rsidRPr="00A36C44">
        <w:rPr>
          <w:rFonts w:ascii="Times New Roman" w:eastAsiaTheme="minorEastAsia" w:hAnsi="Times New Roman"/>
          <w:bCs w:val="0"/>
          <w:sz w:val="24"/>
          <w:szCs w:val="20"/>
        </w:rPr>
        <w:t xml:space="preserve">4.3 </w:t>
      </w:r>
      <w:bookmarkEnd w:id="91"/>
      <w:bookmarkEnd w:id="92"/>
      <w:bookmarkEnd w:id="93"/>
      <w:bookmarkEnd w:id="94"/>
      <w:bookmarkEnd w:id="95"/>
      <w:bookmarkEnd w:id="96"/>
      <w:bookmarkEnd w:id="97"/>
      <w:bookmarkEnd w:id="98"/>
      <w:bookmarkEnd w:id="99"/>
      <w:bookmarkEnd w:id="100"/>
      <w:bookmarkEnd w:id="101"/>
      <w:r w:rsidR="00CF1138" w:rsidRPr="00A36C44">
        <w:rPr>
          <w:rFonts w:ascii="Times New Roman" w:eastAsiaTheme="minorEastAsia" w:hAnsi="Times New Roman"/>
          <w:bCs w:val="0"/>
          <w:sz w:val="24"/>
          <w:szCs w:val="20"/>
        </w:rPr>
        <w:t xml:space="preserve"> </w:t>
      </w:r>
      <w:r w:rsidR="006B4096" w:rsidRPr="00A36C44">
        <w:rPr>
          <w:rFonts w:ascii="Times New Roman" w:eastAsiaTheme="minorEastAsia" w:hAnsi="Times New Roman"/>
          <w:bCs w:val="0"/>
          <w:sz w:val="24"/>
          <w:szCs w:val="20"/>
        </w:rPr>
        <w:t>防腐涂层耐久性检测</w:t>
      </w:r>
      <w:bookmarkEnd w:id="102"/>
      <w:bookmarkEnd w:id="103"/>
    </w:p>
    <w:p w14:paraId="7B1D68A5" w14:textId="67C96274" w:rsidR="00C21796" w:rsidRPr="00A36C44" w:rsidRDefault="00C21796" w:rsidP="00C21796">
      <w:pPr>
        <w:adjustRightInd w:val="0"/>
        <w:snapToGrid w:val="0"/>
        <w:spacing w:line="360" w:lineRule="auto"/>
        <w:rPr>
          <w:rFonts w:ascii="Times New Roman" w:hAnsi="Times New Roman" w:cs="Times New Roman"/>
          <w:color w:val="000000"/>
          <w:kern w:val="0"/>
          <w:sz w:val="24"/>
        </w:rPr>
      </w:pPr>
      <w:r w:rsidRPr="00A36C44">
        <w:rPr>
          <w:rFonts w:ascii="Times New Roman" w:hAnsi="Times New Roman" w:cs="Times New Roman"/>
          <w:b/>
          <w:sz w:val="24"/>
        </w:rPr>
        <w:t>4.3.1</w:t>
      </w:r>
      <w:r w:rsidRPr="00A36C44">
        <w:rPr>
          <w:rFonts w:ascii="Times New Roman" w:hAnsi="Times New Roman" w:cs="Times New Roman"/>
          <w:sz w:val="24"/>
        </w:rPr>
        <w:t xml:space="preserve"> </w:t>
      </w:r>
      <w:r w:rsidRPr="00A36C44">
        <w:rPr>
          <w:rFonts w:ascii="Times New Roman" w:hAnsi="Times New Roman" w:cs="Times New Roman"/>
          <w:sz w:val="24"/>
        </w:rPr>
        <w:t>钢结构防腐涂层</w:t>
      </w:r>
      <w:r w:rsidRPr="00A36C44">
        <w:rPr>
          <w:rFonts w:ascii="Times New Roman" w:hAnsi="Times New Roman" w:cs="Times New Roman"/>
          <w:color w:val="000000"/>
          <w:kern w:val="0"/>
          <w:sz w:val="24"/>
        </w:rPr>
        <w:t>耐久性检测应包括涂层厚度、涂层附着力、外观损伤等项目。</w:t>
      </w:r>
    </w:p>
    <w:p w14:paraId="324479D4" w14:textId="77777777" w:rsidR="00C21796" w:rsidRPr="00A36C44" w:rsidRDefault="00C21796" w:rsidP="00C21796">
      <w:pPr>
        <w:adjustRightInd w:val="0"/>
        <w:snapToGrid w:val="0"/>
        <w:spacing w:line="360" w:lineRule="auto"/>
        <w:rPr>
          <w:rFonts w:ascii="Times New Roman" w:hAnsi="Times New Roman" w:cs="Times New Roman"/>
          <w:color w:val="000000"/>
          <w:kern w:val="0"/>
          <w:sz w:val="24"/>
        </w:rPr>
      </w:pPr>
      <w:r w:rsidRPr="00A36C44">
        <w:rPr>
          <w:rFonts w:ascii="Times New Roman" w:hAnsi="Times New Roman" w:cs="Times New Roman"/>
          <w:b/>
          <w:color w:val="000000"/>
          <w:kern w:val="0"/>
          <w:sz w:val="24"/>
        </w:rPr>
        <w:t>4.3.2</w:t>
      </w:r>
      <w:r w:rsidRPr="00A36C44">
        <w:rPr>
          <w:rFonts w:ascii="Times New Roman" w:hAnsi="Times New Roman" w:cs="Times New Roman"/>
          <w:color w:val="000000"/>
          <w:kern w:val="0"/>
          <w:sz w:val="24"/>
        </w:rPr>
        <w:t xml:space="preserve"> </w:t>
      </w:r>
      <w:r w:rsidRPr="00A36C44">
        <w:rPr>
          <w:rFonts w:ascii="Times New Roman" w:hAnsi="Times New Roman" w:cs="Times New Roman"/>
          <w:sz w:val="24"/>
        </w:rPr>
        <w:t>钢结构防腐涂层</w:t>
      </w:r>
      <w:r w:rsidRPr="00A36C44">
        <w:rPr>
          <w:rFonts w:ascii="Times New Roman" w:hAnsi="Times New Roman" w:cs="Times New Roman"/>
          <w:color w:val="000000"/>
          <w:kern w:val="0"/>
          <w:sz w:val="24"/>
        </w:rPr>
        <w:t>耐久性检测应根据构件</w:t>
      </w:r>
      <w:r>
        <w:rPr>
          <w:rFonts w:ascii="Times New Roman" w:hAnsi="Times New Roman" w:cs="Times New Roman" w:hint="eastAsia"/>
          <w:color w:val="000000"/>
          <w:kern w:val="0"/>
          <w:sz w:val="24"/>
        </w:rPr>
        <w:t>表面防腐涂层</w:t>
      </w:r>
      <w:r w:rsidRPr="00A36C44">
        <w:rPr>
          <w:rFonts w:ascii="Times New Roman" w:hAnsi="Times New Roman" w:cs="Times New Roman"/>
          <w:color w:val="000000"/>
          <w:kern w:val="0"/>
          <w:sz w:val="24"/>
        </w:rPr>
        <w:t>损坏、老化程度分区域检测，出现严重损坏和老化的构件应适当增加测区。</w:t>
      </w:r>
    </w:p>
    <w:p w14:paraId="08028579" w14:textId="77777777" w:rsidR="00C21796" w:rsidRPr="00A36C44" w:rsidRDefault="00C21796" w:rsidP="00C21796">
      <w:pPr>
        <w:adjustRightInd w:val="0"/>
        <w:snapToGrid w:val="0"/>
        <w:spacing w:line="360" w:lineRule="auto"/>
        <w:rPr>
          <w:rFonts w:ascii="Times New Roman" w:hAnsi="Times New Roman" w:cs="Times New Roman"/>
          <w:color w:val="000000"/>
          <w:kern w:val="0"/>
          <w:sz w:val="24"/>
        </w:rPr>
      </w:pPr>
      <w:r w:rsidRPr="00A36C44">
        <w:rPr>
          <w:rFonts w:ascii="Times New Roman" w:hAnsi="Times New Roman" w:cs="Times New Roman"/>
          <w:b/>
          <w:color w:val="000000"/>
          <w:kern w:val="0"/>
          <w:sz w:val="24"/>
        </w:rPr>
        <w:t>4.3.3</w:t>
      </w:r>
      <w:r w:rsidRPr="00A36C44">
        <w:rPr>
          <w:rFonts w:ascii="Times New Roman" w:hAnsi="Times New Roman" w:cs="Times New Roman"/>
          <w:color w:val="000000"/>
          <w:kern w:val="0"/>
          <w:sz w:val="24"/>
        </w:rPr>
        <w:t xml:space="preserve"> </w:t>
      </w:r>
      <w:r w:rsidRPr="00A36C44">
        <w:rPr>
          <w:rFonts w:ascii="Times New Roman" w:hAnsi="Times New Roman" w:cs="Times New Roman"/>
          <w:color w:val="000000"/>
          <w:kern w:val="0"/>
          <w:sz w:val="24"/>
        </w:rPr>
        <w:t>防腐涂层厚度应按照如下要求进行检测：</w:t>
      </w:r>
    </w:p>
    <w:p w14:paraId="63C7230F" w14:textId="77777777" w:rsidR="00C21796" w:rsidRPr="00A36C44" w:rsidRDefault="00C21796" w:rsidP="00C21796">
      <w:pPr>
        <w:adjustRightInd w:val="0"/>
        <w:snapToGrid w:val="0"/>
        <w:spacing w:line="360" w:lineRule="auto"/>
        <w:ind w:firstLineChars="200" w:firstLine="480"/>
        <w:rPr>
          <w:rFonts w:ascii="Times New Roman" w:hAnsi="Times New Roman" w:cs="Times New Roman"/>
          <w:color w:val="000000"/>
          <w:kern w:val="0"/>
          <w:sz w:val="24"/>
        </w:rPr>
      </w:pPr>
      <w:r w:rsidRPr="00A36C44">
        <w:rPr>
          <w:rFonts w:ascii="Times New Roman" w:hAnsi="Times New Roman" w:cs="Times New Roman"/>
          <w:color w:val="000000"/>
          <w:kern w:val="0"/>
          <w:sz w:val="24"/>
        </w:rPr>
        <w:t xml:space="preserve">1 </w:t>
      </w:r>
      <w:r w:rsidRPr="00A36C44">
        <w:rPr>
          <w:rFonts w:ascii="Times New Roman" w:hAnsi="Times New Roman" w:cs="Times New Roman"/>
          <w:color w:val="000000"/>
          <w:kern w:val="0"/>
          <w:sz w:val="24"/>
        </w:rPr>
        <w:t>每个被检构件不</w:t>
      </w:r>
      <w:r w:rsidRPr="0070469C">
        <w:rPr>
          <w:rFonts w:ascii="Times New Roman" w:hAnsi="Times New Roman" w:cs="Times New Roman" w:hint="eastAsia"/>
          <w:color w:val="000000"/>
          <w:kern w:val="0"/>
          <w:sz w:val="24"/>
        </w:rPr>
        <w:t>应</w:t>
      </w:r>
      <w:r w:rsidRPr="00A36C44">
        <w:rPr>
          <w:rFonts w:ascii="Times New Roman" w:hAnsi="Times New Roman" w:cs="Times New Roman"/>
          <w:color w:val="000000"/>
          <w:kern w:val="0"/>
          <w:sz w:val="24"/>
        </w:rPr>
        <w:t>少于</w:t>
      </w:r>
      <w:r w:rsidRPr="00A36C44">
        <w:rPr>
          <w:rFonts w:ascii="Times New Roman" w:hAnsi="Times New Roman" w:cs="Times New Roman"/>
          <w:color w:val="000000"/>
          <w:kern w:val="0"/>
          <w:sz w:val="24"/>
        </w:rPr>
        <w:t>3</w:t>
      </w:r>
      <w:r w:rsidRPr="00A36C44">
        <w:rPr>
          <w:rFonts w:ascii="Times New Roman" w:hAnsi="Times New Roman" w:cs="Times New Roman"/>
          <w:color w:val="000000"/>
          <w:kern w:val="0"/>
          <w:sz w:val="24"/>
        </w:rPr>
        <w:t>个测区，每个测区不少于</w:t>
      </w:r>
      <w:r w:rsidRPr="00A36C44">
        <w:rPr>
          <w:rFonts w:ascii="Times New Roman" w:hAnsi="Times New Roman" w:cs="Times New Roman"/>
          <w:color w:val="000000"/>
          <w:kern w:val="0"/>
          <w:sz w:val="24"/>
        </w:rPr>
        <w:t>5</w:t>
      </w:r>
      <w:r w:rsidRPr="00A36C44">
        <w:rPr>
          <w:rFonts w:ascii="Times New Roman" w:hAnsi="Times New Roman" w:cs="Times New Roman"/>
          <w:color w:val="000000"/>
          <w:kern w:val="0"/>
          <w:sz w:val="24"/>
        </w:rPr>
        <w:t>点，</w:t>
      </w:r>
      <w:r w:rsidRPr="0070469C">
        <w:rPr>
          <w:rFonts w:ascii="Times New Roman" w:hAnsi="Times New Roman" w:cs="Times New Roman" w:hint="eastAsia"/>
          <w:color w:val="000000"/>
          <w:kern w:val="0"/>
          <w:sz w:val="24"/>
        </w:rPr>
        <w:t>取各测区量测厚度算术平均值的最小值作为实测厚度</w:t>
      </w:r>
      <w:r w:rsidRPr="00A36C44">
        <w:rPr>
          <w:rFonts w:ascii="Times New Roman" w:hAnsi="Times New Roman" w:cs="Times New Roman"/>
          <w:color w:val="000000"/>
          <w:kern w:val="0"/>
          <w:sz w:val="24"/>
        </w:rPr>
        <w:t>。</w:t>
      </w:r>
    </w:p>
    <w:p w14:paraId="6998E7D0" w14:textId="77777777" w:rsidR="00C21796" w:rsidRPr="0070469C" w:rsidRDefault="00C21796" w:rsidP="00C21796">
      <w:pPr>
        <w:adjustRightInd w:val="0"/>
        <w:snapToGrid w:val="0"/>
        <w:spacing w:line="360" w:lineRule="auto"/>
        <w:ind w:firstLineChars="200" w:firstLine="480"/>
        <w:rPr>
          <w:rFonts w:ascii="Times New Roman" w:hAnsi="Times New Roman" w:cs="Times New Roman"/>
          <w:color w:val="000000"/>
          <w:kern w:val="0"/>
          <w:sz w:val="24"/>
        </w:rPr>
      </w:pPr>
      <w:r w:rsidRPr="00A36C44">
        <w:rPr>
          <w:rFonts w:ascii="Times New Roman" w:hAnsi="Times New Roman" w:cs="Times New Roman"/>
          <w:color w:val="000000"/>
          <w:kern w:val="0"/>
          <w:sz w:val="24"/>
        </w:rPr>
        <w:t xml:space="preserve">2 </w:t>
      </w:r>
      <w:r w:rsidRPr="00A36C44">
        <w:rPr>
          <w:rFonts w:ascii="Times New Roman" w:hAnsi="Times New Roman" w:cs="Times New Roman"/>
          <w:color w:val="000000"/>
          <w:kern w:val="0"/>
          <w:sz w:val="24"/>
        </w:rPr>
        <w:t>非金属涂层厚度</w:t>
      </w:r>
      <w:r>
        <w:rPr>
          <w:rFonts w:ascii="Times New Roman" w:hAnsi="Times New Roman" w:cs="Times New Roman" w:hint="eastAsia"/>
          <w:color w:val="000000"/>
          <w:kern w:val="0"/>
          <w:sz w:val="24"/>
        </w:rPr>
        <w:t>可</w:t>
      </w:r>
      <w:r w:rsidRPr="00A36C44">
        <w:rPr>
          <w:rFonts w:ascii="Times New Roman" w:hAnsi="Times New Roman" w:cs="Times New Roman"/>
          <w:color w:val="000000"/>
          <w:kern w:val="0"/>
          <w:sz w:val="24"/>
        </w:rPr>
        <w:t>按照现行国家标准</w:t>
      </w:r>
      <w:r w:rsidRPr="0070469C">
        <w:rPr>
          <w:rFonts w:ascii="Times New Roman" w:hAnsi="Times New Roman" w:cs="Times New Roman" w:hint="eastAsia"/>
          <w:color w:val="000000"/>
          <w:kern w:val="0"/>
          <w:sz w:val="24"/>
        </w:rPr>
        <w:t>《色漆和清漆</w:t>
      </w:r>
      <w:r w:rsidRPr="0070469C">
        <w:rPr>
          <w:rFonts w:ascii="Times New Roman" w:hAnsi="Times New Roman" w:cs="Times New Roman"/>
          <w:color w:val="000000"/>
          <w:kern w:val="0"/>
          <w:sz w:val="24"/>
        </w:rPr>
        <w:t xml:space="preserve"> </w:t>
      </w:r>
      <w:r w:rsidRPr="0070469C">
        <w:rPr>
          <w:rFonts w:ascii="Times New Roman" w:hAnsi="Times New Roman" w:cs="Times New Roman" w:hint="eastAsia"/>
          <w:color w:val="000000"/>
          <w:kern w:val="0"/>
          <w:sz w:val="24"/>
        </w:rPr>
        <w:t>漆膜厚度的测定》</w:t>
      </w:r>
      <w:r w:rsidRPr="0070469C">
        <w:rPr>
          <w:rFonts w:ascii="Times New Roman" w:hAnsi="Times New Roman" w:cs="Times New Roman"/>
          <w:color w:val="000000"/>
          <w:kern w:val="0"/>
          <w:sz w:val="24"/>
        </w:rPr>
        <w:t xml:space="preserve">GB/T </w:t>
      </w:r>
      <w:r w:rsidRPr="0070469C">
        <w:rPr>
          <w:rFonts w:ascii="Times New Roman" w:hAnsi="Times New Roman" w:cs="Times New Roman"/>
          <w:color w:val="000000"/>
          <w:kern w:val="0"/>
          <w:sz w:val="24"/>
        </w:rPr>
        <w:lastRenderedPageBreak/>
        <w:t>13452.2</w:t>
      </w:r>
      <w:r w:rsidRPr="0070469C">
        <w:rPr>
          <w:rFonts w:ascii="Times New Roman" w:hAnsi="Times New Roman" w:cs="Times New Roman" w:hint="eastAsia"/>
          <w:color w:val="000000"/>
          <w:kern w:val="0"/>
          <w:sz w:val="24"/>
        </w:rPr>
        <w:t>的有关规定进行检测。</w:t>
      </w:r>
    </w:p>
    <w:p w14:paraId="2A020FF3" w14:textId="77777777" w:rsidR="00C21796" w:rsidRPr="00A36C44" w:rsidRDefault="00C21796" w:rsidP="00C21796">
      <w:pPr>
        <w:adjustRightInd w:val="0"/>
        <w:snapToGrid w:val="0"/>
        <w:spacing w:line="360" w:lineRule="auto"/>
        <w:ind w:firstLineChars="200" w:firstLine="480"/>
        <w:rPr>
          <w:rFonts w:ascii="Times New Roman" w:hAnsi="Times New Roman" w:cs="Times New Roman"/>
          <w:color w:val="000000"/>
          <w:kern w:val="0"/>
          <w:sz w:val="24"/>
        </w:rPr>
      </w:pPr>
      <w:r w:rsidRPr="00A36C44">
        <w:rPr>
          <w:rFonts w:ascii="Times New Roman" w:hAnsi="Times New Roman" w:cs="Times New Roman"/>
          <w:color w:val="000000"/>
          <w:kern w:val="0"/>
          <w:sz w:val="24"/>
        </w:rPr>
        <w:t xml:space="preserve">3 </w:t>
      </w:r>
      <w:r w:rsidRPr="00A36C44">
        <w:rPr>
          <w:rFonts w:ascii="Times New Roman" w:hAnsi="Times New Roman" w:cs="Times New Roman"/>
          <w:color w:val="000000"/>
          <w:kern w:val="0"/>
          <w:sz w:val="24"/>
        </w:rPr>
        <w:t>金属热喷涂涂层厚度</w:t>
      </w:r>
      <w:r w:rsidRPr="0070469C">
        <w:rPr>
          <w:rFonts w:ascii="Times New Roman" w:hAnsi="Times New Roman" w:cs="Times New Roman" w:hint="eastAsia"/>
          <w:color w:val="000000"/>
          <w:kern w:val="0"/>
          <w:sz w:val="24"/>
        </w:rPr>
        <w:t>宜</w:t>
      </w:r>
      <w:r w:rsidRPr="00A36C44">
        <w:rPr>
          <w:rFonts w:ascii="Times New Roman" w:hAnsi="Times New Roman" w:cs="Times New Roman"/>
          <w:color w:val="000000"/>
          <w:kern w:val="0"/>
          <w:sz w:val="24"/>
        </w:rPr>
        <w:t>按现行国家标准《热喷涂涂层厚度的无损测量方法》</w:t>
      </w:r>
      <w:r w:rsidRPr="00A36C44">
        <w:rPr>
          <w:rFonts w:ascii="Times New Roman" w:hAnsi="Times New Roman" w:cs="Times New Roman"/>
          <w:color w:val="000000"/>
          <w:kern w:val="0"/>
          <w:sz w:val="24"/>
        </w:rPr>
        <w:t>GB/T 11374</w:t>
      </w:r>
      <w:r w:rsidRPr="00A36C44">
        <w:rPr>
          <w:rFonts w:ascii="Times New Roman" w:hAnsi="Times New Roman" w:cs="Times New Roman"/>
          <w:color w:val="000000"/>
          <w:kern w:val="0"/>
          <w:sz w:val="24"/>
        </w:rPr>
        <w:t>或《磁性基材上非磁性覆盖层</w:t>
      </w:r>
      <w:r w:rsidRPr="00A36C44">
        <w:rPr>
          <w:rFonts w:ascii="Times New Roman" w:hAnsi="Times New Roman" w:cs="Times New Roman"/>
          <w:color w:val="000000"/>
          <w:kern w:val="0"/>
          <w:sz w:val="24"/>
        </w:rPr>
        <w:t xml:space="preserve"> </w:t>
      </w:r>
      <w:r w:rsidRPr="00A36C44">
        <w:rPr>
          <w:rFonts w:ascii="Times New Roman" w:hAnsi="Times New Roman" w:cs="Times New Roman"/>
          <w:color w:val="000000"/>
          <w:kern w:val="0"/>
          <w:sz w:val="24"/>
        </w:rPr>
        <w:t>覆盖层厚度测量</w:t>
      </w:r>
      <w:r w:rsidRPr="00A36C44">
        <w:rPr>
          <w:rFonts w:ascii="Times New Roman" w:hAnsi="Times New Roman" w:cs="Times New Roman"/>
          <w:color w:val="000000"/>
          <w:kern w:val="0"/>
          <w:sz w:val="24"/>
        </w:rPr>
        <w:t xml:space="preserve"> </w:t>
      </w:r>
      <w:r w:rsidRPr="00A36C44">
        <w:rPr>
          <w:rFonts w:ascii="Times New Roman" w:hAnsi="Times New Roman" w:cs="Times New Roman"/>
          <w:color w:val="000000"/>
          <w:kern w:val="0"/>
          <w:sz w:val="24"/>
        </w:rPr>
        <w:t>磁性法》</w:t>
      </w:r>
      <w:r w:rsidRPr="00A36C44">
        <w:rPr>
          <w:rFonts w:ascii="Times New Roman" w:hAnsi="Times New Roman" w:cs="Times New Roman"/>
          <w:color w:val="000000"/>
          <w:kern w:val="0"/>
          <w:sz w:val="24"/>
        </w:rPr>
        <w:t>GB/T 4956</w:t>
      </w:r>
      <w:r w:rsidRPr="00A36C44">
        <w:rPr>
          <w:rFonts w:ascii="Times New Roman" w:hAnsi="Times New Roman" w:cs="Times New Roman"/>
          <w:color w:val="000000"/>
          <w:kern w:val="0"/>
          <w:sz w:val="24"/>
        </w:rPr>
        <w:t>的有关规定进行检测。</w:t>
      </w:r>
    </w:p>
    <w:p w14:paraId="2C2A9AA5" w14:textId="77777777" w:rsidR="00C21796" w:rsidRPr="00A36C44" w:rsidRDefault="00C21796" w:rsidP="00C21796">
      <w:pPr>
        <w:adjustRightInd w:val="0"/>
        <w:snapToGrid w:val="0"/>
        <w:spacing w:line="360" w:lineRule="auto"/>
        <w:rPr>
          <w:rFonts w:ascii="Times New Roman" w:hAnsi="Times New Roman" w:cs="Times New Roman"/>
          <w:b/>
          <w:bCs/>
          <w:color w:val="000000"/>
          <w:kern w:val="0"/>
          <w:sz w:val="24"/>
        </w:rPr>
      </w:pPr>
      <w:r w:rsidRPr="00A36C44">
        <w:rPr>
          <w:rFonts w:ascii="Times New Roman" w:hAnsi="Times New Roman" w:cs="Times New Roman"/>
          <w:b/>
          <w:bCs/>
          <w:color w:val="000000"/>
          <w:kern w:val="0"/>
          <w:sz w:val="24"/>
        </w:rPr>
        <w:t xml:space="preserve">4.3.4  </w:t>
      </w:r>
      <w:r w:rsidRPr="00A36C44">
        <w:rPr>
          <w:rFonts w:ascii="Times New Roman" w:hAnsi="Times New Roman" w:cs="Times New Roman"/>
          <w:kern w:val="0"/>
          <w:sz w:val="24"/>
        </w:rPr>
        <w:t>涂层附着力</w:t>
      </w:r>
      <w:r>
        <w:rPr>
          <w:rFonts w:ascii="Times New Roman" w:hAnsi="Times New Roman" w:cs="Times New Roman"/>
          <w:kern w:val="0"/>
          <w:sz w:val="24"/>
        </w:rPr>
        <w:t>宜</w:t>
      </w:r>
      <w:r w:rsidRPr="00A36C44">
        <w:rPr>
          <w:rFonts w:ascii="Times New Roman" w:hAnsi="Times New Roman" w:cs="Times New Roman"/>
          <w:kern w:val="0"/>
          <w:sz w:val="24"/>
        </w:rPr>
        <w:t>按照如下要求开展检测：</w:t>
      </w:r>
    </w:p>
    <w:p w14:paraId="797B7CB6" w14:textId="77777777" w:rsidR="00C21796" w:rsidRPr="00A36C44" w:rsidRDefault="00C21796" w:rsidP="00C21796">
      <w:pPr>
        <w:adjustRightInd w:val="0"/>
        <w:snapToGrid w:val="0"/>
        <w:spacing w:line="360" w:lineRule="auto"/>
        <w:ind w:firstLineChars="200" w:firstLine="480"/>
        <w:rPr>
          <w:rFonts w:ascii="Times New Roman" w:hAnsi="Times New Roman" w:cs="Times New Roman"/>
          <w:color w:val="000000"/>
          <w:kern w:val="0"/>
          <w:sz w:val="24"/>
        </w:rPr>
      </w:pPr>
      <w:r w:rsidRPr="00A36C44">
        <w:rPr>
          <w:rFonts w:ascii="Times New Roman" w:hAnsi="Times New Roman" w:cs="Times New Roman"/>
          <w:color w:val="000000"/>
          <w:kern w:val="0"/>
          <w:sz w:val="24"/>
        </w:rPr>
        <w:t xml:space="preserve">1 </w:t>
      </w:r>
      <w:r w:rsidRPr="00A36C44">
        <w:rPr>
          <w:rFonts w:ascii="Times New Roman" w:hAnsi="Times New Roman" w:cs="Times New Roman"/>
          <w:color w:val="000000"/>
          <w:kern w:val="0"/>
          <w:sz w:val="24"/>
        </w:rPr>
        <w:t>每个被检构件</w:t>
      </w:r>
      <w:r>
        <w:rPr>
          <w:rFonts w:ascii="Times New Roman" w:hAnsi="Times New Roman" w:cs="Times New Roman" w:hint="eastAsia"/>
          <w:color w:val="000000"/>
          <w:kern w:val="0"/>
          <w:sz w:val="24"/>
        </w:rPr>
        <w:t>应随机取不少于</w:t>
      </w:r>
      <w:r w:rsidRPr="00A36C44">
        <w:rPr>
          <w:rFonts w:ascii="Times New Roman" w:hAnsi="Times New Roman" w:cs="Times New Roman"/>
          <w:color w:val="000000"/>
          <w:kern w:val="0"/>
          <w:sz w:val="24"/>
        </w:rPr>
        <w:t>6</w:t>
      </w:r>
      <w:r w:rsidRPr="00A36C44">
        <w:rPr>
          <w:rFonts w:ascii="Times New Roman" w:hAnsi="Times New Roman" w:cs="Times New Roman"/>
          <w:color w:val="000000"/>
          <w:kern w:val="0"/>
          <w:sz w:val="24"/>
        </w:rPr>
        <w:t>个</w:t>
      </w:r>
      <w:r>
        <w:rPr>
          <w:rFonts w:ascii="Times New Roman" w:hAnsi="Times New Roman" w:cs="Times New Roman" w:hint="eastAsia"/>
          <w:color w:val="000000"/>
          <w:kern w:val="0"/>
          <w:sz w:val="24"/>
        </w:rPr>
        <w:t>测</w:t>
      </w:r>
      <w:r w:rsidRPr="00A36C44">
        <w:rPr>
          <w:rFonts w:ascii="Times New Roman" w:hAnsi="Times New Roman" w:cs="Times New Roman"/>
          <w:color w:val="000000"/>
          <w:kern w:val="0"/>
          <w:sz w:val="24"/>
        </w:rPr>
        <w:t>点，</w:t>
      </w:r>
      <w:r w:rsidRPr="00A36C44">
        <w:rPr>
          <w:rFonts w:ascii="Times New Roman" w:hAnsi="Times New Roman" w:cs="Times New Roman"/>
          <w:sz w:val="24"/>
        </w:rPr>
        <w:t>取</w:t>
      </w:r>
      <w:r>
        <w:rPr>
          <w:rFonts w:ascii="Times New Roman" w:hAnsi="Times New Roman" w:cs="Times New Roman" w:hint="eastAsia"/>
          <w:sz w:val="24"/>
        </w:rPr>
        <w:t>所有</w:t>
      </w:r>
      <w:r w:rsidRPr="00A36C44">
        <w:rPr>
          <w:rFonts w:ascii="Times New Roman" w:hAnsi="Times New Roman" w:cs="Times New Roman"/>
          <w:sz w:val="24"/>
        </w:rPr>
        <w:t>测点平均值作为实测附着力，并详细记录涂层剥落情况及面积</w:t>
      </w:r>
      <w:r w:rsidRPr="00A36C44">
        <w:rPr>
          <w:rFonts w:ascii="Times New Roman" w:hAnsi="Times New Roman" w:cs="Times New Roman"/>
          <w:color w:val="000000"/>
          <w:kern w:val="0"/>
          <w:sz w:val="24"/>
        </w:rPr>
        <w:t>。</w:t>
      </w:r>
    </w:p>
    <w:p w14:paraId="116C4AFB" w14:textId="77777777" w:rsidR="00C21796" w:rsidRPr="00A36C44" w:rsidRDefault="00C21796" w:rsidP="00C21796">
      <w:pPr>
        <w:adjustRightInd w:val="0"/>
        <w:snapToGrid w:val="0"/>
        <w:spacing w:line="360" w:lineRule="auto"/>
        <w:ind w:firstLineChars="200" w:firstLine="480"/>
        <w:rPr>
          <w:rFonts w:ascii="Times New Roman" w:hAnsi="Times New Roman" w:cs="Times New Roman"/>
          <w:color w:val="000000"/>
          <w:kern w:val="0"/>
          <w:sz w:val="24"/>
        </w:rPr>
      </w:pPr>
      <w:r w:rsidRPr="00A36C44">
        <w:rPr>
          <w:rFonts w:ascii="Times New Roman" w:hAnsi="Times New Roman" w:cs="Times New Roman"/>
          <w:color w:val="000000"/>
          <w:kern w:val="0"/>
          <w:sz w:val="24"/>
        </w:rPr>
        <w:t xml:space="preserve">2 </w:t>
      </w:r>
      <w:r w:rsidRPr="00A36C44">
        <w:rPr>
          <w:rFonts w:ascii="Times New Roman" w:hAnsi="Times New Roman" w:cs="Times New Roman"/>
          <w:color w:val="000000"/>
          <w:kern w:val="0"/>
          <w:sz w:val="24"/>
        </w:rPr>
        <w:t>非金属涂层附着力可按现行国家标准《防护涂料体系对钢结构防腐蚀保护涂层附着力</w:t>
      </w:r>
      <w:r w:rsidRPr="00A36C44">
        <w:rPr>
          <w:rFonts w:ascii="Times New Roman" w:hAnsi="Times New Roman" w:cs="Times New Roman"/>
          <w:color w:val="000000"/>
          <w:kern w:val="0"/>
          <w:sz w:val="24"/>
        </w:rPr>
        <w:t>/</w:t>
      </w:r>
      <w:r w:rsidRPr="00A36C44">
        <w:rPr>
          <w:rFonts w:ascii="Times New Roman" w:hAnsi="Times New Roman" w:cs="Times New Roman"/>
          <w:color w:val="000000"/>
          <w:kern w:val="0"/>
          <w:sz w:val="24"/>
        </w:rPr>
        <w:t>内聚力（破坏强度）的评定和验收准则</w:t>
      </w:r>
      <w:r w:rsidRPr="00A36C44">
        <w:rPr>
          <w:rFonts w:ascii="Times New Roman" w:hAnsi="Times New Roman" w:cs="Times New Roman"/>
          <w:color w:val="000000"/>
          <w:kern w:val="0"/>
          <w:sz w:val="24"/>
        </w:rPr>
        <w:t xml:space="preserve"> </w:t>
      </w:r>
      <w:r w:rsidRPr="00A36C44">
        <w:rPr>
          <w:rFonts w:ascii="Times New Roman" w:hAnsi="Times New Roman" w:cs="Times New Roman"/>
          <w:color w:val="000000"/>
          <w:kern w:val="0"/>
          <w:sz w:val="24"/>
        </w:rPr>
        <w:t>第</w:t>
      </w:r>
      <w:r w:rsidRPr="00A36C44">
        <w:rPr>
          <w:rFonts w:ascii="Times New Roman" w:hAnsi="Times New Roman" w:cs="Times New Roman"/>
          <w:color w:val="000000"/>
          <w:kern w:val="0"/>
          <w:sz w:val="24"/>
        </w:rPr>
        <w:t>2</w:t>
      </w:r>
      <w:r w:rsidRPr="00A36C44">
        <w:rPr>
          <w:rFonts w:ascii="Times New Roman" w:hAnsi="Times New Roman" w:cs="Times New Roman"/>
          <w:color w:val="000000"/>
          <w:kern w:val="0"/>
          <w:sz w:val="24"/>
        </w:rPr>
        <w:t>部分：划格和划叉试验》</w:t>
      </w:r>
      <w:r w:rsidRPr="00A36C44">
        <w:rPr>
          <w:rFonts w:ascii="Times New Roman" w:hAnsi="Times New Roman" w:cs="Times New Roman"/>
          <w:color w:val="000000"/>
          <w:kern w:val="0"/>
          <w:sz w:val="24"/>
        </w:rPr>
        <w:t>GB/T 31586</w:t>
      </w:r>
      <w:r>
        <w:rPr>
          <w:rFonts w:ascii="Times New Roman" w:hAnsi="Times New Roman" w:cs="Times New Roman" w:hint="eastAsia"/>
          <w:color w:val="000000"/>
          <w:kern w:val="0"/>
          <w:sz w:val="24"/>
        </w:rPr>
        <w:t>的有关规定</w:t>
      </w:r>
      <w:r>
        <w:rPr>
          <w:rFonts w:ascii="Times New Roman" w:hAnsi="Times New Roman" w:cs="Times New Roman" w:hint="eastAsia"/>
          <w:sz w:val="24"/>
        </w:rPr>
        <w:t>进行检测。</w:t>
      </w:r>
    </w:p>
    <w:p w14:paraId="02853237" w14:textId="77777777" w:rsidR="00C21796" w:rsidRPr="00A36C44" w:rsidRDefault="00C21796" w:rsidP="00C21796">
      <w:pPr>
        <w:adjustRightInd w:val="0"/>
        <w:snapToGrid w:val="0"/>
        <w:spacing w:line="360" w:lineRule="auto"/>
        <w:ind w:firstLineChars="200" w:firstLine="482"/>
        <w:rPr>
          <w:rFonts w:ascii="Times New Roman" w:hAnsi="Times New Roman" w:cs="Times New Roman"/>
          <w:color w:val="000000"/>
          <w:kern w:val="0"/>
          <w:sz w:val="24"/>
        </w:rPr>
      </w:pPr>
      <w:r w:rsidRPr="00A36C44">
        <w:rPr>
          <w:rFonts w:ascii="Times New Roman" w:hAnsi="Times New Roman" w:cs="Times New Roman"/>
          <w:b/>
          <w:sz w:val="24"/>
        </w:rPr>
        <w:t xml:space="preserve">3 </w:t>
      </w:r>
      <w:r w:rsidRPr="00A36C44">
        <w:rPr>
          <w:rFonts w:ascii="Times New Roman" w:hAnsi="Times New Roman" w:cs="Times New Roman"/>
          <w:kern w:val="0"/>
          <w:sz w:val="24"/>
        </w:rPr>
        <w:t>金属热喷涂料</w:t>
      </w:r>
      <w:r w:rsidRPr="00A36C44">
        <w:rPr>
          <w:rFonts w:ascii="Times New Roman" w:hAnsi="Times New Roman" w:cs="Times New Roman"/>
          <w:color w:val="000000"/>
          <w:kern w:val="0"/>
          <w:sz w:val="24"/>
        </w:rPr>
        <w:t>附着力</w:t>
      </w:r>
      <w:r>
        <w:rPr>
          <w:rFonts w:ascii="Times New Roman" w:hAnsi="Times New Roman" w:cs="Times New Roman" w:hint="eastAsia"/>
          <w:color w:val="000000"/>
          <w:kern w:val="0"/>
          <w:sz w:val="24"/>
        </w:rPr>
        <w:t>可</w:t>
      </w:r>
      <w:r w:rsidRPr="00A36C44">
        <w:rPr>
          <w:rFonts w:ascii="Times New Roman" w:hAnsi="Times New Roman" w:cs="Times New Roman"/>
          <w:color w:val="000000"/>
          <w:kern w:val="0"/>
          <w:sz w:val="24"/>
        </w:rPr>
        <w:t>按</w:t>
      </w:r>
      <w:r w:rsidRPr="00A36C44">
        <w:rPr>
          <w:rFonts w:ascii="Times New Roman" w:hAnsi="Times New Roman" w:cs="Times New Roman"/>
          <w:sz w:val="24"/>
        </w:rPr>
        <w:t>现行国家标准《热喷涂</w:t>
      </w:r>
      <w:r w:rsidRPr="00A36C44">
        <w:rPr>
          <w:rFonts w:ascii="Times New Roman" w:hAnsi="Times New Roman" w:cs="Times New Roman"/>
          <w:sz w:val="24"/>
        </w:rPr>
        <w:t xml:space="preserve"> </w:t>
      </w:r>
      <w:r w:rsidRPr="00A36C44">
        <w:rPr>
          <w:rFonts w:ascii="Times New Roman" w:hAnsi="Times New Roman" w:cs="Times New Roman"/>
          <w:sz w:val="24"/>
        </w:rPr>
        <w:t>金属和其他无极覆盖层</w:t>
      </w:r>
      <w:r w:rsidRPr="00A36C44">
        <w:rPr>
          <w:rFonts w:ascii="Times New Roman" w:hAnsi="Times New Roman" w:cs="Times New Roman"/>
          <w:sz w:val="24"/>
        </w:rPr>
        <w:t xml:space="preserve"> </w:t>
      </w:r>
      <w:r w:rsidRPr="00A36C44">
        <w:rPr>
          <w:rFonts w:ascii="Times New Roman" w:hAnsi="Times New Roman" w:cs="Times New Roman"/>
          <w:sz w:val="24"/>
        </w:rPr>
        <w:t>锌、铝及其合金》</w:t>
      </w:r>
      <w:r w:rsidRPr="00A36C44">
        <w:rPr>
          <w:rFonts w:ascii="Times New Roman" w:hAnsi="Times New Roman" w:cs="Times New Roman"/>
          <w:sz w:val="24"/>
        </w:rPr>
        <w:t>GB/T 9793</w:t>
      </w:r>
      <w:r w:rsidRPr="00A36C44">
        <w:rPr>
          <w:rFonts w:ascii="Times New Roman" w:hAnsi="Times New Roman" w:cs="Times New Roman"/>
          <w:sz w:val="24"/>
        </w:rPr>
        <w:t>的有关规定</w:t>
      </w:r>
      <w:r>
        <w:rPr>
          <w:rFonts w:ascii="Times New Roman" w:hAnsi="Times New Roman" w:cs="Times New Roman" w:hint="eastAsia"/>
          <w:sz w:val="24"/>
        </w:rPr>
        <w:t>进行检测</w:t>
      </w:r>
      <w:r w:rsidRPr="00A36C44">
        <w:rPr>
          <w:rFonts w:ascii="Times New Roman" w:hAnsi="Times New Roman" w:cs="Times New Roman"/>
          <w:color w:val="000000"/>
          <w:kern w:val="0"/>
          <w:sz w:val="24"/>
        </w:rPr>
        <w:t>。</w:t>
      </w:r>
    </w:p>
    <w:p w14:paraId="4AE40FD8" w14:textId="77777777" w:rsidR="00C21796" w:rsidRPr="00A36C44" w:rsidRDefault="00C21796" w:rsidP="00C21796">
      <w:pPr>
        <w:adjustRightInd w:val="0"/>
        <w:snapToGrid w:val="0"/>
        <w:spacing w:line="360" w:lineRule="auto"/>
        <w:rPr>
          <w:rFonts w:ascii="Times New Roman" w:hAnsi="Times New Roman" w:cs="Times New Roman"/>
          <w:kern w:val="0"/>
          <w:sz w:val="24"/>
        </w:rPr>
      </w:pPr>
      <w:r w:rsidRPr="00A36C44">
        <w:rPr>
          <w:rFonts w:ascii="Times New Roman" w:hAnsi="Times New Roman" w:cs="Times New Roman"/>
          <w:b/>
          <w:kern w:val="0"/>
          <w:sz w:val="24"/>
        </w:rPr>
        <w:t>4.3.5</w:t>
      </w:r>
      <w:r w:rsidRPr="00A36C44">
        <w:rPr>
          <w:rFonts w:ascii="Times New Roman" w:hAnsi="Times New Roman" w:cs="Times New Roman"/>
          <w:kern w:val="0"/>
          <w:sz w:val="24"/>
        </w:rPr>
        <w:t xml:space="preserve">  </w:t>
      </w:r>
      <w:r w:rsidRPr="00A36C44">
        <w:rPr>
          <w:rFonts w:ascii="Times New Roman" w:hAnsi="Times New Roman" w:cs="Times New Roman"/>
          <w:kern w:val="0"/>
          <w:sz w:val="24"/>
        </w:rPr>
        <w:t>外观损伤</w:t>
      </w:r>
      <w:r>
        <w:rPr>
          <w:rFonts w:ascii="Times New Roman" w:hAnsi="Times New Roman" w:cs="Times New Roman" w:hint="eastAsia"/>
          <w:kern w:val="0"/>
          <w:sz w:val="24"/>
        </w:rPr>
        <w:t>应</w:t>
      </w:r>
      <w:r w:rsidRPr="00A36C44">
        <w:rPr>
          <w:rFonts w:ascii="Times New Roman" w:hAnsi="Times New Roman" w:cs="Times New Roman"/>
          <w:kern w:val="0"/>
          <w:sz w:val="24"/>
        </w:rPr>
        <w:t>包括</w:t>
      </w:r>
      <w:r>
        <w:rPr>
          <w:rFonts w:ascii="Times New Roman" w:hAnsi="Times New Roman" w:cs="Times New Roman" w:hint="eastAsia"/>
          <w:kern w:val="0"/>
          <w:sz w:val="24"/>
        </w:rPr>
        <w:t>但不限于</w:t>
      </w:r>
      <w:r w:rsidRPr="00A36C44">
        <w:rPr>
          <w:rFonts w:ascii="Times New Roman" w:hAnsi="Times New Roman" w:cs="Times New Roman"/>
          <w:kern w:val="0"/>
          <w:sz w:val="24"/>
        </w:rPr>
        <w:t>起泡、开裂、剥落、划线和人造缺陷等，</w:t>
      </w:r>
      <w:r w:rsidRPr="00B935FA">
        <w:rPr>
          <w:rFonts w:ascii="Times New Roman" w:hAnsi="Times New Roman" w:cs="Times New Roman" w:hint="eastAsia"/>
          <w:kern w:val="0"/>
          <w:sz w:val="24"/>
        </w:rPr>
        <w:t>应按照《色漆和清漆</w:t>
      </w:r>
      <w:r w:rsidRPr="00B935FA">
        <w:rPr>
          <w:rFonts w:ascii="Times New Roman" w:hAnsi="Times New Roman" w:cs="Times New Roman"/>
          <w:kern w:val="0"/>
          <w:sz w:val="24"/>
        </w:rPr>
        <w:t xml:space="preserve"> </w:t>
      </w:r>
      <w:r w:rsidRPr="00B935FA">
        <w:rPr>
          <w:rFonts w:ascii="Times New Roman" w:hAnsi="Times New Roman" w:cs="Times New Roman" w:hint="eastAsia"/>
          <w:kern w:val="0"/>
          <w:sz w:val="24"/>
        </w:rPr>
        <w:t>涂层老化的评价</w:t>
      </w:r>
      <w:r w:rsidRPr="00B935FA">
        <w:rPr>
          <w:rFonts w:ascii="Times New Roman" w:hAnsi="Times New Roman" w:cs="Times New Roman"/>
          <w:kern w:val="0"/>
          <w:sz w:val="24"/>
        </w:rPr>
        <w:t xml:space="preserve"> </w:t>
      </w:r>
      <w:r w:rsidRPr="00B935FA">
        <w:rPr>
          <w:rFonts w:ascii="Times New Roman" w:hAnsi="Times New Roman" w:cs="Times New Roman" w:hint="eastAsia"/>
          <w:kern w:val="0"/>
          <w:sz w:val="24"/>
        </w:rPr>
        <w:t>缺陷的数量和大小及外观均匀变化程度的标识》</w:t>
      </w:r>
      <w:r w:rsidRPr="00B935FA">
        <w:rPr>
          <w:rFonts w:ascii="Times New Roman" w:hAnsi="Times New Roman" w:cs="Times New Roman"/>
          <w:kern w:val="0"/>
          <w:sz w:val="24"/>
        </w:rPr>
        <w:t>GB/T</w:t>
      </w:r>
      <w:r>
        <w:rPr>
          <w:rFonts w:ascii="Times New Roman" w:hAnsi="Times New Roman" w:cs="Times New Roman" w:hint="eastAsia"/>
          <w:kern w:val="0"/>
          <w:sz w:val="24"/>
        </w:rPr>
        <w:t xml:space="preserve"> </w:t>
      </w:r>
      <w:r w:rsidRPr="00B935FA">
        <w:rPr>
          <w:rFonts w:ascii="Times New Roman" w:hAnsi="Times New Roman" w:cs="Times New Roman"/>
          <w:kern w:val="0"/>
          <w:sz w:val="24"/>
        </w:rPr>
        <w:t>30789</w:t>
      </w:r>
      <w:r w:rsidRPr="00B935FA">
        <w:rPr>
          <w:rFonts w:ascii="Times New Roman" w:hAnsi="Times New Roman" w:cs="Times New Roman" w:hint="eastAsia"/>
          <w:kern w:val="0"/>
          <w:sz w:val="24"/>
        </w:rPr>
        <w:t>及</w:t>
      </w:r>
      <w:r w:rsidRPr="00A36C44">
        <w:rPr>
          <w:rFonts w:ascii="Times New Roman" w:hAnsi="Times New Roman" w:cs="Times New Roman"/>
          <w:kern w:val="0"/>
          <w:sz w:val="24"/>
        </w:rPr>
        <w:t>如下要求</w:t>
      </w:r>
      <w:r>
        <w:rPr>
          <w:rFonts w:ascii="Times New Roman" w:hAnsi="Times New Roman" w:cs="Times New Roman" w:hint="eastAsia"/>
          <w:kern w:val="0"/>
          <w:sz w:val="24"/>
        </w:rPr>
        <w:t>全数</w:t>
      </w:r>
      <w:r w:rsidRPr="00A36C44">
        <w:rPr>
          <w:rFonts w:ascii="Times New Roman" w:hAnsi="Times New Roman" w:cs="Times New Roman"/>
          <w:kern w:val="0"/>
          <w:sz w:val="24"/>
        </w:rPr>
        <w:t>进行检测：</w:t>
      </w:r>
    </w:p>
    <w:p w14:paraId="2A409D3A" w14:textId="77777777" w:rsidR="00C21796" w:rsidRPr="00A36C44" w:rsidRDefault="00C21796" w:rsidP="00C21796">
      <w:pPr>
        <w:adjustRightInd w:val="0"/>
        <w:snapToGrid w:val="0"/>
        <w:spacing w:line="360" w:lineRule="auto"/>
        <w:ind w:firstLineChars="200" w:firstLine="480"/>
        <w:rPr>
          <w:rFonts w:ascii="Times New Roman" w:hAnsi="Times New Roman" w:cs="Times New Roman"/>
          <w:kern w:val="0"/>
          <w:sz w:val="24"/>
        </w:rPr>
      </w:pPr>
      <w:r w:rsidRPr="00A36C44">
        <w:rPr>
          <w:rFonts w:ascii="Times New Roman" w:hAnsi="Times New Roman" w:cs="Times New Roman"/>
          <w:kern w:val="0"/>
          <w:sz w:val="24"/>
        </w:rPr>
        <w:t xml:space="preserve">1 </w:t>
      </w:r>
      <w:r w:rsidRPr="00A36C44">
        <w:rPr>
          <w:rFonts w:ascii="Times New Roman" w:hAnsi="Times New Roman" w:cs="Times New Roman"/>
          <w:kern w:val="0"/>
          <w:sz w:val="24"/>
        </w:rPr>
        <w:t>起泡、开裂、剥落等采用外观观察法检查，详细记录部位、形状、严重程度和面积比例等；</w:t>
      </w:r>
    </w:p>
    <w:p w14:paraId="0BDC76B1" w14:textId="77777777" w:rsidR="00C21796" w:rsidRPr="00A36C44" w:rsidRDefault="00C21796" w:rsidP="00C21796">
      <w:pPr>
        <w:adjustRightInd w:val="0"/>
        <w:snapToGrid w:val="0"/>
        <w:spacing w:line="360" w:lineRule="auto"/>
        <w:ind w:firstLineChars="200" w:firstLine="480"/>
        <w:rPr>
          <w:rFonts w:ascii="Times New Roman" w:hAnsi="Times New Roman" w:cs="Times New Roman"/>
          <w:color w:val="FF0000"/>
          <w:kern w:val="0"/>
          <w:sz w:val="24"/>
        </w:rPr>
      </w:pPr>
      <w:r w:rsidRPr="00A36C44">
        <w:rPr>
          <w:rFonts w:ascii="Times New Roman" w:hAnsi="Times New Roman" w:cs="Times New Roman"/>
          <w:kern w:val="0"/>
          <w:sz w:val="24"/>
        </w:rPr>
        <w:t xml:space="preserve">2 </w:t>
      </w:r>
      <w:r w:rsidRPr="00A36C44">
        <w:rPr>
          <w:rFonts w:ascii="Times New Roman" w:hAnsi="Times New Roman" w:cs="Times New Roman"/>
          <w:kern w:val="0"/>
          <w:sz w:val="24"/>
        </w:rPr>
        <w:t>对于划线和人造缺陷等在外观检查基础上，用刀片以一定角度小心去除丧失附着力的涂层，刀片置于基材与涂层之间，将涂层从基材上</w:t>
      </w:r>
      <w:r w:rsidRPr="0070469C">
        <w:rPr>
          <w:rFonts w:ascii="Times New Roman" w:hAnsi="Times New Roman" w:cs="Times New Roman" w:hint="eastAsia"/>
          <w:kern w:val="0"/>
          <w:sz w:val="24"/>
        </w:rPr>
        <w:t>移除</w:t>
      </w:r>
      <w:r w:rsidRPr="00A36C44">
        <w:rPr>
          <w:rFonts w:ascii="Times New Roman" w:hAnsi="Times New Roman" w:cs="Times New Roman"/>
          <w:kern w:val="0"/>
          <w:sz w:val="24"/>
        </w:rPr>
        <w:t>，观察涂层划线和人造缺陷的剥离情况，详细记录部位、形状、严重程度和面积比例等。</w:t>
      </w:r>
    </w:p>
    <w:p w14:paraId="2BAA2063" w14:textId="33D2F813" w:rsidR="00864CD9" w:rsidRPr="00A36C44" w:rsidRDefault="00C21796" w:rsidP="00C21796">
      <w:pPr>
        <w:adjustRightInd w:val="0"/>
        <w:snapToGrid w:val="0"/>
        <w:spacing w:line="360" w:lineRule="auto"/>
        <w:rPr>
          <w:rFonts w:ascii="Times New Roman" w:eastAsia="宋体" w:hAnsi="Times New Roman" w:cs="Times New Roman"/>
          <w:kern w:val="0"/>
          <w:sz w:val="24"/>
          <w:szCs w:val="24"/>
        </w:rPr>
      </w:pPr>
      <w:r w:rsidRPr="00A36C44">
        <w:rPr>
          <w:rFonts w:ascii="Times New Roman" w:hAnsi="Times New Roman" w:cs="Times New Roman"/>
          <w:b/>
          <w:color w:val="000000"/>
          <w:kern w:val="0"/>
          <w:sz w:val="24"/>
        </w:rPr>
        <w:t>4.3.6</w:t>
      </w:r>
      <w:r w:rsidRPr="00A36C44">
        <w:rPr>
          <w:rFonts w:ascii="Times New Roman" w:hAnsi="Times New Roman" w:cs="Times New Roman"/>
          <w:color w:val="000000"/>
          <w:kern w:val="0"/>
          <w:sz w:val="24"/>
        </w:rPr>
        <w:t xml:space="preserve">  </w:t>
      </w:r>
      <w:r w:rsidRPr="00A36C44">
        <w:rPr>
          <w:rFonts w:ascii="Times New Roman" w:hAnsi="Times New Roman" w:cs="Times New Roman"/>
          <w:color w:val="000000"/>
          <w:kern w:val="0"/>
          <w:sz w:val="24"/>
        </w:rPr>
        <w:t>特殊附加防腐措施应按照现行国家标准</w:t>
      </w:r>
      <w:r w:rsidRPr="00A36C44">
        <w:rPr>
          <w:rFonts w:ascii="Times New Roman" w:hAnsi="Times New Roman" w:cs="Times New Roman"/>
          <w:sz w:val="24"/>
        </w:rPr>
        <w:t>《阴极保护技术条件》</w:t>
      </w:r>
      <w:r w:rsidRPr="00A36C44">
        <w:rPr>
          <w:rFonts w:ascii="Times New Roman" w:hAnsi="Times New Roman" w:cs="Times New Roman"/>
          <w:sz w:val="24"/>
        </w:rPr>
        <w:t>GB/T 33378</w:t>
      </w:r>
      <w:r w:rsidRPr="00A36C44">
        <w:rPr>
          <w:rFonts w:ascii="Times New Roman" w:hAnsi="Times New Roman" w:cs="Times New Roman"/>
          <w:sz w:val="24"/>
        </w:rPr>
        <w:t>、《埋地接地体阴极保护技术》</w:t>
      </w:r>
      <w:r w:rsidRPr="00A36C44">
        <w:rPr>
          <w:rFonts w:ascii="Times New Roman" w:hAnsi="Times New Roman" w:cs="Times New Roman"/>
          <w:sz w:val="24"/>
        </w:rPr>
        <w:t>GB/T 37575</w:t>
      </w:r>
      <w:r w:rsidRPr="00A36C44">
        <w:rPr>
          <w:rFonts w:ascii="Times New Roman" w:hAnsi="Times New Roman" w:cs="Times New Roman"/>
          <w:sz w:val="24"/>
        </w:rPr>
        <w:t>等有关规定</w:t>
      </w:r>
      <w:r>
        <w:rPr>
          <w:rFonts w:ascii="Times New Roman" w:hAnsi="Times New Roman" w:cs="Times New Roman" w:hint="eastAsia"/>
          <w:color w:val="000000"/>
          <w:kern w:val="0"/>
          <w:sz w:val="24"/>
        </w:rPr>
        <w:t>进行</w:t>
      </w:r>
      <w:r w:rsidRPr="00A36C44">
        <w:rPr>
          <w:rFonts w:ascii="Times New Roman" w:hAnsi="Times New Roman" w:cs="Times New Roman"/>
          <w:color w:val="000000"/>
          <w:kern w:val="0"/>
          <w:sz w:val="24"/>
        </w:rPr>
        <w:t>检测</w:t>
      </w:r>
      <w:r>
        <w:rPr>
          <w:rFonts w:ascii="Times New Roman" w:hAnsi="Times New Roman" w:cs="Times New Roman" w:hint="eastAsia"/>
          <w:color w:val="000000"/>
          <w:kern w:val="0"/>
          <w:sz w:val="24"/>
        </w:rPr>
        <w:t>，并根据检测结果判断特殊附加防腐措施工作状态。</w:t>
      </w:r>
    </w:p>
    <w:p w14:paraId="38A94A1C" w14:textId="77777777" w:rsidR="00864CD9" w:rsidRPr="00A36C44" w:rsidRDefault="00651BA3">
      <w:pPr>
        <w:pStyle w:val="2"/>
        <w:adjustRightInd w:val="0"/>
        <w:spacing w:line="415" w:lineRule="auto"/>
        <w:jc w:val="center"/>
        <w:rPr>
          <w:rFonts w:ascii="Times New Roman" w:eastAsiaTheme="minorEastAsia" w:hAnsi="Times New Roman"/>
          <w:bCs w:val="0"/>
          <w:sz w:val="24"/>
          <w:szCs w:val="20"/>
        </w:rPr>
      </w:pPr>
      <w:bookmarkStart w:id="104" w:name="_Toc277144737"/>
      <w:bookmarkStart w:id="105" w:name="_Toc277145855"/>
      <w:bookmarkStart w:id="106" w:name="_Toc277143358"/>
      <w:bookmarkStart w:id="107" w:name="_Toc277142567"/>
      <w:bookmarkStart w:id="108" w:name="_Toc277143265"/>
      <w:bookmarkStart w:id="109" w:name="_Toc83377378"/>
      <w:bookmarkStart w:id="110" w:name="_Toc20099"/>
      <w:bookmarkStart w:id="111" w:name="_Toc6990"/>
      <w:bookmarkStart w:id="112" w:name="_Toc90736465"/>
      <w:bookmarkStart w:id="113" w:name="_Toc102671696"/>
      <w:r w:rsidRPr="00A36C44">
        <w:rPr>
          <w:rFonts w:ascii="Times New Roman" w:eastAsiaTheme="minorEastAsia" w:hAnsi="Times New Roman"/>
          <w:bCs w:val="0"/>
          <w:sz w:val="24"/>
          <w:szCs w:val="20"/>
        </w:rPr>
        <w:t>4.4</w:t>
      </w:r>
      <w:r w:rsidR="00CF1138" w:rsidRPr="00A36C44">
        <w:rPr>
          <w:rFonts w:ascii="Times New Roman" w:eastAsiaTheme="minorEastAsia" w:hAnsi="Times New Roman"/>
          <w:bCs w:val="0"/>
          <w:sz w:val="24"/>
          <w:szCs w:val="20"/>
        </w:rPr>
        <w:t xml:space="preserve"> </w:t>
      </w:r>
      <w:r w:rsidRPr="00A36C44">
        <w:rPr>
          <w:rFonts w:ascii="Times New Roman" w:eastAsiaTheme="minorEastAsia" w:hAnsi="Times New Roman"/>
          <w:bCs w:val="0"/>
          <w:sz w:val="24"/>
          <w:szCs w:val="20"/>
        </w:rPr>
        <w:t xml:space="preserve"> </w:t>
      </w:r>
      <w:bookmarkEnd w:id="104"/>
      <w:bookmarkEnd w:id="105"/>
      <w:bookmarkEnd w:id="106"/>
      <w:bookmarkEnd w:id="107"/>
      <w:bookmarkEnd w:id="108"/>
      <w:bookmarkEnd w:id="109"/>
      <w:bookmarkEnd w:id="110"/>
      <w:bookmarkEnd w:id="111"/>
      <w:r w:rsidR="006B4096" w:rsidRPr="00A36C44">
        <w:rPr>
          <w:rFonts w:ascii="Times New Roman" w:eastAsiaTheme="minorEastAsia" w:hAnsi="Times New Roman"/>
          <w:bCs w:val="0"/>
          <w:sz w:val="24"/>
          <w:szCs w:val="20"/>
        </w:rPr>
        <w:t>基材耐久性检测</w:t>
      </w:r>
      <w:bookmarkEnd w:id="112"/>
      <w:bookmarkEnd w:id="113"/>
    </w:p>
    <w:p w14:paraId="6EB5659C" w14:textId="28C9729D" w:rsidR="00C21796" w:rsidRPr="00A36C44" w:rsidRDefault="00C21796" w:rsidP="00C21796">
      <w:pPr>
        <w:spacing w:line="360" w:lineRule="auto"/>
        <w:rPr>
          <w:rFonts w:ascii="Times New Roman" w:hAnsi="Times New Roman" w:cs="Times New Roman"/>
          <w:sz w:val="24"/>
        </w:rPr>
      </w:pPr>
      <w:r w:rsidRPr="00A36C44">
        <w:rPr>
          <w:rFonts w:ascii="Times New Roman" w:hAnsi="Times New Roman" w:cs="Times New Roman"/>
          <w:b/>
          <w:sz w:val="24"/>
        </w:rPr>
        <w:t>4.4.1</w:t>
      </w:r>
      <w:r w:rsidRPr="00A36C44">
        <w:rPr>
          <w:rFonts w:ascii="Times New Roman" w:hAnsi="Times New Roman" w:cs="Times New Roman"/>
          <w:sz w:val="24"/>
        </w:rPr>
        <w:t xml:space="preserve"> </w:t>
      </w:r>
      <w:r w:rsidRPr="00A36C44">
        <w:rPr>
          <w:rFonts w:ascii="Times New Roman" w:hAnsi="Times New Roman" w:cs="Times New Roman"/>
          <w:sz w:val="24"/>
        </w:rPr>
        <w:t>钢构件基材耐久性检测应包括腐蚀损伤面积、腐蚀损伤程度</w:t>
      </w:r>
      <w:r>
        <w:rPr>
          <w:rFonts w:ascii="Times New Roman" w:hAnsi="Times New Roman" w:cs="Times New Roman" w:hint="eastAsia"/>
          <w:sz w:val="24"/>
        </w:rPr>
        <w:t>等项目</w:t>
      </w:r>
      <w:r w:rsidRPr="00A36C44">
        <w:rPr>
          <w:rFonts w:ascii="Times New Roman" w:hAnsi="Times New Roman" w:cs="Times New Roman"/>
          <w:sz w:val="24"/>
        </w:rPr>
        <w:t>。</w:t>
      </w:r>
    </w:p>
    <w:p w14:paraId="4007F95F" w14:textId="77777777" w:rsidR="00C21796" w:rsidRPr="00A36C44" w:rsidRDefault="00C21796" w:rsidP="00C21796">
      <w:pPr>
        <w:spacing w:line="360" w:lineRule="auto"/>
        <w:rPr>
          <w:rFonts w:ascii="Times New Roman" w:hAnsi="Times New Roman" w:cs="Times New Roman"/>
          <w:b/>
          <w:sz w:val="24"/>
        </w:rPr>
      </w:pPr>
      <w:r w:rsidRPr="00A36C44">
        <w:rPr>
          <w:rFonts w:ascii="Times New Roman" w:hAnsi="Times New Roman" w:cs="Times New Roman"/>
          <w:b/>
          <w:sz w:val="24"/>
        </w:rPr>
        <w:t>4.4.2</w:t>
      </w:r>
      <w:r w:rsidRPr="00A36C44">
        <w:rPr>
          <w:rFonts w:ascii="Times New Roman" w:hAnsi="Times New Roman" w:cs="Times New Roman"/>
          <w:sz w:val="24"/>
        </w:rPr>
        <w:t xml:space="preserve"> </w:t>
      </w:r>
      <w:r w:rsidRPr="00A36C44">
        <w:rPr>
          <w:rFonts w:ascii="Times New Roman" w:hAnsi="Times New Roman" w:cs="Times New Roman"/>
          <w:sz w:val="24"/>
        </w:rPr>
        <w:t>钢构件基材腐蚀损伤面积可通过仪器测量结合目测确定，也可采用摄影测量获取数字图像的方式确定，应检测所有</w:t>
      </w:r>
      <w:r>
        <w:rPr>
          <w:rFonts w:ascii="Times New Roman" w:hAnsi="Times New Roman" w:cs="Times New Roman" w:hint="eastAsia"/>
          <w:sz w:val="24"/>
        </w:rPr>
        <w:t>已出现</w:t>
      </w:r>
      <w:r w:rsidRPr="00A36C44">
        <w:rPr>
          <w:rFonts w:ascii="Times New Roman" w:hAnsi="Times New Roman" w:cs="Times New Roman"/>
          <w:sz w:val="24"/>
        </w:rPr>
        <w:t>腐蚀区域，</w:t>
      </w:r>
      <w:r>
        <w:rPr>
          <w:rFonts w:ascii="Times New Roman" w:hAnsi="Times New Roman" w:cs="Times New Roman" w:hint="eastAsia"/>
          <w:sz w:val="24"/>
        </w:rPr>
        <w:t>计算</w:t>
      </w:r>
      <w:r w:rsidRPr="00A36C44">
        <w:rPr>
          <w:rFonts w:ascii="Times New Roman" w:hAnsi="Times New Roman" w:cs="Times New Roman"/>
          <w:sz w:val="24"/>
        </w:rPr>
        <w:t>全部腐蚀区域面积。</w:t>
      </w:r>
    </w:p>
    <w:p w14:paraId="0CF69A57" w14:textId="77777777" w:rsidR="00C21796" w:rsidRPr="00A36C44" w:rsidRDefault="00C21796" w:rsidP="00C21796">
      <w:pPr>
        <w:spacing w:line="360" w:lineRule="auto"/>
        <w:rPr>
          <w:rFonts w:ascii="Times New Roman" w:hAnsi="Times New Roman" w:cs="Times New Roman"/>
          <w:sz w:val="24"/>
        </w:rPr>
      </w:pPr>
      <w:r w:rsidRPr="00A36C44">
        <w:rPr>
          <w:rFonts w:ascii="Times New Roman" w:hAnsi="Times New Roman" w:cs="Times New Roman"/>
          <w:b/>
          <w:sz w:val="24"/>
        </w:rPr>
        <w:lastRenderedPageBreak/>
        <w:t xml:space="preserve">4.4.3 </w:t>
      </w:r>
      <w:r w:rsidRPr="00A36C44">
        <w:rPr>
          <w:rFonts w:ascii="Times New Roman" w:hAnsi="Times New Roman" w:cs="Times New Roman"/>
          <w:sz w:val="24"/>
        </w:rPr>
        <w:t>钢构件基材腐蚀损伤程度应符合下列规定</w:t>
      </w:r>
      <w:r>
        <w:rPr>
          <w:rFonts w:ascii="Times New Roman" w:hAnsi="Times New Roman" w:cs="Times New Roman" w:hint="eastAsia"/>
          <w:sz w:val="24"/>
        </w:rPr>
        <w:t>进行</w:t>
      </w:r>
      <w:r w:rsidRPr="00A36C44">
        <w:rPr>
          <w:rFonts w:ascii="Times New Roman" w:hAnsi="Times New Roman" w:cs="Times New Roman"/>
          <w:sz w:val="24"/>
        </w:rPr>
        <w:t>检测：</w:t>
      </w:r>
      <w:r w:rsidRPr="00A36C44">
        <w:rPr>
          <w:rFonts w:ascii="Times New Roman" w:hAnsi="Times New Roman" w:cs="Times New Roman"/>
          <w:sz w:val="24"/>
        </w:rPr>
        <w:t xml:space="preserve"> </w:t>
      </w:r>
    </w:p>
    <w:p w14:paraId="6B8BB380" w14:textId="77777777" w:rsidR="00C21796" w:rsidRPr="00A36C44" w:rsidRDefault="00C21796" w:rsidP="00C21796">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对均匀腐蚀情况，测量腐蚀损伤构件的厚度时，应选取不少于</w:t>
      </w:r>
      <w:r>
        <w:rPr>
          <w:rFonts w:ascii="Times New Roman" w:hAnsi="Times New Roman" w:cs="Times New Roman" w:hint="eastAsia"/>
          <w:sz w:val="24"/>
        </w:rPr>
        <w:t>2</w:t>
      </w:r>
      <w:r w:rsidRPr="00A36C44">
        <w:rPr>
          <w:rFonts w:ascii="Times New Roman" w:hAnsi="Times New Roman" w:cs="Times New Roman"/>
          <w:sz w:val="24"/>
        </w:rPr>
        <w:t>个腐蚀较严重的区段，且每个区段</w:t>
      </w:r>
      <w:r>
        <w:rPr>
          <w:rFonts w:ascii="Times New Roman" w:hAnsi="Times New Roman" w:cs="Times New Roman" w:hint="eastAsia"/>
          <w:sz w:val="24"/>
        </w:rPr>
        <w:t>随机</w:t>
      </w:r>
      <w:r w:rsidRPr="00A36C44">
        <w:rPr>
          <w:rFonts w:ascii="Times New Roman" w:hAnsi="Times New Roman" w:cs="Times New Roman"/>
          <w:sz w:val="24"/>
        </w:rPr>
        <w:t>选取</w:t>
      </w:r>
      <w:r>
        <w:rPr>
          <w:rFonts w:ascii="Times New Roman" w:hAnsi="Times New Roman" w:cs="Times New Roman" w:hint="eastAsia"/>
          <w:sz w:val="24"/>
        </w:rPr>
        <w:t>4</w:t>
      </w:r>
      <w:r w:rsidRPr="00A36C44">
        <w:rPr>
          <w:rFonts w:ascii="Times New Roman" w:hAnsi="Times New Roman" w:cs="Times New Roman"/>
          <w:sz w:val="24"/>
        </w:rPr>
        <w:t>~</w:t>
      </w:r>
      <w:r>
        <w:rPr>
          <w:rFonts w:ascii="Times New Roman" w:hAnsi="Times New Roman" w:cs="Times New Roman" w:hint="eastAsia"/>
          <w:sz w:val="24"/>
        </w:rPr>
        <w:t>6</w:t>
      </w:r>
      <w:r w:rsidRPr="00A36C44">
        <w:rPr>
          <w:rFonts w:ascii="Times New Roman" w:hAnsi="Times New Roman" w:cs="Times New Roman"/>
          <w:sz w:val="24"/>
        </w:rPr>
        <w:t>个测点测量构件厚度，取各区段量测厚度算术平均值的最小值作为该构件实际厚度；腐蚀严重时，应适当增加测点数量。</w:t>
      </w:r>
    </w:p>
    <w:p w14:paraId="697222AB" w14:textId="77777777" w:rsidR="00C21796" w:rsidRPr="00A36C44" w:rsidRDefault="00C21796" w:rsidP="00C21796">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对非均匀腐蚀情况，测量腐蚀损伤构件厚度时，应在腐蚀严重区域中</w:t>
      </w:r>
      <w:r>
        <w:rPr>
          <w:rFonts w:ascii="Times New Roman" w:hAnsi="Times New Roman" w:cs="Times New Roman" w:hint="eastAsia"/>
          <w:sz w:val="24"/>
        </w:rPr>
        <w:t>腐蚀</w:t>
      </w:r>
      <w:r w:rsidRPr="00A36C44">
        <w:rPr>
          <w:rFonts w:ascii="Times New Roman" w:hAnsi="Times New Roman" w:cs="Times New Roman"/>
          <w:sz w:val="24"/>
        </w:rPr>
        <w:t>最严重的部位选取不少于</w:t>
      </w:r>
      <w:r w:rsidRPr="00A36C44">
        <w:rPr>
          <w:rFonts w:ascii="Times New Roman" w:hAnsi="Times New Roman" w:cs="Times New Roman"/>
          <w:sz w:val="24"/>
        </w:rPr>
        <w:t>3</w:t>
      </w:r>
      <w:r w:rsidRPr="00A36C44">
        <w:rPr>
          <w:rFonts w:ascii="Times New Roman" w:hAnsi="Times New Roman" w:cs="Times New Roman"/>
          <w:sz w:val="24"/>
        </w:rPr>
        <w:t>个截面，每个截面选取</w:t>
      </w:r>
      <w:r w:rsidRPr="00A36C44">
        <w:rPr>
          <w:rFonts w:ascii="Times New Roman" w:hAnsi="Times New Roman" w:cs="Times New Roman"/>
          <w:sz w:val="24"/>
        </w:rPr>
        <w:t>8~10</w:t>
      </w:r>
      <w:r w:rsidRPr="00A36C44">
        <w:rPr>
          <w:rFonts w:ascii="Times New Roman" w:hAnsi="Times New Roman" w:cs="Times New Roman"/>
          <w:sz w:val="24"/>
        </w:rPr>
        <w:t>个测点测量</w:t>
      </w:r>
      <w:r>
        <w:rPr>
          <w:rFonts w:ascii="Times New Roman" w:hAnsi="Times New Roman" w:cs="Times New Roman" w:hint="eastAsia"/>
          <w:sz w:val="24"/>
        </w:rPr>
        <w:t>截面</w:t>
      </w:r>
      <w:r w:rsidRPr="00A36C44">
        <w:rPr>
          <w:rFonts w:ascii="Times New Roman" w:hAnsi="Times New Roman" w:cs="Times New Roman"/>
          <w:sz w:val="24"/>
        </w:rPr>
        <w:t>厚度，</w:t>
      </w:r>
      <w:r>
        <w:rPr>
          <w:rFonts w:ascii="Times New Roman" w:hAnsi="Times New Roman" w:cs="Times New Roman" w:hint="eastAsia"/>
          <w:sz w:val="24"/>
        </w:rPr>
        <w:t>取各</w:t>
      </w:r>
      <w:r w:rsidRPr="00A36C44">
        <w:rPr>
          <w:rFonts w:ascii="Times New Roman" w:hAnsi="Times New Roman" w:cs="Times New Roman"/>
          <w:sz w:val="24"/>
        </w:rPr>
        <w:t>截面厚度算术平均值</w:t>
      </w:r>
      <w:r>
        <w:rPr>
          <w:rFonts w:ascii="Times New Roman" w:hAnsi="Times New Roman" w:cs="Times New Roman" w:hint="eastAsia"/>
          <w:sz w:val="24"/>
        </w:rPr>
        <w:t>的</w:t>
      </w:r>
      <w:r w:rsidRPr="00A36C44">
        <w:rPr>
          <w:rFonts w:ascii="Times New Roman" w:hAnsi="Times New Roman" w:cs="Times New Roman"/>
          <w:sz w:val="24"/>
        </w:rPr>
        <w:t>最小</w:t>
      </w:r>
      <w:r>
        <w:rPr>
          <w:rFonts w:ascii="Times New Roman" w:hAnsi="Times New Roman" w:cs="Times New Roman" w:hint="eastAsia"/>
          <w:sz w:val="24"/>
        </w:rPr>
        <w:t>值</w:t>
      </w:r>
      <w:r w:rsidRPr="00A36C44">
        <w:rPr>
          <w:rFonts w:ascii="Times New Roman" w:hAnsi="Times New Roman" w:cs="Times New Roman"/>
          <w:sz w:val="24"/>
        </w:rPr>
        <w:t>作为构件实际厚度，并记录测点的位置。腐蚀严重时，适当增加测点数量。</w:t>
      </w:r>
    </w:p>
    <w:p w14:paraId="5AA8ECFC" w14:textId="77777777" w:rsidR="00C21796" w:rsidRPr="00A36C44" w:rsidRDefault="00C21796" w:rsidP="00C21796">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3 </w:t>
      </w:r>
      <w:r w:rsidRPr="00A36C44">
        <w:rPr>
          <w:rFonts w:ascii="Times New Roman" w:hAnsi="Times New Roman" w:cs="Times New Roman"/>
          <w:sz w:val="24"/>
        </w:rPr>
        <w:t>对于点蚀情况，采用目测检查法，宜按照现行国家标准《金属和合金的腐蚀</w:t>
      </w:r>
      <w:r w:rsidRPr="00A36C44">
        <w:rPr>
          <w:rFonts w:ascii="Times New Roman" w:hAnsi="Times New Roman" w:cs="Times New Roman"/>
          <w:sz w:val="24"/>
        </w:rPr>
        <w:t xml:space="preserve"> </w:t>
      </w:r>
      <w:r w:rsidRPr="00A36C44">
        <w:rPr>
          <w:rFonts w:ascii="Times New Roman" w:hAnsi="Times New Roman" w:cs="Times New Roman"/>
          <w:sz w:val="24"/>
        </w:rPr>
        <w:t>点蚀评定方法》</w:t>
      </w:r>
      <w:r w:rsidRPr="00A36C44">
        <w:rPr>
          <w:rFonts w:ascii="Times New Roman" w:hAnsi="Times New Roman" w:cs="Times New Roman"/>
          <w:sz w:val="24"/>
        </w:rPr>
        <w:t>GB/T 18590</w:t>
      </w:r>
      <w:r w:rsidRPr="00A36C44">
        <w:rPr>
          <w:rFonts w:ascii="Times New Roman" w:hAnsi="Times New Roman" w:cs="Times New Roman"/>
          <w:sz w:val="24"/>
        </w:rPr>
        <w:t>相关规定</w:t>
      </w:r>
      <w:r>
        <w:rPr>
          <w:rFonts w:ascii="Times New Roman" w:hAnsi="Times New Roman" w:cs="Times New Roman" w:hint="eastAsia"/>
          <w:sz w:val="24"/>
        </w:rPr>
        <w:t>进行检测</w:t>
      </w:r>
      <w:r w:rsidRPr="00A36C44">
        <w:rPr>
          <w:rFonts w:ascii="Times New Roman" w:hAnsi="Times New Roman" w:cs="Times New Roman"/>
          <w:sz w:val="24"/>
        </w:rPr>
        <w:t>。</w:t>
      </w:r>
    </w:p>
    <w:p w14:paraId="1D986AD9" w14:textId="77777777" w:rsidR="00C21796" w:rsidRPr="00A36C44" w:rsidRDefault="00C21796" w:rsidP="00C21796">
      <w:pPr>
        <w:spacing w:line="360" w:lineRule="auto"/>
        <w:rPr>
          <w:rFonts w:ascii="Times New Roman" w:hAnsi="Times New Roman" w:cs="Times New Roman"/>
          <w:sz w:val="24"/>
        </w:rPr>
      </w:pPr>
      <w:r w:rsidRPr="00A36C44">
        <w:rPr>
          <w:rFonts w:ascii="Times New Roman" w:hAnsi="Times New Roman" w:cs="Times New Roman"/>
          <w:b/>
          <w:sz w:val="24"/>
        </w:rPr>
        <w:t>4.4.4</w:t>
      </w:r>
      <w:r w:rsidRPr="00A36C44">
        <w:rPr>
          <w:rFonts w:ascii="Times New Roman" w:hAnsi="Times New Roman" w:cs="Times New Roman"/>
          <w:sz w:val="24"/>
        </w:rPr>
        <w:t xml:space="preserve">  </w:t>
      </w:r>
      <w:r w:rsidRPr="00A36C44">
        <w:rPr>
          <w:rFonts w:ascii="Times New Roman" w:hAnsi="Times New Roman" w:cs="Times New Roman"/>
          <w:sz w:val="24"/>
        </w:rPr>
        <w:t>对焊缝应全数检查其腐蚀情况；对于腐蚀严重的焊缝应测量焊缝焊脚尺寸，沿焊缝长度均匀布点</w:t>
      </w:r>
      <w:r w:rsidRPr="00A36C44">
        <w:rPr>
          <w:rFonts w:ascii="Times New Roman" w:hAnsi="Times New Roman" w:cs="Times New Roman"/>
          <w:sz w:val="24"/>
        </w:rPr>
        <w:t>3-10</w:t>
      </w:r>
      <w:r w:rsidRPr="00A36C44">
        <w:rPr>
          <w:rFonts w:ascii="Times New Roman" w:hAnsi="Times New Roman" w:cs="Times New Roman"/>
          <w:sz w:val="24"/>
        </w:rPr>
        <w:t>个点逐点测量，取算术平均值作为焊缝实际尺寸。</w:t>
      </w:r>
    </w:p>
    <w:p w14:paraId="7B47BE80" w14:textId="77777777" w:rsidR="00C21796" w:rsidRPr="00A36C44" w:rsidRDefault="00C21796" w:rsidP="00C21796">
      <w:pPr>
        <w:spacing w:line="360" w:lineRule="auto"/>
        <w:rPr>
          <w:rFonts w:ascii="Times New Roman" w:hAnsi="Times New Roman" w:cs="Times New Roman"/>
          <w:sz w:val="24"/>
        </w:rPr>
      </w:pPr>
      <w:r w:rsidRPr="00A36C44">
        <w:rPr>
          <w:rFonts w:ascii="Times New Roman" w:hAnsi="Times New Roman" w:cs="Times New Roman"/>
          <w:b/>
          <w:sz w:val="24"/>
        </w:rPr>
        <w:t>4.4.5</w:t>
      </w:r>
      <w:r w:rsidRPr="00A36C44">
        <w:rPr>
          <w:rFonts w:ascii="Times New Roman" w:hAnsi="Times New Roman" w:cs="Times New Roman"/>
          <w:sz w:val="24"/>
        </w:rPr>
        <w:t xml:space="preserve">  </w:t>
      </w:r>
      <w:r w:rsidRPr="00A36C44">
        <w:rPr>
          <w:rFonts w:ascii="Times New Roman" w:hAnsi="Times New Roman" w:cs="Times New Roman"/>
          <w:sz w:val="24"/>
        </w:rPr>
        <w:t>螺栓（铆钉）外观损伤检测主要通过目测检查外观腐蚀状况，应记录腐蚀螺栓数量、位置、锈蚀程度等。</w:t>
      </w:r>
    </w:p>
    <w:p w14:paraId="0A643322" w14:textId="77777777" w:rsidR="00C21796" w:rsidRPr="00A36C44" w:rsidRDefault="00C21796" w:rsidP="00C21796">
      <w:pPr>
        <w:spacing w:line="360" w:lineRule="auto"/>
        <w:rPr>
          <w:rFonts w:ascii="Times New Roman" w:hAnsi="Times New Roman" w:cs="Times New Roman"/>
          <w:sz w:val="24"/>
        </w:rPr>
      </w:pPr>
      <w:r w:rsidRPr="00A36C44">
        <w:rPr>
          <w:rFonts w:ascii="Times New Roman" w:hAnsi="Times New Roman" w:cs="Times New Roman"/>
          <w:b/>
          <w:sz w:val="24"/>
        </w:rPr>
        <w:t>4.4.6</w:t>
      </w:r>
      <w:r w:rsidRPr="00A36C44">
        <w:rPr>
          <w:rFonts w:ascii="Times New Roman" w:hAnsi="Times New Roman" w:cs="Times New Roman"/>
          <w:sz w:val="24"/>
        </w:rPr>
        <w:t xml:space="preserve">  </w:t>
      </w:r>
      <w:r w:rsidRPr="00A36C44">
        <w:rPr>
          <w:rFonts w:ascii="Times New Roman" w:hAnsi="Times New Roman" w:cs="Times New Roman"/>
          <w:sz w:val="24"/>
        </w:rPr>
        <w:t>检测参数取值应符合下列规定：</w:t>
      </w:r>
    </w:p>
    <w:p w14:paraId="410A51C7" w14:textId="77777777" w:rsidR="00C21796" w:rsidRPr="00A36C44" w:rsidRDefault="00C21796" w:rsidP="00C21796">
      <w:pPr>
        <w:spacing w:line="360" w:lineRule="auto"/>
        <w:ind w:firstLineChars="200" w:firstLine="480"/>
        <w:rPr>
          <w:rFonts w:ascii="Times New Roman" w:hAnsi="Times New Roman" w:cs="Times New Roman"/>
          <w:sz w:val="24"/>
        </w:rPr>
      </w:pPr>
      <w:r w:rsidRPr="00A36C44">
        <w:rPr>
          <w:rFonts w:ascii="Times New Roman" w:hAnsi="Times New Roman" w:cs="Times New Roman"/>
          <w:bCs/>
          <w:sz w:val="24"/>
        </w:rPr>
        <w:t>1</w:t>
      </w:r>
      <w:r w:rsidRPr="00A36C44">
        <w:rPr>
          <w:rFonts w:ascii="Times New Roman" w:hAnsi="Times New Roman" w:cs="Times New Roman"/>
          <w:sz w:val="24"/>
        </w:rPr>
        <w:t xml:space="preserve"> </w:t>
      </w:r>
      <w:r w:rsidRPr="00A36C44">
        <w:rPr>
          <w:rFonts w:ascii="Times New Roman" w:hAnsi="Times New Roman" w:cs="Times New Roman"/>
          <w:sz w:val="24"/>
        </w:rPr>
        <w:t>腐蚀面积应取构件表面出现锈蚀的区域面积总和</w:t>
      </w:r>
      <w:r>
        <w:rPr>
          <w:rFonts w:ascii="Times New Roman" w:hAnsi="Times New Roman" w:cs="Times New Roman" w:hint="eastAsia"/>
          <w:sz w:val="24"/>
        </w:rPr>
        <w:t>。</w:t>
      </w:r>
    </w:p>
    <w:p w14:paraId="43F02280" w14:textId="77777777" w:rsidR="00C21796" w:rsidRDefault="00C21796" w:rsidP="00C21796">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腐蚀深度应取初始厚度减去实际厚度。初始厚度应根据构件未腐蚀部分实测厚度确定。</w:t>
      </w:r>
    </w:p>
    <w:p w14:paraId="6E684EDB" w14:textId="77777777" w:rsidR="00C21796" w:rsidRDefault="00C21796" w:rsidP="00C21796">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3 </w:t>
      </w:r>
      <w:r w:rsidRPr="00A36C44">
        <w:rPr>
          <w:rFonts w:ascii="Times New Roman" w:hAnsi="Times New Roman" w:cs="Times New Roman"/>
          <w:sz w:val="24"/>
        </w:rPr>
        <w:t>在</w:t>
      </w:r>
      <w:r>
        <w:rPr>
          <w:rFonts w:ascii="Times New Roman" w:hAnsi="Times New Roman" w:cs="Times New Roman" w:hint="eastAsia"/>
          <w:sz w:val="24"/>
        </w:rPr>
        <w:t>单根构件全部</w:t>
      </w:r>
      <w:r w:rsidRPr="00A36C44">
        <w:rPr>
          <w:rFonts w:ascii="Times New Roman" w:hAnsi="Times New Roman" w:cs="Times New Roman"/>
          <w:sz w:val="24"/>
        </w:rPr>
        <w:t>腐蚀的情况下，</w:t>
      </w:r>
      <w:r>
        <w:rPr>
          <w:rFonts w:ascii="Times New Roman" w:hAnsi="Times New Roman" w:cs="Times New Roman" w:hint="eastAsia"/>
          <w:sz w:val="24"/>
        </w:rPr>
        <w:t>初始厚度可参照钢结构中同类型、同尺寸构件实测厚度；也可取</w:t>
      </w:r>
      <w:r w:rsidRPr="00A36C44">
        <w:rPr>
          <w:rFonts w:ascii="Times New Roman" w:hAnsi="Times New Roman" w:cs="Times New Roman"/>
          <w:sz w:val="24"/>
        </w:rPr>
        <w:t>公称厚度减去允许负公差的绝对值。</w:t>
      </w:r>
    </w:p>
    <w:p w14:paraId="45E9D3BE" w14:textId="533EAA94" w:rsidR="006B4096" w:rsidRPr="00A36C44" w:rsidRDefault="00C21796" w:rsidP="00C21796">
      <w:pPr>
        <w:spacing w:line="360" w:lineRule="auto"/>
        <w:rPr>
          <w:rFonts w:ascii="Times New Roman" w:hAnsi="Times New Roman" w:cs="Times New Roman"/>
          <w:sz w:val="24"/>
        </w:rPr>
      </w:pPr>
      <w:r w:rsidRPr="00A36C44">
        <w:rPr>
          <w:rFonts w:ascii="Times New Roman" w:hAnsi="Times New Roman" w:cs="Times New Roman"/>
          <w:b/>
          <w:sz w:val="24"/>
        </w:rPr>
        <w:t>4.4.7</w:t>
      </w:r>
      <w:r w:rsidRPr="00A36C44">
        <w:rPr>
          <w:rFonts w:ascii="Times New Roman" w:hAnsi="Times New Roman" w:cs="Times New Roman"/>
          <w:sz w:val="24"/>
        </w:rPr>
        <w:t xml:space="preserve">  </w:t>
      </w:r>
      <w:r w:rsidRPr="00A36C44">
        <w:rPr>
          <w:rFonts w:ascii="Times New Roman" w:hAnsi="Times New Roman" w:cs="Times New Roman"/>
          <w:sz w:val="24"/>
        </w:rPr>
        <w:t>对于钢结构构件，尚应关注是否出现可见裂纹，并应根据专业判断是否属于应力腐蚀裂纹。</w:t>
      </w:r>
    </w:p>
    <w:p w14:paraId="366CEE40" w14:textId="74ED42F6" w:rsidR="006B4096" w:rsidRPr="00A36C44" w:rsidRDefault="006B4096" w:rsidP="006B4096">
      <w:pPr>
        <w:pStyle w:val="2"/>
        <w:adjustRightInd w:val="0"/>
        <w:spacing w:before="120" w:after="120" w:line="415" w:lineRule="auto"/>
        <w:jc w:val="center"/>
        <w:rPr>
          <w:rFonts w:ascii="Times New Roman" w:eastAsiaTheme="minorEastAsia" w:hAnsi="Times New Roman"/>
          <w:bCs w:val="0"/>
          <w:sz w:val="24"/>
          <w:szCs w:val="20"/>
        </w:rPr>
      </w:pPr>
      <w:bookmarkStart w:id="114" w:name="_Toc90736466"/>
      <w:bookmarkStart w:id="115" w:name="_Toc102671697"/>
      <w:r w:rsidRPr="00A36C44">
        <w:rPr>
          <w:rFonts w:ascii="Times New Roman" w:eastAsiaTheme="minorEastAsia" w:hAnsi="Times New Roman"/>
          <w:bCs w:val="0"/>
          <w:sz w:val="24"/>
          <w:szCs w:val="20"/>
        </w:rPr>
        <w:t>4.</w:t>
      </w:r>
      <w:r w:rsidR="00CF1138" w:rsidRPr="00A36C44">
        <w:rPr>
          <w:rFonts w:ascii="Times New Roman" w:eastAsiaTheme="minorEastAsia" w:hAnsi="Times New Roman"/>
          <w:bCs w:val="0"/>
          <w:sz w:val="24"/>
          <w:szCs w:val="20"/>
        </w:rPr>
        <w:t xml:space="preserve">5  </w:t>
      </w:r>
      <w:r w:rsidR="00CF1138" w:rsidRPr="00A36C44">
        <w:rPr>
          <w:rFonts w:ascii="Times New Roman" w:eastAsiaTheme="minorEastAsia" w:hAnsi="Times New Roman"/>
          <w:bCs w:val="0"/>
          <w:sz w:val="24"/>
          <w:szCs w:val="20"/>
        </w:rPr>
        <w:t>高应力钢构件</w:t>
      </w:r>
      <w:r w:rsidR="00C21796">
        <w:rPr>
          <w:rFonts w:ascii="Times New Roman" w:eastAsiaTheme="minorEastAsia" w:hAnsi="Times New Roman"/>
          <w:bCs w:val="0"/>
          <w:sz w:val="24"/>
          <w:szCs w:val="20"/>
        </w:rPr>
        <w:t>耐久性</w:t>
      </w:r>
      <w:r w:rsidR="00CF1138" w:rsidRPr="00A36C44">
        <w:rPr>
          <w:rFonts w:ascii="Times New Roman" w:eastAsiaTheme="minorEastAsia" w:hAnsi="Times New Roman"/>
          <w:bCs w:val="0"/>
          <w:sz w:val="24"/>
          <w:szCs w:val="20"/>
        </w:rPr>
        <w:t>检测</w:t>
      </w:r>
      <w:bookmarkEnd w:id="114"/>
      <w:bookmarkEnd w:id="115"/>
    </w:p>
    <w:p w14:paraId="7F50AFDE" w14:textId="3E7DA344" w:rsidR="00C21796" w:rsidRPr="00A36C44" w:rsidRDefault="00C21796" w:rsidP="00C21796">
      <w:pPr>
        <w:adjustRightInd w:val="0"/>
        <w:snapToGrid w:val="0"/>
        <w:spacing w:line="360" w:lineRule="auto"/>
        <w:rPr>
          <w:rFonts w:ascii="Times New Roman" w:hAnsi="Times New Roman" w:cs="Times New Roman"/>
          <w:sz w:val="24"/>
        </w:rPr>
      </w:pPr>
      <w:r w:rsidRPr="00A36C44">
        <w:rPr>
          <w:rFonts w:ascii="Times New Roman" w:hAnsi="Times New Roman" w:cs="Times New Roman"/>
          <w:b/>
          <w:bCs/>
          <w:sz w:val="24"/>
        </w:rPr>
        <w:t xml:space="preserve">4.5.1  </w:t>
      </w:r>
      <w:r w:rsidRPr="00A36C44">
        <w:rPr>
          <w:rFonts w:ascii="Times New Roman" w:hAnsi="Times New Roman" w:cs="Times New Roman"/>
          <w:sz w:val="24"/>
        </w:rPr>
        <w:t>高应力钢</w:t>
      </w:r>
      <w:r>
        <w:rPr>
          <w:rFonts w:ascii="Times New Roman" w:hAnsi="Times New Roman" w:cs="Times New Roman" w:hint="eastAsia"/>
          <w:sz w:val="24"/>
        </w:rPr>
        <w:t>构件</w:t>
      </w:r>
      <w:r w:rsidRPr="00A36C44">
        <w:rPr>
          <w:rFonts w:ascii="Times New Roman" w:hAnsi="Times New Roman" w:cs="Times New Roman"/>
          <w:sz w:val="24"/>
        </w:rPr>
        <w:t>耐久性检测</w:t>
      </w:r>
      <w:r>
        <w:rPr>
          <w:rFonts w:ascii="Times New Roman" w:hAnsi="Times New Roman" w:cs="Times New Roman" w:hint="eastAsia"/>
          <w:sz w:val="24"/>
        </w:rPr>
        <w:t>应</w:t>
      </w:r>
      <w:r w:rsidRPr="00A36C44">
        <w:rPr>
          <w:rFonts w:ascii="Times New Roman" w:hAnsi="Times New Roman" w:cs="Times New Roman"/>
          <w:sz w:val="24"/>
        </w:rPr>
        <w:t>包括</w:t>
      </w:r>
      <w:bookmarkStart w:id="116" w:name="_Hlk79130923"/>
      <w:r w:rsidRPr="00A36C44">
        <w:rPr>
          <w:rFonts w:ascii="Times New Roman" w:hAnsi="Times New Roman" w:cs="Times New Roman"/>
          <w:sz w:val="24"/>
        </w:rPr>
        <w:t>高应力拉索（杆）、索头与锚具、外包</w:t>
      </w:r>
      <w:r w:rsidRPr="00A36C44">
        <w:rPr>
          <w:rFonts w:ascii="Times New Roman" w:hAnsi="Times New Roman" w:cs="Times New Roman"/>
          <w:sz w:val="24"/>
        </w:rPr>
        <w:t>PE</w:t>
      </w:r>
      <w:r w:rsidRPr="00A36C44">
        <w:rPr>
          <w:rFonts w:ascii="Times New Roman" w:hAnsi="Times New Roman" w:cs="Times New Roman"/>
          <w:sz w:val="24"/>
        </w:rPr>
        <w:t>护套</w:t>
      </w:r>
      <w:bookmarkEnd w:id="116"/>
      <w:r w:rsidRPr="00A36C44">
        <w:rPr>
          <w:rFonts w:ascii="Times New Roman" w:hAnsi="Times New Roman" w:cs="Times New Roman"/>
          <w:sz w:val="24"/>
        </w:rPr>
        <w:t>等。</w:t>
      </w:r>
    </w:p>
    <w:p w14:paraId="5577C232" w14:textId="77777777" w:rsidR="00C21796" w:rsidRPr="00A36C44" w:rsidRDefault="00C21796" w:rsidP="00C21796">
      <w:pPr>
        <w:adjustRightInd w:val="0"/>
        <w:snapToGrid w:val="0"/>
        <w:spacing w:line="360" w:lineRule="auto"/>
        <w:rPr>
          <w:rFonts w:ascii="Times New Roman" w:hAnsi="Times New Roman" w:cs="Times New Roman"/>
          <w:sz w:val="24"/>
        </w:rPr>
      </w:pPr>
      <w:r w:rsidRPr="00A36C44">
        <w:rPr>
          <w:rFonts w:ascii="Times New Roman" w:hAnsi="Times New Roman" w:cs="Times New Roman"/>
          <w:b/>
          <w:sz w:val="24"/>
        </w:rPr>
        <w:t>4.5.2</w:t>
      </w:r>
      <w:r w:rsidRPr="00A36C44">
        <w:rPr>
          <w:rFonts w:ascii="Times New Roman" w:hAnsi="Times New Roman" w:cs="Times New Roman"/>
          <w:sz w:val="24"/>
        </w:rPr>
        <w:t xml:space="preserve">  </w:t>
      </w:r>
      <w:r w:rsidRPr="00A36C44">
        <w:rPr>
          <w:rFonts w:ascii="Times New Roman" w:hAnsi="Times New Roman" w:cs="Times New Roman"/>
          <w:sz w:val="24"/>
        </w:rPr>
        <w:t>高应力钢</w:t>
      </w:r>
      <w:r>
        <w:rPr>
          <w:rFonts w:ascii="Times New Roman" w:hAnsi="Times New Roman" w:cs="Times New Roman" w:hint="eastAsia"/>
          <w:sz w:val="24"/>
        </w:rPr>
        <w:t>构件</w:t>
      </w:r>
      <w:r w:rsidRPr="00A36C44">
        <w:rPr>
          <w:rFonts w:ascii="Times New Roman" w:hAnsi="Times New Roman" w:cs="Times New Roman"/>
          <w:sz w:val="24"/>
        </w:rPr>
        <w:t>防腐涂层耐久性检测</w:t>
      </w:r>
      <w:r>
        <w:rPr>
          <w:rFonts w:ascii="Times New Roman" w:hAnsi="Times New Roman" w:cs="Times New Roman" w:hint="eastAsia"/>
          <w:sz w:val="24"/>
        </w:rPr>
        <w:t>可</w:t>
      </w:r>
      <w:r w:rsidRPr="00A36C44">
        <w:rPr>
          <w:rFonts w:ascii="Times New Roman" w:hAnsi="Times New Roman" w:cs="Times New Roman"/>
          <w:sz w:val="24"/>
        </w:rPr>
        <w:t>按照本标准第</w:t>
      </w:r>
      <w:r w:rsidRPr="00A36C44">
        <w:rPr>
          <w:rFonts w:ascii="Times New Roman" w:hAnsi="Times New Roman" w:cs="Times New Roman"/>
          <w:sz w:val="24"/>
        </w:rPr>
        <w:t>4.3</w:t>
      </w:r>
      <w:r w:rsidRPr="00A36C44">
        <w:rPr>
          <w:rFonts w:ascii="Times New Roman" w:hAnsi="Times New Roman" w:cs="Times New Roman"/>
          <w:sz w:val="24"/>
        </w:rPr>
        <w:t>节进行。</w:t>
      </w:r>
    </w:p>
    <w:p w14:paraId="6E61EBA0" w14:textId="77777777" w:rsidR="00C21796" w:rsidRPr="00A36C44" w:rsidRDefault="00C21796" w:rsidP="00C21796">
      <w:pPr>
        <w:adjustRightInd w:val="0"/>
        <w:snapToGrid w:val="0"/>
        <w:spacing w:line="360" w:lineRule="auto"/>
        <w:rPr>
          <w:rFonts w:ascii="Times New Roman" w:hAnsi="Times New Roman" w:cs="Times New Roman"/>
          <w:sz w:val="24"/>
        </w:rPr>
      </w:pPr>
      <w:r w:rsidRPr="00A36C44">
        <w:rPr>
          <w:rFonts w:ascii="Times New Roman" w:hAnsi="Times New Roman" w:cs="Times New Roman"/>
          <w:b/>
          <w:sz w:val="24"/>
        </w:rPr>
        <w:t>4.5.3</w:t>
      </w:r>
      <w:r w:rsidRPr="00A36C44">
        <w:rPr>
          <w:rFonts w:ascii="Times New Roman" w:hAnsi="Times New Roman" w:cs="Times New Roman"/>
          <w:sz w:val="24"/>
        </w:rPr>
        <w:t xml:space="preserve">  </w:t>
      </w:r>
      <w:r w:rsidRPr="00A36C44">
        <w:rPr>
          <w:rFonts w:ascii="Times New Roman" w:hAnsi="Times New Roman" w:cs="Times New Roman"/>
          <w:sz w:val="24"/>
        </w:rPr>
        <w:t>高应力钢</w:t>
      </w:r>
      <w:r>
        <w:rPr>
          <w:rFonts w:ascii="Times New Roman" w:hAnsi="Times New Roman" w:cs="Times New Roman" w:hint="eastAsia"/>
          <w:sz w:val="24"/>
        </w:rPr>
        <w:t>构件</w:t>
      </w:r>
      <w:r w:rsidRPr="00A36C44">
        <w:rPr>
          <w:rFonts w:ascii="Times New Roman" w:hAnsi="Times New Roman" w:cs="Times New Roman"/>
          <w:sz w:val="24"/>
        </w:rPr>
        <w:t>基材耐久性检测</w:t>
      </w:r>
      <w:r>
        <w:rPr>
          <w:rFonts w:ascii="Times New Roman" w:hAnsi="Times New Roman" w:cs="Times New Roman" w:hint="eastAsia"/>
          <w:sz w:val="24"/>
        </w:rPr>
        <w:t>可</w:t>
      </w:r>
      <w:r w:rsidRPr="00A36C44">
        <w:rPr>
          <w:rFonts w:ascii="Times New Roman" w:hAnsi="Times New Roman" w:cs="Times New Roman"/>
          <w:sz w:val="24"/>
        </w:rPr>
        <w:t>按照本标准第</w:t>
      </w:r>
      <w:r w:rsidRPr="00A36C44">
        <w:rPr>
          <w:rFonts w:ascii="Times New Roman" w:hAnsi="Times New Roman" w:cs="Times New Roman"/>
          <w:sz w:val="24"/>
        </w:rPr>
        <w:t>4.4</w:t>
      </w:r>
      <w:r w:rsidRPr="00A36C44">
        <w:rPr>
          <w:rFonts w:ascii="Times New Roman" w:hAnsi="Times New Roman" w:cs="Times New Roman"/>
          <w:sz w:val="24"/>
        </w:rPr>
        <w:t>节进行，并应检测是否有锈</w:t>
      </w:r>
      <w:r w:rsidRPr="00A36C44">
        <w:rPr>
          <w:rFonts w:ascii="Times New Roman" w:hAnsi="Times New Roman" w:cs="Times New Roman"/>
          <w:sz w:val="24"/>
        </w:rPr>
        <w:lastRenderedPageBreak/>
        <w:t>蚀引起的散丝、变形等。</w:t>
      </w:r>
    </w:p>
    <w:p w14:paraId="3F2DC01A" w14:textId="1A6F7E03" w:rsidR="00111EFD" w:rsidRPr="00A36C44" w:rsidRDefault="00C21796" w:rsidP="00C21796">
      <w:pPr>
        <w:adjustRightInd w:val="0"/>
        <w:snapToGrid w:val="0"/>
        <w:spacing w:line="360" w:lineRule="auto"/>
        <w:rPr>
          <w:rFonts w:ascii="Times New Roman" w:hAnsi="Times New Roman" w:cs="Times New Roman"/>
          <w:sz w:val="24"/>
        </w:rPr>
      </w:pPr>
      <w:r w:rsidRPr="00A36C44">
        <w:rPr>
          <w:rFonts w:ascii="Times New Roman" w:hAnsi="Times New Roman" w:cs="Times New Roman"/>
          <w:b/>
          <w:sz w:val="24"/>
        </w:rPr>
        <w:t>4.5.4</w:t>
      </w:r>
      <w:r w:rsidRPr="00A36C44">
        <w:rPr>
          <w:rFonts w:ascii="Times New Roman" w:hAnsi="Times New Roman" w:cs="Times New Roman"/>
          <w:sz w:val="24"/>
        </w:rPr>
        <w:t xml:space="preserve">  </w:t>
      </w:r>
      <w:r w:rsidRPr="00A36C44">
        <w:rPr>
          <w:rFonts w:ascii="Times New Roman" w:hAnsi="Times New Roman" w:cs="Times New Roman"/>
          <w:sz w:val="24"/>
        </w:rPr>
        <w:t>外包</w:t>
      </w:r>
      <w:r w:rsidRPr="00A36C44">
        <w:rPr>
          <w:rFonts w:ascii="Times New Roman" w:hAnsi="Times New Roman" w:cs="Times New Roman"/>
          <w:sz w:val="24"/>
        </w:rPr>
        <w:t>PE</w:t>
      </w:r>
      <w:r w:rsidRPr="00A36C44">
        <w:rPr>
          <w:rFonts w:ascii="Times New Roman" w:hAnsi="Times New Roman" w:cs="Times New Roman"/>
          <w:sz w:val="24"/>
        </w:rPr>
        <w:t>护套应全数检测老化、裂缝、破损情况，并应检测破损位置处拉索基材的腐蚀程度，重点检测</w:t>
      </w:r>
      <w:r w:rsidRPr="00A36C44">
        <w:rPr>
          <w:rFonts w:ascii="Times New Roman" w:hAnsi="Times New Roman" w:cs="Times New Roman"/>
          <w:sz w:val="24"/>
        </w:rPr>
        <w:t>PE</w:t>
      </w:r>
      <w:r w:rsidRPr="00A36C44">
        <w:rPr>
          <w:rFonts w:ascii="Times New Roman" w:hAnsi="Times New Roman" w:cs="Times New Roman"/>
          <w:sz w:val="24"/>
        </w:rPr>
        <w:t>护套的拉索上端管顶及索锚连接处。</w:t>
      </w:r>
    </w:p>
    <w:p w14:paraId="592F874D" w14:textId="6EDC5024" w:rsidR="006B4096" w:rsidRPr="00A36C44" w:rsidRDefault="006B4096" w:rsidP="006B4096">
      <w:pPr>
        <w:pStyle w:val="2"/>
        <w:adjustRightInd w:val="0"/>
        <w:spacing w:before="120" w:after="120" w:line="415" w:lineRule="auto"/>
        <w:jc w:val="center"/>
        <w:rPr>
          <w:rFonts w:ascii="Times New Roman" w:eastAsiaTheme="minorEastAsia" w:hAnsi="Times New Roman"/>
          <w:bCs w:val="0"/>
          <w:sz w:val="24"/>
          <w:szCs w:val="20"/>
        </w:rPr>
      </w:pPr>
      <w:bookmarkStart w:id="117" w:name="_Toc90736467"/>
      <w:bookmarkStart w:id="118" w:name="_Toc102671698"/>
      <w:r w:rsidRPr="00A36C44">
        <w:rPr>
          <w:rFonts w:ascii="Times New Roman" w:eastAsiaTheme="minorEastAsia" w:hAnsi="Times New Roman"/>
          <w:bCs w:val="0"/>
          <w:sz w:val="24"/>
          <w:szCs w:val="20"/>
        </w:rPr>
        <w:t>4.</w:t>
      </w:r>
      <w:r w:rsidR="00CF1138" w:rsidRPr="00A36C44">
        <w:rPr>
          <w:rFonts w:ascii="Times New Roman" w:eastAsiaTheme="minorEastAsia" w:hAnsi="Times New Roman"/>
          <w:bCs w:val="0"/>
          <w:sz w:val="24"/>
          <w:szCs w:val="20"/>
        </w:rPr>
        <w:t>6</w:t>
      </w:r>
      <w:r w:rsidRPr="00A36C44">
        <w:rPr>
          <w:rFonts w:ascii="Times New Roman" w:eastAsiaTheme="minorEastAsia" w:hAnsi="Times New Roman"/>
          <w:bCs w:val="0"/>
          <w:sz w:val="24"/>
          <w:szCs w:val="20"/>
        </w:rPr>
        <w:t xml:space="preserve"> </w:t>
      </w:r>
      <w:r w:rsidR="00CF1138" w:rsidRPr="00A36C44">
        <w:rPr>
          <w:rFonts w:ascii="Times New Roman" w:eastAsiaTheme="minorEastAsia" w:hAnsi="Times New Roman"/>
          <w:bCs w:val="0"/>
          <w:sz w:val="24"/>
          <w:szCs w:val="20"/>
        </w:rPr>
        <w:t xml:space="preserve"> </w:t>
      </w:r>
      <w:r w:rsidR="00CF1138" w:rsidRPr="00A36C44">
        <w:rPr>
          <w:rFonts w:ascii="Times New Roman" w:eastAsiaTheme="minorEastAsia" w:hAnsi="Times New Roman"/>
          <w:bCs w:val="0"/>
          <w:sz w:val="24"/>
          <w:szCs w:val="20"/>
        </w:rPr>
        <w:t>压型钢板</w:t>
      </w:r>
      <w:r w:rsidR="00217CA1">
        <w:rPr>
          <w:rFonts w:ascii="Times New Roman" w:eastAsiaTheme="minorEastAsia" w:hAnsi="Times New Roman"/>
          <w:bCs w:val="0"/>
          <w:sz w:val="24"/>
          <w:szCs w:val="20"/>
        </w:rPr>
        <w:t>耐久性</w:t>
      </w:r>
      <w:r w:rsidR="00CF1138" w:rsidRPr="00A36C44">
        <w:rPr>
          <w:rFonts w:ascii="Times New Roman" w:eastAsiaTheme="minorEastAsia" w:hAnsi="Times New Roman"/>
          <w:bCs w:val="0"/>
          <w:sz w:val="24"/>
          <w:szCs w:val="20"/>
        </w:rPr>
        <w:t>检测</w:t>
      </w:r>
      <w:bookmarkEnd w:id="117"/>
      <w:bookmarkEnd w:id="118"/>
    </w:p>
    <w:p w14:paraId="49580552" w14:textId="638A0191"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4.6.1</w:t>
      </w:r>
      <w:r w:rsidRPr="00A36C44">
        <w:rPr>
          <w:rFonts w:ascii="Times New Roman" w:hAnsi="Times New Roman" w:cs="Times New Roman"/>
          <w:sz w:val="24"/>
        </w:rPr>
        <w:t xml:space="preserve">  </w:t>
      </w:r>
      <w:r w:rsidRPr="00A36C44">
        <w:rPr>
          <w:rFonts w:ascii="Times New Roman" w:hAnsi="Times New Roman" w:cs="Times New Roman"/>
          <w:sz w:val="24"/>
        </w:rPr>
        <w:t>压型钢板耐久性检测应包括涂层厚度、涂层和基材损伤等</w:t>
      </w:r>
      <w:r>
        <w:rPr>
          <w:rFonts w:ascii="Times New Roman" w:hAnsi="Times New Roman" w:cs="Times New Roman" w:hint="eastAsia"/>
          <w:sz w:val="24"/>
        </w:rPr>
        <w:t>项目</w:t>
      </w:r>
      <w:r w:rsidRPr="00A36C44">
        <w:rPr>
          <w:rFonts w:ascii="Times New Roman" w:hAnsi="Times New Roman" w:cs="Times New Roman"/>
          <w:sz w:val="24"/>
        </w:rPr>
        <w:t>。</w:t>
      </w:r>
    </w:p>
    <w:p w14:paraId="50D0FE71"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4.6.2</w:t>
      </w:r>
      <w:r w:rsidRPr="00A36C44">
        <w:rPr>
          <w:rFonts w:ascii="Times New Roman" w:hAnsi="Times New Roman" w:cs="Times New Roman"/>
          <w:sz w:val="24"/>
        </w:rPr>
        <w:t xml:space="preserve">  </w:t>
      </w:r>
      <w:r w:rsidRPr="00A36C44">
        <w:rPr>
          <w:rFonts w:ascii="Times New Roman" w:hAnsi="Times New Roman" w:cs="Times New Roman"/>
          <w:sz w:val="24"/>
        </w:rPr>
        <w:t>压型钢板涂层厚度</w:t>
      </w:r>
      <w:r>
        <w:rPr>
          <w:rFonts w:ascii="Times New Roman" w:hAnsi="Times New Roman" w:cs="Times New Roman"/>
          <w:sz w:val="24"/>
        </w:rPr>
        <w:t>宜</w:t>
      </w:r>
      <w:r w:rsidRPr="00A36C44">
        <w:rPr>
          <w:rFonts w:ascii="Times New Roman" w:hAnsi="Times New Roman" w:cs="Times New Roman"/>
          <w:sz w:val="24"/>
        </w:rPr>
        <w:t>采用千分尺法、磁性测厚仪法检测</w:t>
      </w:r>
      <w:r>
        <w:rPr>
          <w:rFonts w:ascii="Times New Roman" w:hAnsi="Times New Roman" w:cs="Times New Roman" w:hint="eastAsia"/>
          <w:sz w:val="24"/>
        </w:rPr>
        <w:t>。</w:t>
      </w:r>
      <w:r w:rsidRPr="00A36C44">
        <w:rPr>
          <w:rFonts w:ascii="Times New Roman" w:hAnsi="Times New Roman" w:cs="Times New Roman"/>
          <w:sz w:val="24"/>
        </w:rPr>
        <w:t>检测前需要采用溶剂或脱漆剂去除涂层，在擦拭时应注意避免损伤镀层。同一板型、同一批压型钢板厚度检测</w:t>
      </w:r>
      <w:r>
        <w:rPr>
          <w:rFonts w:ascii="Times New Roman" w:hAnsi="Times New Roman" w:cs="Times New Roman"/>
          <w:sz w:val="24"/>
        </w:rPr>
        <w:t>应</w:t>
      </w:r>
      <w:r w:rsidRPr="00A36C44">
        <w:rPr>
          <w:rFonts w:ascii="Times New Roman" w:hAnsi="Times New Roman" w:cs="Times New Roman"/>
          <w:sz w:val="24"/>
        </w:rPr>
        <w:t>不少于</w:t>
      </w:r>
      <w:r w:rsidRPr="00A36C44">
        <w:rPr>
          <w:rFonts w:ascii="Times New Roman" w:hAnsi="Times New Roman" w:cs="Times New Roman"/>
          <w:sz w:val="24"/>
        </w:rPr>
        <w:t>6</w:t>
      </w:r>
      <w:r w:rsidRPr="00A36C44">
        <w:rPr>
          <w:rFonts w:ascii="Times New Roman" w:hAnsi="Times New Roman" w:cs="Times New Roman"/>
          <w:sz w:val="24"/>
        </w:rPr>
        <w:t>个测区，每个测区取</w:t>
      </w:r>
      <w:r w:rsidRPr="00A36C44">
        <w:rPr>
          <w:rFonts w:ascii="Times New Roman" w:hAnsi="Times New Roman" w:cs="Times New Roman"/>
          <w:sz w:val="24"/>
        </w:rPr>
        <w:t>3</w:t>
      </w:r>
      <w:r w:rsidRPr="00A36C44">
        <w:rPr>
          <w:rFonts w:ascii="Times New Roman" w:hAnsi="Times New Roman" w:cs="Times New Roman"/>
          <w:sz w:val="24"/>
        </w:rPr>
        <w:t>点测点，取各测区量测厚度算术平均值的最小值作实测厚度。</w:t>
      </w:r>
    </w:p>
    <w:p w14:paraId="7CBE2537" w14:textId="77777777" w:rsidR="00217CA1" w:rsidRPr="00A36C44" w:rsidRDefault="00217CA1" w:rsidP="00217CA1">
      <w:pPr>
        <w:spacing w:line="360" w:lineRule="auto"/>
        <w:rPr>
          <w:rFonts w:ascii="Times New Roman" w:eastAsia="仿宋" w:hAnsi="Times New Roman" w:cs="Times New Roman"/>
          <w:sz w:val="24"/>
        </w:rPr>
      </w:pPr>
      <w:r w:rsidRPr="00A36C44">
        <w:rPr>
          <w:rFonts w:ascii="Times New Roman" w:hAnsi="Times New Roman" w:cs="Times New Roman"/>
          <w:b/>
          <w:sz w:val="24"/>
        </w:rPr>
        <w:t>4.6.3</w:t>
      </w:r>
      <w:r w:rsidRPr="00A36C44">
        <w:rPr>
          <w:rFonts w:ascii="Times New Roman" w:hAnsi="Times New Roman" w:cs="Times New Roman"/>
          <w:sz w:val="24"/>
        </w:rPr>
        <w:t xml:space="preserve">  </w:t>
      </w:r>
      <w:r w:rsidRPr="00A36C44">
        <w:rPr>
          <w:rFonts w:ascii="Times New Roman" w:hAnsi="Times New Roman" w:cs="Times New Roman"/>
          <w:sz w:val="24"/>
        </w:rPr>
        <w:t>压型钢板涂层和基材损伤</w:t>
      </w:r>
      <w:r>
        <w:rPr>
          <w:rFonts w:ascii="Times New Roman" w:hAnsi="Times New Roman" w:cs="Times New Roman"/>
          <w:sz w:val="24"/>
        </w:rPr>
        <w:t>宜</w:t>
      </w:r>
      <w:r w:rsidRPr="00A36C44">
        <w:rPr>
          <w:rFonts w:ascii="Times New Roman" w:hAnsi="Times New Roman" w:cs="Times New Roman"/>
          <w:sz w:val="24"/>
        </w:rPr>
        <w:t>按照下列要求全数检测：</w:t>
      </w:r>
    </w:p>
    <w:p w14:paraId="25A6ABF6" w14:textId="77777777" w:rsidR="00217CA1" w:rsidRPr="00A36C44" w:rsidRDefault="00217CA1" w:rsidP="00217CA1">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涂层和基材损伤检测可通过目测确定，也可采用摄影测量获取数字图像的方式确定，应详细记录损伤类别、位置、程度等。</w:t>
      </w:r>
    </w:p>
    <w:p w14:paraId="061FD550" w14:textId="77777777" w:rsidR="00217CA1" w:rsidRPr="00A36C44" w:rsidRDefault="00217CA1" w:rsidP="00217CA1">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对于存在多处局部腐蚀或者不均匀腐蚀的情况，应绘制平面布置图，标识出腐蚀发生的区域，按照本标准附录</w:t>
      </w:r>
      <w:r>
        <w:rPr>
          <w:rFonts w:ascii="Times New Roman" w:hAnsi="Times New Roman" w:cs="Times New Roman"/>
          <w:sz w:val="24"/>
        </w:rPr>
        <w:t>C</w:t>
      </w:r>
      <w:r w:rsidRPr="00A36C44">
        <w:rPr>
          <w:rFonts w:ascii="Times New Roman" w:hAnsi="Times New Roman" w:cs="Times New Roman"/>
          <w:sz w:val="24"/>
        </w:rPr>
        <w:t>的腐蚀程度等级分类在平面图上标识出腐蚀程度。</w:t>
      </w:r>
    </w:p>
    <w:p w14:paraId="0E47027B"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4.6.4</w:t>
      </w:r>
      <w:r w:rsidRPr="00A36C44">
        <w:rPr>
          <w:rFonts w:ascii="Times New Roman" w:hAnsi="Times New Roman" w:cs="Times New Roman"/>
          <w:sz w:val="24"/>
        </w:rPr>
        <w:t xml:space="preserve">  </w:t>
      </w:r>
      <w:r w:rsidRPr="00A36C44">
        <w:rPr>
          <w:rFonts w:ascii="Times New Roman" w:hAnsi="Times New Roman" w:cs="Times New Roman"/>
          <w:sz w:val="24"/>
        </w:rPr>
        <w:t>下列部位宜加强检测：</w:t>
      </w:r>
    </w:p>
    <w:p w14:paraId="5536E6CC" w14:textId="77777777" w:rsidR="00217CA1" w:rsidRPr="00A36C44" w:rsidRDefault="00217CA1" w:rsidP="00217CA1">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腐蚀介质排放源附近；</w:t>
      </w:r>
    </w:p>
    <w:p w14:paraId="36411034" w14:textId="77777777" w:rsidR="00217CA1" w:rsidRPr="00A36C44" w:rsidRDefault="00217CA1" w:rsidP="00217CA1">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长期潮湿或干湿交替的积灰屋面，特别是靠近高跨墙面、或靠近天窗侧墙面部位；</w:t>
      </w:r>
    </w:p>
    <w:p w14:paraId="79176A89" w14:textId="77777777" w:rsidR="00217CA1" w:rsidRPr="00A36C44" w:rsidRDefault="00217CA1" w:rsidP="00217CA1">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3 </w:t>
      </w:r>
      <w:r w:rsidRPr="00A36C44">
        <w:rPr>
          <w:rFonts w:ascii="Times New Roman" w:hAnsi="Times New Roman" w:cs="Times New Roman"/>
          <w:sz w:val="24"/>
        </w:rPr>
        <w:t>在屋面上行走时发出异响、明显错动或</w:t>
      </w:r>
      <w:r>
        <w:rPr>
          <w:rFonts w:ascii="Times New Roman" w:hAnsi="Times New Roman" w:cs="Times New Roman" w:hint="eastAsia"/>
          <w:sz w:val="24"/>
        </w:rPr>
        <w:t>有</w:t>
      </w:r>
      <w:r w:rsidRPr="00A36C44">
        <w:rPr>
          <w:rFonts w:ascii="Times New Roman" w:hAnsi="Times New Roman" w:cs="Times New Roman"/>
          <w:sz w:val="24"/>
        </w:rPr>
        <w:t>下沉现象</w:t>
      </w:r>
      <w:r>
        <w:rPr>
          <w:rFonts w:ascii="Times New Roman" w:hAnsi="Times New Roman" w:cs="Times New Roman" w:hint="eastAsia"/>
          <w:sz w:val="24"/>
        </w:rPr>
        <w:t>的部位</w:t>
      </w:r>
      <w:r w:rsidRPr="00A36C44">
        <w:rPr>
          <w:rFonts w:ascii="Times New Roman" w:hAnsi="Times New Roman" w:cs="Times New Roman"/>
          <w:sz w:val="24"/>
        </w:rPr>
        <w:t>；</w:t>
      </w:r>
    </w:p>
    <w:p w14:paraId="2BBEFE70" w14:textId="406AFFAD" w:rsidR="006B4096"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sz w:val="24"/>
        </w:rPr>
        <w:t xml:space="preserve">4 </w:t>
      </w:r>
      <w:r w:rsidRPr="00A36C44">
        <w:rPr>
          <w:rFonts w:ascii="Times New Roman" w:hAnsi="Times New Roman" w:cs="Times New Roman"/>
          <w:sz w:val="24"/>
        </w:rPr>
        <w:t>与采光板连接部位、檐口连接部位。</w:t>
      </w:r>
    </w:p>
    <w:p w14:paraId="5933D0D9" w14:textId="77777777" w:rsidR="006B4096" w:rsidRPr="00A36C44" w:rsidRDefault="006B4096" w:rsidP="006B4096">
      <w:pPr>
        <w:spacing w:line="360" w:lineRule="auto"/>
        <w:ind w:firstLineChars="200" w:firstLine="480"/>
        <w:rPr>
          <w:rFonts w:ascii="Times New Roman" w:hAnsi="Times New Roman" w:cs="Times New Roman"/>
          <w:sz w:val="24"/>
        </w:rPr>
      </w:pPr>
    </w:p>
    <w:p w14:paraId="33DFFD95" w14:textId="77777777" w:rsidR="006B4096" w:rsidRPr="00A36C44" w:rsidRDefault="006B4096" w:rsidP="006B4096">
      <w:pPr>
        <w:spacing w:line="360" w:lineRule="auto"/>
        <w:ind w:firstLineChars="200" w:firstLine="480"/>
        <w:rPr>
          <w:rFonts w:ascii="Times New Roman" w:hAnsi="Times New Roman" w:cs="Times New Roman"/>
          <w:sz w:val="24"/>
        </w:rPr>
        <w:sectPr w:rsidR="006B4096" w:rsidRPr="00A36C44" w:rsidSect="004E396E">
          <w:pgSz w:w="11906" w:h="16838"/>
          <w:pgMar w:top="2098" w:right="1474" w:bottom="1531" w:left="1588" w:header="851" w:footer="992" w:gutter="0"/>
          <w:cols w:space="425"/>
          <w:docGrid w:type="lines" w:linePitch="312"/>
        </w:sectPr>
      </w:pPr>
    </w:p>
    <w:p w14:paraId="3310146C" w14:textId="77777777" w:rsidR="00864CD9" w:rsidRPr="00A36C44" w:rsidRDefault="00CF1138">
      <w:pPr>
        <w:pStyle w:val="1"/>
        <w:numPr>
          <w:ilvl w:val="0"/>
          <w:numId w:val="3"/>
        </w:numPr>
        <w:ind w:left="0" w:firstLine="0"/>
        <w:jc w:val="center"/>
        <w:rPr>
          <w:bCs w:val="0"/>
          <w:sz w:val="30"/>
          <w:szCs w:val="20"/>
        </w:rPr>
      </w:pPr>
      <w:bookmarkStart w:id="119" w:name="_Toc90736468"/>
      <w:bookmarkStart w:id="120" w:name="_Toc102671699"/>
      <w:bookmarkStart w:id="121" w:name="_Toc277143273"/>
      <w:bookmarkStart w:id="122" w:name="_Toc277145863"/>
      <w:bookmarkStart w:id="123" w:name="_Toc277142575"/>
      <w:bookmarkStart w:id="124" w:name="_Toc262475013"/>
      <w:bookmarkStart w:id="125" w:name="_Hlk43404421"/>
      <w:bookmarkStart w:id="126" w:name="_Toc268101953"/>
      <w:bookmarkStart w:id="127" w:name="_Toc277144745"/>
      <w:bookmarkStart w:id="128" w:name="_Toc277143366"/>
      <w:bookmarkStart w:id="129" w:name="_Toc268102537"/>
      <w:bookmarkStart w:id="130" w:name="_Toc268102185"/>
      <w:r w:rsidRPr="00A36C44">
        <w:rPr>
          <w:bCs w:val="0"/>
          <w:sz w:val="30"/>
          <w:szCs w:val="20"/>
        </w:rPr>
        <w:lastRenderedPageBreak/>
        <w:t>钢构件防腐涂层耐久性评定</w:t>
      </w:r>
      <w:bookmarkEnd w:id="119"/>
      <w:bookmarkEnd w:id="120"/>
    </w:p>
    <w:p w14:paraId="0AEC3E2B" w14:textId="77777777" w:rsidR="00864CD9" w:rsidRPr="00A36C44" w:rsidRDefault="00651BA3">
      <w:pPr>
        <w:pStyle w:val="2"/>
        <w:adjustRightInd w:val="0"/>
        <w:spacing w:line="415" w:lineRule="auto"/>
        <w:jc w:val="center"/>
        <w:rPr>
          <w:rFonts w:ascii="Times New Roman" w:eastAsiaTheme="minorEastAsia" w:hAnsi="Times New Roman"/>
          <w:b w:val="0"/>
          <w:bCs w:val="0"/>
          <w:sz w:val="22"/>
          <w:szCs w:val="24"/>
        </w:rPr>
      </w:pPr>
      <w:bookmarkStart w:id="131" w:name="_Toc277143360"/>
      <w:bookmarkStart w:id="132" w:name="_Toc268101948"/>
      <w:bookmarkStart w:id="133" w:name="_Toc83377380"/>
      <w:bookmarkStart w:id="134" w:name="_Toc268102180"/>
      <w:bookmarkStart w:id="135" w:name="_Toc268102532"/>
      <w:bookmarkStart w:id="136" w:name="_Toc277143267"/>
      <w:bookmarkStart w:id="137" w:name="_Toc277145857"/>
      <w:bookmarkStart w:id="138" w:name="_Toc277142569"/>
      <w:bookmarkStart w:id="139" w:name="_Toc277144739"/>
      <w:bookmarkStart w:id="140" w:name="_Toc262475008"/>
      <w:bookmarkStart w:id="141" w:name="_Toc5836"/>
      <w:bookmarkStart w:id="142" w:name="_Toc25330"/>
      <w:bookmarkStart w:id="143" w:name="_Toc90736469"/>
      <w:bookmarkStart w:id="144" w:name="_Toc102671700"/>
      <w:r w:rsidRPr="00A36C44">
        <w:rPr>
          <w:rFonts w:ascii="Times New Roman" w:eastAsiaTheme="minorEastAsia" w:hAnsi="Times New Roman"/>
          <w:bCs w:val="0"/>
          <w:sz w:val="24"/>
          <w:szCs w:val="20"/>
        </w:rPr>
        <w:t xml:space="preserve">5.1 </w:t>
      </w:r>
      <w:r w:rsidR="00CF1138" w:rsidRPr="00A36C44">
        <w:rPr>
          <w:rFonts w:ascii="Times New Roman" w:eastAsiaTheme="minorEastAsia" w:hAnsi="Times New Roman"/>
          <w:bCs w:val="0"/>
          <w:sz w:val="24"/>
          <w:szCs w:val="20"/>
        </w:rPr>
        <w:t xml:space="preserve"> </w:t>
      </w:r>
      <w:r w:rsidRPr="00A36C44">
        <w:rPr>
          <w:rFonts w:ascii="Times New Roman" w:eastAsiaTheme="minorEastAsia" w:hAnsi="Times New Roman"/>
          <w:bCs w:val="0"/>
          <w:sz w:val="24"/>
          <w:szCs w:val="20"/>
        </w:rPr>
        <w:t>一般规定</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CCEB9D6" w14:textId="596EE76A" w:rsidR="00217CA1" w:rsidRPr="00A36C44" w:rsidRDefault="00217CA1" w:rsidP="00217CA1">
      <w:pPr>
        <w:spacing w:line="360" w:lineRule="auto"/>
        <w:rPr>
          <w:rFonts w:ascii="Times New Roman" w:hAnsi="Times New Roman" w:cs="Times New Roman"/>
          <w:sz w:val="24"/>
        </w:rPr>
      </w:pPr>
      <w:bookmarkStart w:id="145" w:name="_Toc277143268"/>
      <w:bookmarkStart w:id="146" w:name="_Toc277144740"/>
      <w:bookmarkStart w:id="147" w:name="_Toc277142570"/>
      <w:bookmarkStart w:id="148" w:name="_Toc268102533"/>
      <w:bookmarkStart w:id="149" w:name="_Toc277143361"/>
      <w:bookmarkStart w:id="150" w:name="_Toc277145858"/>
      <w:bookmarkStart w:id="151" w:name="_Toc268101949"/>
      <w:bookmarkStart w:id="152" w:name="_Toc268102181"/>
      <w:bookmarkStart w:id="153" w:name="_Toc83377381"/>
      <w:bookmarkStart w:id="154" w:name="_Toc262475009"/>
      <w:bookmarkStart w:id="155" w:name="_Toc3959"/>
      <w:bookmarkStart w:id="156" w:name="_Toc274"/>
      <w:r w:rsidRPr="00A36C44">
        <w:rPr>
          <w:rFonts w:ascii="Times New Roman" w:hAnsi="Times New Roman" w:cs="Times New Roman"/>
          <w:b/>
          <w:sz w:val="24"/>
        </w:rPr>
        <w:t>5.1.1</w:t>
      </w:r>
      <w:r w:rsidRPr="00A36C44">
        <w:rPr>
          <w:rFonts w:ascii="Times New Roman" w:hAnsi="Times New Roman" w:cs="Times New Roman"/>
          <w:sz w:val="24"/>
        </w:rPr>
        <w:t xml:space="preserve"> </w:t>
      </w:r>
      <w:r>
        <w:rPr>
          <w:rFonts w:ascii="Times New Roman" w:hAnsi="Times New Roman" w:cs="Times New Roman" w:hint="eastAsia"/>
          <w:sz w:val="24"/>
        </w:rPr>
        <w:t>钢</w:t>
      </w:r>
      <w:r w:rsidRPr="00A36C44">
        <w:rPr>
          <w:rFonts w:ascii="Times New Roman" w:hAnsi="Times New Roman" w:cs="Times New Roman"/>
          <w:sz w:val="24"/>
        </w:rPr>
        <w:t>构件防腐涂层耐久性应根据构件防腐涂层表观损伤状况和性能评定。</w:t>
      </w:r>
    </w:p>
    <w:p w14:paraId="11BC15A5"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5.1.2</w:t>
      </w:r>
      <w:r w:rsidRPr="00A36C44">
        <w:rPr>
          <w:rFonts w:ascii="Times New Roman" w:hAnsi="Times New Roman" w:cs="Times New Roman"/>
          <w:sz w:val="24"/>
        </w:rPr>
        <w:t>当钢构件防腐涂层表观状况和性能评定为</w:t>
      </w:r>
      <w:r w:rsidRPr="00A36C44">
        <w:rPr>
          <w:rFonts w:ascii="Times New Roman" w:hAnsi="Times New Roman" w:cs="Times New Roman"/>
          <w:sz w:val="24"/>
        </w:rPr>
        <w:t>1</w:t>
      </w:r>
      <w:r w:rsidRPr="00A36C44">
        <w:rPr>
          <w:rFonts w:ascii="Times New Roman" w:hAnsi="Times New Roman" w:cs="Times New Roman"/>
          <w:sz w:val="24"/>
        </w:rPr>
        <w:t>级时，钢构件防腐涂层耐久性</w:t>
      </w:r>
      <w:r>
        <w:rPr>
          <w:rFonts w:ascii="Times New Roman" w:hAnsi="Times New Roman" w:cs="Times New Roman"/>
          <w:sz w:val="24"/>
        </w:rPr>
        <w:t>可</w:t>
      </w:r>
      <w:r w:rsidRPr="00A36C44">
        <w:rPr>
          <w:rFonts w:ascii="Times New Roman" w:hAnsi="Times New Roman" w:cs="Times New Roman"/>
          <w:sz w:val="24"/>
        </w:rPr>
        <w:t>评为</w:t>
      </w:r>
      <w:r w:rsidRPr="00A36C44">
        <w:rPr>
          <w:rFonts w:ascii="Times New Roman" w:eastAsia="仿宋_GB2312" w:hAnsi="Times New Roman" w:cs="Times New Roman"/>
          <w:position w:val="-14"/>
          <w:sz w:val="24"/>
        </w:rPr>
        <w:object w:dxaOrig="340" w:dyaOrig="380" w14:anchorId="4A456B31">
          <v:shape id="_x0000_i1025" type="#_x0000_t75" style="width:15.5pt;height:19.5pt" o:ole="">
            <v:imagedata r:id="rId22" o:title=""/>
          </v:shape>
          <o:OLEObject Type="Embed" ProgID="Equation.DSMT4" ShapeID="_x0000_i1025" DrawAspect="Content" ObjectID="_1719215281" r:id="rId106"/>
        </w:object>
      </w:r>
      <w:r w:rsidRPr="00A36C44">
        <w:rPr>
          <w:rFonts w:ascii="Times New Roman" w:hAnsi="Times New Roman" w:cs="Times New Roman"/>
          <w:sz w:val="24"/>
        </w:rPr>
        <w:t>级，防腐涂层和基材都不需要处理。</w:t>
      </w:r>
    </w:p>
    <w:p w14:paraId="779718AE"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5.1.3</w:t>
      </w:r>
      <w:r w:rsidRPr="00A36C44">
        <w:rPr>
          <w:rFonts w:ascii="Times New Roman" w:hAnsi="Times New Roman" w:cs="Times New Roman"/>
          <w:sz w:val="24"/>
        </w:rPr>
        <w:t>当钢构件防腐涂层表观状况和性能评定为</w:t>
      </w:r>
      <w:r w:rsidRPr="00A36C44">
        <w:rPr>
          <w:rFonts w:ascii="Times New Roman" w:hAnsi="Times New Roman" w:cs="Times New Roman"/>
          <w:sz w:val="24"/>
        </w:rPr>
        <w:t>2</w:t>
      </w:r>
      <w:r w:rsidRPr="00A36C44">
        <w:rPr>
          <w:rFonts w:ascii="Times New Roman" w:hAnsi="Times New Roman" w:cs="Times New Roman"/>
          <w:sz w:val="24"/>
        </w:rPr>
        <w:t>级时，钢构件防腐涂层耐久性</w:t>
      </w:r>
      <w:r>
        <w:rPr>
          <w:rFonts w:ascii="Times New Roman" w:hAnsi="Times New Roman" w:cs="Times New Roman"/>
          <w:sz w:val="24"/>
        </w:rPr>
        <w:t>可</w:t>
      </w:r>
      <w:r w:rsidRPr="00A36C44">
        <w:rPr>
          <w:rFonts w:ascii="Times New Roman" w:hAnsi="Times New Roman" w:cs="Times New Roman"/>
          <w:sz w:val="24"/>
        </w:rPr>
        <w:t>评为</w:t>
      </w:r>
      <w:r w:rsidRPr="00A36C44">
        <w:rPr>
          <w:rFonts w:ascii="Times New Roman" w:eastAsia="仿宋_GB2312" w:hAnsi="Times New Roman" w:cs="Times New Roman"/>
          <w:position w:val="-14"/>
          <w:sz w:val="24"/>
        </w:rPr>
        <w:object w:dxaOrig="279" w:dyaOrig="380" w14:anchorId="642E016D">
          <v:shape id="_x0000_i1026" type="#_x0000_t75" style="width:13.5pt;height:19.5pt" o:ole="">
            <v:imagedata r:id="rId24" o:title=""/>
          </v:shape>
          <o:OLEObject Type="Embed" ProgID="Equation.DSMT4" ShapeID="_x0000_i1026" DrawAspect="Content" ObjectID="_1719215282" r:id="rId107"/>
        </w:object>
      </w:r>
      <w:r w:rsidRPr="00A36C44">
        <w:rPr>
          <w:rFonts w:ascii="Times New Roman" w:hAnsi="Times New Roman" w:cs="Times New Roman"/>
          <w:sz w:val="24"/>
        </w:rPr>
        <w:t>级，需对防腐涂层采取措施，基材不需要处理。</w:t>
      </w:r>
    </w:p>
    <w:p w14:paraId="7A9ABED2"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5.1.4</w:t>
      </w:r>
      <w:r w:rsidRPr="00A36C44">
        <w:rPr>
          <w:rFonts w:ascii="Times New Roman" w:hAnsi="Times New Roman" w:cs="Times New Roman"/>
          <w:sz w:val="24"/>
        </w:rPr>
        <w:t>当钢构件防腐涂层表观状况和性能评定为</w:t>
      </w:r>
      <w:r w:rsidRPr="00A36C44">
        <w:rPr>
          <w:rFonts w:ascii="Times New Roman" w:hAnsi="Times New Roman" w:cs="Times New Roman"/>
          <w:sz w:val="24"/>
        </w:rPr>
        <w:t>3</w:t>
      </w:r>
      <w:r w:rsidRPr="00A36C44">
        <w:rPr>
          <w:rFonts w:ascii="Times New Roman" w:hAnsi="Times New Roman" w:cs="Times New Roman"/>
          <w:sz w:val="24"/>
        </w:rPr>
        <w:t>级时，钢构件防腐涂层耐久性</w:t>
      </w:r>
      <w:r>
        <w:rPr>
          <w:rFonts w:ascii="Times New Roman" w:hAnsi="Times New Roman" w:cs="Times New Roman"/>
          <w:sz w:val="24"/>
        </w:rPr>
        <w:t>应</w:t>
      </w:r>
      <w:r w:rsidRPr="00A36C44">
        <w:rPr>
          <w:rFonts w:ascii="Times New Roman" w:hAnsi="Times New Roman" w:cs="Times New Roman"/>
          <w:sz w:val="24"/>
        </w:rPr>
        <w:t>评为</w:t>
      </w:r>
      <w:r w:rsidRPr="00A36C44">
        <w:rPr>
          <w:rFonts w:ascii="Times New Roman" w:eastAsia="仿宋_GB2312" w:hAnsi="Times New Roman" w:cs="Times New Roman"/>
          <w:position w:val="-14"/>
          <w:sz w:val="24"/>
        </w:rPr>
        <w:object w:dxaOrig="279" w:dyaOrig="380" w14:anchorId="53F9AF81">
          <v:shape id="_x0000_i1027" type="#_x0000_t75" style="width:13.5pt;height:19.5pt" o:ole="">
            <v:imagedata r:id="rId26" o:title=""/>
          </v:shape>
          <o:OLEObject Type="Embed" ProgID="Equation.DSMT4" ShapeID="_x0000_i1027" DrawAspect="Content" ObjectID="_1719215283" r:id="rId108"/>
        </w:object>
      </w:r>
      <w:r w:rsidRPr="00A36C44">
        <w:rPr>
          <w:rFonts w:ascii="Times New Roman" w:hAnsi="Times New Roman" w:cs="Times New Roman"/>
          <w:sz w:val="24"/>
        </w:rPr>
        <w:t>级，需要除锈和局部防腐涂装修补措施，基材是否需要处理需评定基材耐久性后确定。</w:t>
      </w:r>
    </w:p>
    <w:p w14:paraId="71254136" w14:textId="2AD16A57" w:rsidR="00111EFD"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5.1.5</w:t>
      </w:r>
      <w:r w:rsidRPr="00A36C44">
        <w:rPr>
          <w:rFonts w:ascii="Times New Roman" w:hAnsi="Times New Roman" w:cs="Times New Roman"/>
          <w:sz w:val="24"/>
        </w:rPr>
        <w:t>压型钢板不单独开展防腐涂层耐久性评定，其构件耐久性评定可按照本标准第</w:t>
      </w:r>
      <w:r>
        <w:rPr>
          <w:rFonts w:ascii="Times New Roman" w:hAnsi="Times New Roman" w:cs="Times New Roman"/>
          <w:sz w:val="24"/>
        </w:rPr>
        <w:t>7</w:t>
      </w:r>
      <w:r w:rsidRPr="00A36C44">
        <w:rPr>
          <w:rFonts w:ascii="Times New Roman" w:hAnsi="Times New Roman" w:cs="Times New Roman"/>
          <w:sz w:val="24"/>
        </w:rPr>
        <w:t>章的相关规定执行。</w:t>
      </w:r>
    </w:p>
    <w:p w14:paraId="3D43A071" w14:textId="77777777" w:rsidR="00864CD9" w:rsidRPr="00A36C44" w:rsidRDefault="00651BA3">
      <w:pPr>
        <w:pStyle w:val="2"/>
        <w:adjustRightInd w:val="0"/>
        <w:spacing w:line="415" w:lineRule="auto"/>
        <w:jc w:val="center"/>
        <w:rPr>
          <w:rFonts w:ascii="Times New Roman" w:eastAsiaTheme="minorEastAsia" w:hAnsi="Times New Roman"/>
          <w:bCs w:val="0"/>
          <w:sz w:val="24"/>
          <w:szCs w:val="20"/>
        </w:rPr>
      </w:pPr>
      <w:bookmarkStart w:id="157" w:name="_Toc90736470"/>
      <w:bookmarkStart w:id="158" w:name="_Toc102671701"/>
      <w:r w:rsidRPr="00A36C44">
        <w:rPr>
          <w:rFonts w:ascii="Times New Roman" w:eastAsiaTheme="minorEastAsia" w:hAnsi="Times New Roman"/>
          <w:bCs w:val="0"/>
          <w:sz w:val="24"/>
          <w:szCs w:val="20"/>
        </w:rPr>
        <w:t xml:space="preserve">5.2 </w:t>
      </w:r>
      <w:bookmarkEnd w:id="145"/>
      <w:bookmarkEnd w:id="146"/>
      <w:bookmarkEnd w:id="147"/>
      <w:bookmarkEnd w:id="148"/>
      <w:bookmarkEnd w:id="149"/>
      <w:bookmarkEnd w:id="150"/>
      <w:bookmarkEnd w:id="151"/>
      <w:bookmarkEnd w:id="152"/>
      <w:bookmarkEnd w:id="153"/>
      <w:bookmarkEnd w:id="154"/>
      <w:bookmarkEnd w:id="155"/>
      <w:bookmarkEnd w:id="156"/>
      <w:r w:rsidR="00CF1138" w:rsidRPr="00A36C44">
        <w:rPr>
          <w:rFonts w:ascii="Times New Roman" w:eastAsiaTheme="minorEastAsia" w:hAnsi="Times New Roman"/>
          <w:bCs w:val="0"/>
          <w:sz w:val="24"/>
          <w:szCs w:val="20"/>
        </w:rPr>
        <w:t xml:space="preserve"> </w:t>
      </w:r>
      <w:r w:rsidR="00CF1138" w:rsidRPr="00A36C44">
        <w:rPr>
          <w:rFonts w:ascii="Times New Roman" w:eastAsiaTheme="minorEastAsia" w:hAnsi="Times New Roman"/>
          <w:bCs w:val="0"/>
          <w:sz w:val="24"/>
          <w:szCs w:val="20"/>
        </w:rPr>
        <w:t>普通钢构件防腐涂层表观状况和性能评定</w:t>
      </w:r>
      <w:bookmarkEnd w:id="157"/>
      <w:bookmarkEnd w:id="158"/>
    </w:p>
    <w:p w14:paraId="0796FE67" w14:textId="77777777" w:rsidR="00217CA1" w:rsidRPr="00A36C44" w:rsidRDefault="00217CA1" w:rsidP="00217CA1">
      <w:pPr>
        <w:tabs>
          <w:tab w:val="left" w:pos="312"/>
        </w:tabs>
        <w:spacing w:line="360" w:lineRule="auto"/>
        <w:rPr>
          <w:rFonts w:ascii="Times New Roman" w:hAnsi="Times New Roman" w:cs="Times New Roman"/>
          <w:kern w:val="0"/>
          <w:sz w:val="24"/>
        </w:rPr>
      </w:pPr>
      <w:bookmarkStart w:id="159" w:name="_Toc262475010"/>
      <w:bookmarkStart w:id="160" w:name="_Toc277142571"/>
      <w:bookmarkStart w:id="161" w:name="_Toc277143269"/>
      <w:bookmarkStart w:id="162" w:name="_Toc277143362"/>
      <w:bookmarkStart w:id="163" w:name="_Toc83377382"/>
      <w:bookmarkStart w:id="164" w:name="_Toc268101950"/>
      <w:bookmarkStart w:id="165" w:name="_Toc268102534"/>
      <w:bookmarkStart w:id="166" w:name="_Toc277144741"/>
      <w:bookmarkStart w:id="167" w:name="_Toc277145859"/>
      <w:bookmarkStart w:id="168" w:name="_Toc268102182"/>
      <w:bookmarkStart w:id="169" w:name="_Toc29118"/>
      <w:bookmarkStart w:id="170" w:name="_Toc9127"/>
      <w:bookmarkStart w:id="171" w:name="_Toc90736471"/>
      <w:r w:rsidRPr="00A36C44">
        <w:rPr>
          <w:rFonts w:ascii="Times New Roman" w:hAnsi="Times New Roman" w:cs="Times New Roman"/>
          <w:b/>
          <w:sz w:val="24"/>
        </w:rPr>
        <w:t>5.2.1</w:t>
      </w:r>
      <w:r w:rsidRPr="00A36C44">
        <w:rPr>
          <w:rFonts w:ascii="Times New Roman" w:hAnsi="Times New Roman" w:cs="Times New Roman"/>
          <w:sz w:val="24"/>
        </w:rPr>
        <w:t xml:space="preserve">  </w:t>
      </w:r>
      <w:r>
        <w:rPr>
          <w:rFonts w:ascii="Times New Roman" w:hAnsi="Times New Roman" w:cs="Times New Roman" w:hint="eastAsia"/>
          <w:sz w:val="24"/>
        </w:rPr>
        <w:t>普通</w:t>
      </w:r>
      <w:r w:rsidRPr="00A36C44">
        <w:rPr>
          <w:rFonts w:ascii="Times New Roman" w:hAnsi="Times New Roman" w:cs="Times New Roman"/>
          <w:kern w:val="0"/>
          <w:sz w:val="24"/>
        </w:rPr>
        <w:t>钢构件防腐涂层应按干膜厚度、附着力、外观损伤等评定项目评定表观状况和性能，并应</w:t>
      </w:r>
      <w:r>
        <w:rPr>
          <w:rFonts w:ascii="Times New Roman" w:hAnsi="Times New Roman" w:cs="Times New Roman" w:hint="eastAsia"/>
          <w:kern w:val="0"/>
          <w:sz w:val="24"/>
        </w:rPr>
        <w:t>根据</w:t>
      </w:r>
      <w:r w:rsidRPr="00A36C44">
        <w:rPr>
          <w:rFonts w:ascii="Times New Roman" w:hAnsi="Times New Roman" w:cs="Times New Roman"/>
          <w:kern w:val="0"/>
          <w:sz w:val="24"/>
        </w:rPr>
        <w:t>其中项目最低等级作为该构件的防腐涂层表观状况和性能等级。</w:t>
      </w:r>
    </w:p>
    <w:p w14:paraId="46AA77E1" w14:textId="77777777" w:rsidR="00217CA1" w:rsidRPr="00A36C44" w:rsidRDefault="00217CA1" w:rsidP="00217CA1">
      <w:pPr>
        <w:tabs>
          <w:tab w:val="left" w:pos="312"/>
        </w:tabs>
        <w:spacing w:line="360" w:lineRule="auto"/>
        <w:rPr>
          <w:rFonts w:ascii="Times New Roman" w:eastAsia="等线" w:hAnsi="Times New Roman" w:cs="Times New Roman"/>
          <w:kern w:val="0"/>
          <w:sz w:val="24"/>
        </w:rPr>
      </w:pPr>
      <w:r w:rsidRPr="00A36C44">
        <w:rPr>
          <w:rFonts w:ascii="Times New Roman" w:hAnsi="Times New Roman" w:cs="Times New Roman"/>
          <w:b/>
          <w:sz w:val="24"/>
        </w:rPr>
        <w:t>5.2.2</w:t>
      </w:r>
      <w:r w:rsidRPr="00A36C44">
        <w:rPr>
          <w:rFonts w:ascii="Times New Roman" w:hAnsi="Times New Roman" w:cs="Times New Roman"/>
          <w:kern w:val="0"/>
          <w:sz w:val="24"/>
        </w:rPr>
        <w:t xml:space="preserve">  </w:t>
      </w:r>
      <w:r w:rsidRPr="00A36C44">
        <w:rPr>
          <w:rFonts w:ascii="Times New Roman" w:hAnsi="Times New Roman" w:cs="Times New Roman"/>
          <w:kern w:val="0"/>
          <w:sz w:val="24"/>
        </w:rPr>
        <w:t>干膜厚度评定</w:t>
      </w:r>
      <w:r>
        <w:rPr>
          <w:rFonts w:ascii="Times New Roman" w:hAnsi="Times New Roman" w:cs="Times New Roman" w:hint="eastAsia"/>
          <w:kern w:val="0"/>
          <w:sz w:val="24"/>
        </w:rPr>
        <w:t>等级</w:t>
      </w:r>
      <w:r w:rsidRPr="00A36C44">
        <w:rPr>
          <w:rFonts w:ascii="Times New Roman" w:hAnsi="Times New Roman" w:cs="Times New Roman"/>
          <w:kern w:val="0"/>
          <w:sz w:val="24"/>
        </w:rPr>
        <w:t>应符合表</w:t>
      </w:r>
      <w:r w:rsidRPr="00A36C44">
        <w:rPr>
          <w:rFonts w:ascii="Times New Roman" w:hAnsi="Times New Roman" w:cs="Times New Roman"/>
          <w:kern w:val="0"/>
          <w:sz w:val="24"/>
        </w:rPr>
        <w:t>5.2.2</w:t>
      </w:r>
      <w:r w:rsidRPr="00A36C44">
        <w:rPr>
          <w:rFonts w:ascii="Times New Roman" w:hAnsi="Times New Roman" w:cs="Times New Roman"/>
          <w:kern w:val="0"/>
          <w:sz w:val="24"/>
        </w:rPr>
        <w:t>的规定。</w:t>
      </w:r>
    </w:p>
    <w:p w14:paraId="14C5D100" w14:textId="77777777" w:rsidR="00217CA1" w:rsidRPr="00A36C44" w:rsidRDefault="00217CA1" w:rsidP="00217CA1">
      <w:pPr>
        <w:jc w:val="center"/>
        <w:rPr>
          <w:rFonts w:ascii="Times New Roman" w:hAnsi="Times New Roman" w:cs="Times New Roman"/>
          <w:b/>
          <w:kern w:val="0"/>
          <w:szCs w:val="21"/>
        </w:rPr>
      </w:pPr>
      <w:r w:rsidRPr="00A36C44">
        <w:rPr>
          <w:rFonts w:ascii="Times New Roman" w:hAnsi="Times New Roman" w:cs="Times New Roman"/>
          <w:b/>
          <w:kern w:val="0"/>
          <w:szCs w:val="21"/>
        </w:rPr>
        <w:t>表</w:t>
      </w:r>
      <w:r w:rsidRPr="00A36C44">
        <w:rPr>
          <w:rFonts w:ascii="Times New Roman" w:hAnsi="Times New Roman" w:cs="Times New Roman"/>
          <w:b/>
          <w:kern w:val="0"/>
          <w:szCs w:val="21"/>
        </w:rPr>
        <w:t xml:space="preserve">5.2.2 </w:t>
      </w:r>
      <w:r w:rsidRPr="00A36C44">
        <w:rPr>
          <w:rFonts w:ascii="Times New Roman" w:hAnsi="Times New Roman" w:cs="Times New Roman"/>
          <w:b/>
          <w:kern w:val="0"/>
          <w:szCs w:val="21"/>
        </w:rPr>
        <w:t>干膜厚度</w:t>
      </w:r>
      <w:r>
        <w:rPr>
          <w:rFonts w:ascii="Times New Roman" w:hAnsi="Times New Roman" w:cs="Times New Roman" w:hint="eastAsia"/>
          <w:b/>
          <w:kern w:val="0"/>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3932"/>
        <w:gridCol w:w="3932"/>
      </w:tblGrid>
      <w:tr w:rsidR="00217CA1" w:rsidRPr="00A36C44" w14:paraId="16705675" w14:textId="77777777" w:rsidTr="00217CA1">
        <w:trPr>
          <w:trHeight w:val="90"/>
        </w:trPr>
        <w:tc>
          <w:tcPr>
            <w:tcW w:w="660" w:type="pct"/>
            <w:vMerge w:val="restart"/>
            <w:tcBorders>
              <w:top w:val="single" w:sz="4" w:space="0" w:color="auto"/>
              <w:left w:val="single" w:sz="4" w:space="0" w:color="auto"/>
              <w:right w:val="single" w:sz="4" w:space="0" w:color="auto"/>
            </w:tcBorders>
          </w:tcPr>
          <w:p w14:paraId="03EFB3D0"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评定等级</w:t>
            </w:r>
          </w:p>
        </w:tc>
        <w:tc>
          <w:tcPr>
            <w:tcW w:w="4340" w:type="pct"/>
            <w:gridSpan w:val="2"/>
            <w:tcBorders>
              <w:top w:val="single" w:sz="4" w:space="0" w:color="auto"/>
              <w:left w:val="single" w:sz="4" w:space="0" w:color="auto"/>
              <w:bottom w:val="single" w:sz="4" w:space="0" w:color="auto"/>
              <w:right w:val="single" w:sz="4" w:space="0" w:color="auto"/>
            </w:tcBorders>
            <w:vAlign w:val="center"/>
          </w:tcPr>
          <w:p w14:paraId="1DD1D8A1"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评定标准</w:t>
            </w:r>
          </w:p>
        </w:tc>
      </w:tr>
      <w:tr w:rsidR="00217CA1" w:rsidRPr="00A36C44" w14:paraId="62EB5BE1" w14:textId="77777777" w:rsidTr="00217CA1">
        <w:trPr>
          <w:trHeight w:val="90"/>
        </w:trPr>
        <w:tc>
          <w:tcPr>
            <w:tcW w:w="660" w:type="pct"/>
            <w:vMerge/>
            <w:tcBorders>
              <w:left w:val="single" w:sz="4" w:space="0" w:color="auto"/>
              <w:bottom w:val="single" w:sz="4" w:space="0" w:color="auto"/>
              <w:right w:val="single" w:sz="4" w:space="0" w:color="auto"/>
            </w:tcBorders>
          </w:tcPr>
          <w:p w14:paraId="6EB1824B" w14:textId="77777777" w:rsidR="00217CA1" w:rsidRPr="00A36C44" w:rsidRDefault="00217CA1" w:rsidP="00217CA1">
            <w:pPr>
              <w:jc w:val="center"/>
              <w:rPr>
                <w:rFonts w:ascii="Times New Roman" w:hAnsi="Times New Roman" w:cs="Times New Roman"/>
                <w:kern w:val="0"/>
                <w:sz w:val="20"/>
                <w:szCs w:val="21"/>
              </w:rPr>
            </w:pPr>
          </w:p>
        </w:tc>
        <w:tc>
          <w:tcPr>
            <w:tcW w:w="2170" w:type="pct"/>
            <w:tcBorders>
              <w:top w:val="single" w:sz="4" w:space="0" w:color="auto"/>
              <w:left w:val="single" w:sz="4" w:space="0" w:color="auto"/>
              <w:bottom w:val="single" w:sz="4" w:space="0" w:color="auto"/>
              <w:right w:val="single" w:sz="4" w:space="0" w:color="auto"/>
            </w:tcBorders>
            <w:vAlign w:val="center"/>
          </w:tcPr>
          <w:p w14:paraId="2AE07580"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有设计要求</w:t>
            </w:r>
          </w:p>
        </w:tc>
        <w:tc>
          <w:tcPr>
            <w:tcW w:w="2170" w:type="pct"/>
            <w:tcBorders>
              <w:top w:val="single" w:sz="4" w:space="0" w:color="auto"/>
              <w:left w:val="single" w:sz="4" w:space="0" w:color="auto"/>
              <w:bottom w:val="single" w:sz="4" w:space="0" w:color="auto"/>
              <w:right w:val="single" w:sz="4" w:space="0" w:color="auto"/>
            </w:tcBorders>
          </w:tcPr>
          <w:p w14:paraId="00088BE4"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无设计要求</w:t>
            </w:r>
          </w:p>
        </w:tc>
      </w:tr>
      <w:tr w:rsidR="00217CA1" w:rsidRPr="00A36C44" w14:paraId="1DE52978" w14:textId="77777777" w:rsidTr="00217CA1">
        <w:tc>
          <w:tcPr>
            <w:tcW w:w="660" w:type="pct"/>
            <w:tcBorders>
              <w:top w:val="single" w:sz="4" w:space="0" w:color="auto"/>
              <w:left w:val="single" w:sz="4" w:space="0" w:color="auto"/>
              <w:bottom w:val="single" w:sz="4" w:space="0" w:color="auto"/>
              <w:right w:val="single" w:sz="4" w:space="0" w:color="auto"/>
            </w:tcBorders>
            <w:vAlign w:val="center"/>
          </w:tcPr>
          <w:p w14:paraId="7A30AD77"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1</w:t>
            </w:r>
            <w:r w:rsidRPr="00A36C44">
              <w:rPr>
                <w:rFonts w:ascii="Times New Roman" w:hAnsi="Times New Roman" w:cs="Times New Roman"/>
                <w:kern w:val="0"/>
                <w:sz w:val="20"/>
                <w:szCs w:val="21"/>
              </w:rPr>
              <w:t>级</w:t>
            </w:r>
          </w:p>
        </w:tc>
        <w:tc>
          <w:tcPr>
            <w:tcW w:w="2170" w:type="pct"/>
            <w:tcBorders>
              <w:top w:val="single" w:sz="4" w:space="0" w:color="auto"/>
              <w:left w:val="single" w:sz="4" w:space="0" w:color="auto"/>
              <w:bottom w:val="single" w:sz="4" w:space="0" w:color="auto"/>
              <w:right w:val="single" w:sz="4" w:space="0" w:color="auto"/>
            </w:tcBorders>
            <w:vAlign w:val="center"/>
          </w:tcPr>
          <w:p w14:paraId="387B96D5"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w:t>
            </w:r>
            <w:r w:rsidRPr="00A36C44">
              <w:rPr>
                <w:rFonts w:ascii="Times New Roman" w:hAnsi="Times New Roman" w:cs="Times New Roman"/>
                <w:kern w:val="0"/>
                <w:szCs w:val="21"/>
              </w:rPr>
              <w:t>防腐涂装系统原设计厚度</w:t>
            </w:r>
          </w:p>
        </w:tc>
        <w:tc>
          <w:tcPr>
            <w:tcW w:w="2170" w:type="pct"/>
            <w:tcBorders>
              <w:top w:val="single" w:sz="4" w:space="0" w:color="auto"/>
              <w:left w:val="single" w:sz="4" w:space="0" w:color="auto"/>
              <w:bottom w:val="single" w:sz="4" w:space="0" w:color="auto"/>
              <w:right w:val="single" w:sz="4" w:space="0" w:color="auto"/>
            </w:tcBorders>
          </w:tcPr>
          <w:p w14:paraId="785632BB"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室外</w:t>
            </w:r>
            <w:r w:rsidRPr="00A36C44">
              <w:rPr>
                <w:rFonts w:ascii="Times New Roman" w:hAnsi="Times New Roman" w:cs="Times New Roman"/>
                <w:kern w:val="0"/>
                <w:szCs w:val="21"/>
              </w:rPr>
              <w:t>≥150μm</w:t>
            </w:r>
            <w:r w:rsidRPr="00A36C44">
              <w:rPr>
                <w:rFonts w:ascii="Times New Roman" w:hAnsi="Times New Roman" w:cs="Times New Roman"/>
                <w:kern w:val="0"/>
                <w:szCs w:val="21"/>
              </w:rPr>
              <w:t>，室内</w:t>
            </w:r>
            <w:r w:rsidRPr="00A36C44">
              <w:rPr>
                <w:rFonts w:ascii="Times New Roman" w:hAnsi="Times New Roman" w:cs="Times New Roman"/>
                <w:kern w:val="0"/>
                <w:szCs w:val="21"/>
              </w:rPr>
              <w:t>≥125μm</w:t>
            </w:r>
          </w:p>
        </w:tc>
      </w:tr>
      <w:tr w:rsidR="00217CA1" w:rsidRPr="00A36C44" w14:paraId="4EC3D06E" w14:textId="77777777" w:rsidTr="00217CA1">
        <w:tc>
          <w:tcPr>
            <w:tcW w:w="660" w:type="pct"/>
            <w:tcBorders>
              <w:top w:val="single" w:sz="4" w:space="0" w:color="auto"/>
              <w:left w:val="single" w:sz="4" w:space="0" w:color="auto"/>
              <w:right w:val="single" w:sz="4" w:space="0" w:color="auto"/>
            </w:tcBorders>
            <w:vAlign w:val="center"/>
          </w:tcPr>
          <w:p w14:paraId="7B74ABE5"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2</w:t>
            </w:r>
            <w:r w:rsidRPr="00A36C44">
              <w:rPr>
                <w:rFonts w:ascii="Times New Roman" w:hAnsi="Times New Roman" w:cs="Times New Roman"/>
                <w:kern w:val="0"/>
                <w:sz w:val="20"/>
                <w:szCs w:val="21"/>
              </w:rPr>
              <w:t>级</w:t>
            </w:r>
          </w:p>
        </w:tc>
        <w:tc>
          <w:tcPr>
            <w:tcW w:w="2170" w:type="pct"/>
            <w:tcBorders>
              <w:top w:val="single" w:sz="4" w:space="0" w:color="auto"/>
              <w:left w:val="single" w:sz="4" w:space="0" w:color="auto"/>
              <w:bottom w:val="single" w:sz="4" w:space="0" w:color="auto"/>
              <w:right w:val="single" w:sz="4" w:space="0" w:color="auto"/>
            </w:tcBorders>
            <w:vAlign w:val="center"/>
          </w:tcPr>
          <w:p w14:paraId="45F35F16"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不低于原设计厚度的</w:t>
            </w:r>
            <w:r w:rsidRPr="00A36C44">
              <w:rPr>
                <w:rFonts w:ascii="Times New Roman" w:hAnsi="Times New Roman" w:cs="Times New Roman"/>
                <w:kern w:val="0"/>
                <w:szCs w:val="21"/>
              </w:rPr>
              <w:t>80%</w:t>
            </w:r>
          </w:p>
        </w:tc>
        <w:tc>
          <w:tcPr>
            <w:tcW w:w="2170" w:type="pct"/>
            <w:tcBorders>
              <w:top w:val="single" w:sz="4" w:space="0" w:color="auto"/>
              <w:left w:val="single" w:sz="4" w:space="0" w:color="auto"/>
              <w:bottom w:val="single" w:sz="4" w:space="0" w:color="auto"/>
              <w:right w:val="single" w:sz="4" w:space="0" w:color="auto"/>
            </w:tcBorders>
          </w:tcPr>
          <w:p w14:paraId="2493A23D"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室外</w:t>
            </w:r>
            <w:r w:rsidRPr="00A36C44">
              <w:rPr>
                <w:rFonts w:ascii="Times New Roman" w:hAnsi="Times New Roman" w:cs="Times New Roman"/>
                <w:kern w:val="0"/>
                <w:szCs w:val="21"/>
              </w:rPr>
              <w:t>≥120μm</w:t>
            </w:r>
            <w:r w:rsidRPr="00A36C44">
              <w:rPr>
                <w:rFonts w:ascii="Times New Roman" w:hAnsi="Times New Roman" w:cs="Times New Roman"/>
                <w:kern w:val="0"/>
                <w:szCs w:val="21"/>
              </w:rPr>
              <w:t>，室内</w:t>
            </w:r>
            <w:r w:rsidRPr="00A36C44">
              <w:rPr>
                <w:rFonts w:ascii="Times New Roman" w:hAnsi="Times New Roman" w:cs="Times New Roman"/>
                <w:kern w:val="0"/>
                <w:szCs w:val="21"/>
              </w:rPr>
              <w:t>≥100μm</w:t>
            </w:r>
          </w:p>
        </w:tc>
      </w:tr>
      <w:tr w:rsidR="00217CA1" w:rsidRPr="00A36C44" w14:paraId="1CAAAE6F" w14:textId="77777777" w:rsidTr="00217CA1">
        <w:tc>
          <w:tcPr>
            <w:tcW w:w="660" w:type="pct"/>
            <w:tcBorders>
              <w:top w:val="single" w:sz="4" w:space="0" w:color="auto"/>
              <w:left w:val="single" w:sz="4" w:space="0" w:color="auto"/>
              <w:right w:val="single" w:sz="4" w:space="0" w:color="auto"/>
            </w:tcBorders>
            <w:vAlign w:val="center"/>
          </w:tcPr>
          <w:p w14:paraId="491FF6BC"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3</w:t>
            </w:r>
            <w:r w:rsidRPr="00A36C44">
              <w:rPr>
                <w:rFonts w:ascii="Times New Roman" w:hAnsi="Times New Roman" w:cs="Times New Roman"/>
                <w:kern w:val="0"/>
                <w:sz w:val="20"/>
                <w:szCs w:val="21"/>
              </w:rPr>
              <w:t>级</w:t>
            </w:r>
          </w:p>
        </w:tc>
        <w:tc>
          <w:tcPr>
            <w:tcW w:w="2170" w:type="pct"/>
            <w:tcBorders>
              <w:top w:val="single" w:sz="4" w:space="0" w:color="auto"/>
              <w:left w:val="single" w:sz="4" w:space="0" w:color="auto"/>
              <w:bottom w:val="single" w:sz="4" w:space="0" w:color="auto"/>
              <w:right w:val="single" w:sz="4" w:space="0" w:color="auto"/>
            </w:tcBorders>
            <w:vAlign w:val="center"/>
          </w:tcPr>
          <w:p w14:paraId="6A495DEA"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小于原设计厚度的</w:t>
            </w:r>
            <w:r w:rsidRPr="00A36C44">
              <w:rPr>
                <w:rFonts w:ascii="Times New Roman" w:hAnsi="Times New Roman" w:cs="Times New Roman"/>
                <w:kern w:val="0"/>
                <w:szCs w:val="21"/>
              </w:rPr>
              <w:t>80%</w:t>
            </w:r>
          </w:p>
        </w:tc>
        <w:tc>
          <w:tcPr>
            <w:tcW w:w="2170" w:type="pct"/>
            <w:tcBorders>
              <w:top w:val="single" w:sz="4" w:space="0" w:color="auto"/>
              <w:left w:val="single" w:sz="4" w:space="0" w:color="auto"/>
              <w:bottom w:val="single" w:sz="4" w:space="0" w:color="auto"/>
              <w:right w:val="single" w:sz="4" w:space="0" w:color="auto"/>
            </w:tcBorders>
          </w:tcPr>
          <w:p w14:paraId="1BA4CF20"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室外＜</w:t>
            </w:r>
            <w:r w:rsidRPr="00A36C44">
              <w:rPr>
                <w:rFonts w:ascii="Times New Roman" w:hAnsi="Times New Roman" w:cs="Times New Roman"/>
                <w:kern w:val="0"/>
                <w:szCs w:val="21"/>
              </w:rPr>
              <w:t>120μm</w:t>
            </w:r>
            <w:r w:rsidRPr="00A36C44">
              <w:rPr>
                <w:rFonts w:ascii="Times New Roman" w:hAnsi="Times New Roman" w:cs="Times New Roman"/>
                <w:kern w:val="0"/>
                <w:szCs w:val="21"/>
              </w:rPr>
              <w:t>，室内＜</w:t>
            </w:r>
            <w:r w:rsidRPr="00A36C44">
              <w:rPr>
                <w:rFonts w:ascii="Times New Roman" w:hAnsi="Times New Roman" w:cs="Times New Roman"/>
                <w:kern w:val="0"/>
                <w:szCs w:val="21"/>
              </w:rPr>
              <w:t>100μm</w:t>
            </w:r>
          </w:p>
        </w:tc>
      </w:tr>
    </w:tbl>
    <w:p w14:paraId="5AF28774" w14:textId="77777777" w:rsidR="00217CA1" w:rsidRPr="00A36C44" w:rsidRDefault="00217CA1" w:rsidP="00217CA1">
      <w:pPr>
        <w:tabs>
          <w:tab w:val="left" w:pos="312"/>
        </w:tabs>
        <w:spacing w:line="360" w:lineRule="auto"/>
        <w:rPr>
          <w:rFonts w:ascii="Times New Roman" w:eastAsia="等线" w:hAnsi="Times New Roman" w:cs="Times New Roman"/>
          <w:kern w:val="0"/>
          <w:sz w:val="24"/>
        </w:rPr>
      </w:pPr>
      <w:r w:rsidRPr="00A36C44">
        <w:rPr>
          <w:rFonts w:ascii="Times New Roman" w:hAnsi="Times New Roman" w:cs="Times New Roman"/>
          <w:b/>
          <w:sz w:val="24"/>
        </w:rPr>
        <w:t>5.2.3</w:t>
      </w:r>
      <w:r w:rsidRPr="00A36C44">
        <w:rPr>
          <w:rFonts w:ascii="Times New Roman" w:hAnsi="Times New Roman" w:cs="Times New Roman"/>
          <w:sz w:val="24"/>
        </w:rPr>
        <w:t xml:space="preserve">  </w:t>
      </w:r>
      <w:r w:rsidRPr="00A36C44">
        <w:rPr>
          <w:rFonts w:ascii="Times New Roman" w:hAnsi="Times New Roman" w:cs="Times New Roman"/>
          <w:sz w:val="24"/>
        </w:rPr>
        <w:t>涂层</w:t>
      </w:r>
      <w:r w:rsidRPr="00A36C44">
        <w:rPr>
          <w:rFonts w:ascii="Times New Roman" w:hAnsi="Times New Roman" w:cs="Times New Roman"/>
          <w:kern w:val="0"/>
          <w:sz w:val="24"/>
        </w:rPr>
        <w:t>附着力评定应符合下列规定：</w:t>
      </w:r>
    </w:p>
    <w:p w14:paraId="254350A6" w14:textId="77777777" w:rsidR="00217CA1" w:rsidRPr="00A36C44" w:rsidRDefault="00217CA1" w:rsidP="00217CA1">
      <w:pPr>
        <w:spacing w:line="360" w:lineRule="auto"/>
        <w:ind w:firstLineChars="200" w:firstLine="480"/>
        <w:rPr>
          <w:rFonts w:ascii="Times New Roman" w:hAnsi="Times New Roman" w:cs="Times New Roman"/>
          <w:kern w:val="0"/>
          <w:sz w:val="24"/>
        </w:rPr>
      </w:pPr>
      <w:r w:rsidRPr="00A36C44">
        <w:rPr>
          <w:rFonts w:ascii="Times New Roman" w:hAnsi="Times New Roman" w:cs="Times New Roman"/>
          <w:kern w:val="0"/>
          <w:sz w:val="24"/>
        </w:rPr>
        <w:t xml:space="preserve">1 </w:t>
      </w:r>
      <w:r w:rsidRPr="00A36C44">
        <w:rPr>
          <w:rFonts w:ascii="Times New Roman" w:hAnsi="Times New Roman" w:cs="Times New Roman"/>
          <w:kern w:val="0"/>
          <w:sz w:val="24"/>
        </w:rPr>
        <w:t>拉开法附着力评定等级应符合表</w:t>
      </w:r>
      <w:r w:rsidRPr="00A36C44">
        <w:rPr>
          <w:rFonts w:ascii="Times New Roman" w:hAnsi="Times New Roman" w:cs="Times New Roman"/>
          <w:kern w:val="0"/>
          <w:sz w:val="24"/>
        </w:rPr>
        <w:t>5.2.3-1</w:t>
      </w:r>
      <w:r w:rsidRPr="00A36C44">
        <w:rPr>
          <w:rFonts w:ascii="Times New Roman" w:hAnsi="Times New Roman" w:cs="Times New Roman"/>
          <w:kern w:val="0"/>
          <w:sz w:val="24"/>
        </w:rPr>
        <w:t>的规定。</w:t>
      </w:r>
    </w:p>
    <w:p w14:paraId="2279AC2D" w14:textId="77777777" w:rsidR="00217CA1" w:rsidRPr="00A36C44" w:rsidRDefault="00217CA1" w:rsidP="00217CA1">
      <w:pPr>
        <w:jc w:val="center"/>
        <w:rPr>
          <w:rFonts w:ascii="Times New Roman" w:hAnsi="Times New Roman" w:cs="Times New Roman"/>
          <w:kern w:val="0"/>
          <w:sz w:val="24"/>
        </w:rPr>
      </w:pPr>
      <w:r w:rsidRPr="00A36C44">
        <w:rPr>
          <w:rFonts w:ascii="Times New Roman" w:hAnsi="Times New Roman" w:cs="Times New Roman"/>
          <w:b/>
          <w:kern w:val="0"/>
          <w:szCs w:val="21"/>
        </w:rPr>
        <w:t>表</w:t>
      </w:r>
      <w:r w:rsidRPr="00A36C44">
        <w:rPr>
          <w:rFonts w:ascii="Times New Roman" w:hAnsi="Times New Roman" w:cs="Times New Roman"/>
          <w:b/>
          <w:kern w:val="0"/>
          <w:szCs w:val="21"/>
        </w:rPr>
        <w:t xml:space="preserve">5.2.3-1 </w:t>
      </w:r>
      <w:r w:rsidRPr="00A36C44">
        <w:rPr>
          <w:rFonts w:ascii="Times New Roman" w:hAnsi="Times New Roman" w:cs="Times New Roman"/>
          <w:b/>
          <w:kern w:val="0"/>
          <w:szCs w:val="21"/>
        </w:rPr>
        <w:t>拉开法附着力</w:t>
      </w:r>
      <w:r>
        <w:rPr>
          <w:rFonts w:ascii="Times New Roman" w:hAnsi="Times New Roman" w:cs="Times New Roman" w:hint="eastAsia"/>
          <w:b/>
          <w:kern w:val="0"/>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949"/>
      </w:tblGrid>
      <w:tr w:rsidR="00217CA1" w:rsidRPr="00A36C44" w14:paraId="59BCC537" w14:textId="77777777" w:rsidTr="00217CA1">
        <w:trPr>
          <w:trHeight w:val="90"/>
        </w:trPr>
        <w:tc>
          <w:tcPr>
            <w:tcW w:w="1165" w:type="pct"/>
            <w:tcBorders>
              <w:top w:val="single" w:sz="4" w:space="0" w:color="auto"/>
              <w:left w:val="single" w:sz="4" w:space="0" w:color="auto"/>
              <w:bottom w:val="single" w:sz="4" w:space="0" w:color="auto"/>
              <w:right w:val="single" w:sz="4" w:space="0" w:color="auto"/>
            </w:tcBorders>
          </w:tcPr>
          <w:p w14:paraId="30CEF2D8"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lastRenderedPageBreak/>
              <w:t>评定</w:t>
            </w:r>
            <w:r w:rsidRPr="00A36C44">
              <w:rPr>
                <w:rFonts w:ascii="Times New Roman" w:hAnsi="Times New Roman" w:cs="Times New Roman"/>
                <w:kern w:val="0"/>
                <w:szCs w:val="21"/>
              </w:rPr>
              <w:t>评级</w:t>
            </w:r>
          </w:p>
        </w:tc>
        <w:tc>
          <w:tcPr>
            <w:tcW w:w="3835" w:type="pct"/>
            <w:tcBorders>
              <w:top w:val="single" w:sz="4" w:space="0" w:color="auto"/>
              <w:left w:val="single" w:sz="4" w:space="0" w:color="auto"/>
              <w:bottom w:val="single" w:sz="4" w:space="0" w:color="auto"/>
              <w:right w:val="single" w:sz="4" w:space="0" w:color="auto"/>
            </w:tcBorders>
            <w:vAlign w:val="center"/>
          </w:tcPr>
          <w:p w14:paraId="0E4720AA"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拉开法附着力（</w:t>
            </w:r>
            <w:r w:rsidRPr="00A36C44">
              <w:rPr>
                <w:rFonts w:ascii="Times New Roman" w:hAnsi="Times New Roman" w:cs="Times New Roman"/>
                <w:kern w:val="0"/>
                <w:szCs w:val="21"/>
              </w:rPr>
              <w:t>MPa</w:t>
            </w:r>
            <w:r w:rsidRPr="00A36C44">
              <w:rPr>
                <w:rFonts w:ascii="Times New Roman" w:hAnsi="Times New Roman" w:cs="Times New Roman"/>
                <w:kern w:val="0"/>
                <w:szCs w:val="21"/>
              </w:rPr>
              <w:t>）</w:t>
            </w:r>
          </w:p>
        </w:tc>
      </w:tr>
      <w:tr w:rsidR="00217CA1" w:rsidRPr="00A36C44" w14:paraId="2EC29814" w14:textId="77777777" w:rsidTr="00217CA1">
        <w:tc>
          <w:tcPr>
            <w:tcW w:w="1165" w:type="pct"/>
            <w:tcBorders>
              <w:top w:val="single" w:sz="4" w:space="0" w:color="auto"/>
              <w:left w:val="single" w:sz="4" w:space="0" w:color="auto"/>
              <w:bottom w:val="single" w:sz="4" w:space="0" w:color="auto"/>
              <w:right w:val="single" w:sz="4" w:space="0" w:color="auto"/>
            </w:tcBorders>
            <w:vAlign w:val="center"/>
          </w:tcPr>
          <w:p w14:paraId="39E6B64F"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1</w:t>
            </w:r>
            <w:r w:rsidRPr="00A36C44">
              <w:rPr>
                <w:rFonts w:ascii="Times New Roman" w:hAnsi="Times New Roman" w:cs="Times New Roman"/>
                <w:kern w:val="0"/>
                <w:sz w:val="20"/>
                <w:szCs w:val="21"/>
              </w:rPr>
              <w:t>级</w:t>
            </w:r>
          </w:p>
        </w:tc>
        <w:tc>
          <w:tcPr>
            <w:tcW w:w="3835" w:type="pct"/>
            <w:tcBorders>
              <w:top w:val="single" w:sz="4" w:space="0" w:color="auto"/>
              <w:left w:val="single" w:sz="4" w:space="0" w:color="auto"/>
              <w:bottom w:val="single" w:sz="4" w:space="0" w:color="auto"/>
              <w:right w:val="single" w:sz="4" w:space="0" w:color="auto"/>
            </w:tcBorders>
            <w:vAlign w:val="center"/>
          </w:tcPr>
          <w:p w14:paraId="62ECBAAE"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≥5</w:t>
            </w:r>
          </w:p>
        </w:tc>
      </w:tr>
      <w:tr w:rsidR="00217CA1" w:rsidRPr="00A36C44" w14:paraId="548382A7" w14:textId="77777777" w:rsidTr="00217CA1">
        <w:tc>
          <w:tcPr>
            <w:tcW w:w="1165" w:type="pct"/>
            <w:tcBorders>
              <w:top w:val="single" w:sz="4" w:space="0" w:color="auto"/>
              <w:left w:val="single" w:sz="4" w:space="0" w:color="auto"/>
              <w:right w:val="single" w:sz="4" w:space="0" w:color="auto"/>
            </w:tcBorders>
            <w:vAlign w:val="center"/>
          </w:tcPr>
          <w:p w14:paraId="7A50FC32"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2</w:t>
            </w:r>
            <w:r w:rsidRPr="00A36C44">
              <w:rPr>
                <w:rFonts w:ascii="Times New Roman" w:hAnsi="Times New Roman" w:cs="Times New Roman"/>
                <w:kern w:val="0"/>
                <w:sz w:val="20"/>
                <w:szCs w:val="21"/>
              </w:rPr>
              <w:t>级</w:t>
            </w:r>
          </w:p>
        </w:tc>
        <w:tc>
          <w:tcPr>
            <w:tcW w:w="3835" w:type="pct"/>
            <w:tcBorders>
              <w:top w:val="single" w:sz="4" w:space="0" w:color="auto"/>
              <w:left w:val="single" w:sz="4" w:space="0" w:color="auto"/>
              <w:bottom w:val="single" w:sz="4" w:space="0" w:color="auto"/>
              <w:right w:val="single" w:sz="4" w:space="0" w:color="auto"/>
            </w:tcBorders>
            <w:vAlign w:val="center"/>
          </w:tcPr>
          <w:p w14:paraId="0FE80E91"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3≤</w:t>
            </w:r>
            <w:r w:rsidRPr="00A36C44">
              <w:rPr>
                <w:rFonts w:ascii="Times New Roman" w:hAnsi="Times New Roman" w:cs="Times New Roman"/>
                <w:kern w:val="0"/>
                <w:szCs w:val="21"/>
              </w:rPr>
              <w:t>拉开法附着力</w:t>
            </w:r>
            <w:r w:rsidRPr="00A36C44">
              <w:rPr>
                <w:rFonts w:ascii="Times New Roman" w:hAnsi="Times New Roman" w:cs="Times New Roman"/>
                <w:kern w:val="0"/>
                <w:szCs w:val="21"/>
              </w:rPr>
              <w:t>&lt;5</w:t>
            </w:r>
          </w:p>
        </w:tc>
      </w:tr>
      <w:tr w:rsidR="00217CA1" w:rsidRPr="00A36C44" w14:paraId="3A2C044F" w14:textId="77777777" w:rsidTr="00217CA1">
        <w:tc>
          <w:tcPr>
            <w:tcW w:w="1165" w:type="pct"/>
            <w:tcBorders>
              <w:top w:val="single" w:sz="4" w:space="0" w:color="auto"/>
              <w:left w:val="single" w:sz="4" w:space="0" w:color="auto"/>
              <w:right w:val="single" w:sz="4" w:space="0" w:color="auto"/>
            </w:tcBorders>
            <w:vAlign w:val="center"/>
          </w:tcPr>
          <w:p w14:paraId="5438206D"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3</w:t>
            </w:r>
            <w:r w:rsidRPr="00A36C44">
              <w:rPr>
                <w:rFonts w:ascii="Times New Roman" w:hAnsi="Times New Roman" w:cs="Times New Roman"/>
                <w:kern w:val="0"/>
                <w:sz w:val="20"/>
                <w:szCs w:val="21"/>
              </w:rPr>
              <w:t>级</w:t>
            </w:r>
          </w:p>
        </w:tc>
        <w:tc>
          <w:tcPr>
            <w:tcW w:w="3835" w:type="pct"/>
            <w:tcBorders>
              <w:top w:val="single" w:sz="4" w:space="0" w:color="auto"/>
              <w:left w:val="single" w:sz="4" w:space="0" w:color="auto"/>
              <w:bottom w:val="single" w:sz="4" w:space="0" w:color="auto"/>
              <w:right w:val="single" w:sz="4" w:space="0" w:color="auto"/>
            </w:tcBorders>
            <w:vAlign w:val="center"/>
          </w:tcPr>
          <w:p w14:paraId="0840D4AF"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拉开法附着力</w:t>
            </w:r>
            <w:r w:rsidRPr="00A36C44">
              <w:rPr>
                <w:rFonts w:ascii="Times New Roman" w:hAnsi="Times New Roman" w:cs="Times New Roman"/>
                <w:kern w:val="0"/>
                <w:szCs w:val="21"/>
              </w:rPr>
              <w:t>&lt;3</w:t>
            </w:r>
          </w:p>
        </w:tc>
      </w:tr>
    </w:tbl>
    <w:p w14:paraId="45AE1028" w14:textId="77777777" w:rsidR="00217CA1" w:rsidRPr="00483FA3" w:rsidRDefault="00217CA1" w:rsidP="00217CA1">
      <w:pPr>
        <w:ind w:firstLine="496"/>
        <w:rPr>
          <w:rFonts w:ascii="Times New Roman" w:hAnsi="Times New Roman" w:cs="Times New Roman"/>
          <w:kern w:val="0"/>
          <w:szCs w:val="21"/>
        </w:rPr>
      </w:pPr>
      <w:r w:rsidRPr="00483FA3">
        <w:rPr>
          <w:rFonts w:ascii="Times New Roman" w:hAnsi="Times New Roman" w:cs="Times New Roman" w:hint="eastAsia"/>
          <w:kern w:val="0"/>
          <w:szCs w:val="21"/>
        </w:rPr>
        <w:t>注：对于初始</w:t>
      </w:r>
      <w:r w:rsidRPr="00483FA3">
        <w:rPr>
          <w:rFonts w:hint="eastAsia"/>
        </w:rPr>
        <w:t>附着力小于</w:t>
      </w:r>
      <w:r w:rsidRPr="00483FA3">
        <w:t>5Mpa</w:t>
      </w:r>
      <w:r w:rsidRPr="00483FA3">
        <w:rPr>
          <w:rFonts w:hint="eastAsia"/>
        </w:rPr>
        <w:t>的涂层体系，评定分级标准应根据实际情况调整。</w:t>
      </w:r>
    </w:p>
    <w:p w14:paraId="41AEB6FB" w14:textId="77777777" w:rsidR="00217CA1" w:rsidRPr="00A36C44" w:rsidRDefault="00217CA1" w:rsidP="00217CA1">
      <w:pPr>
        <w:spacing w:line="360" w:lineRule="auto"/>
        <w:ind w:firstLineChars="236" w:firstLine="566"/>
        <w:rPr>
          <w:rFonts w:ascii="Times New Roman" w:hAnsi="Times New Roman" w:cs="Times New Roman"/>
          <w:kern w:val="0"/>
          <w:sz w:val="24"/>
        </w:rPr>
      </w:pPr>
      <w:r w:rsidRPr="00A36C44">
        <w:rPr>
          <w:rFonts w:ascii="Times New Roman" w:hAnsi="Times New Roman" w:cs="Times New Roman"/>
          <w:kern w:val="0"/>
          <w:sz w:val="24"/>
        </w:rPr>
        <w:t xml:space="preserve">2 </w:t>
      </w:r>
      <w:r w:rsidRPr="00A36C44">
        <w:rPr>
          <w:rFonts w:ascii="Times New Roman" w:hAnsi="Times New Roman" w:cs="Times New Roman"/>
          <w:kern w:val="0"/>
          <w:sz w:val="24"/>
        </w:rPr>
        <w:t>划叉法附着力检测评定等级应符合表</w:t>
      </w:r>
      <w:r w:rsidRPr="00A36C44">
        <w:rPr>
          <w:rFonts w:ascii="Times New Roman" w:hAnsi="Times New Roman" w:cs="Times New Roman"/>
          <w:kern w:val="0"/>
          <w:sz w:val="24"/>
        </w:rPr>
        <w:t>5.2.3-2</w:t>
      </w:r>
      <w:r w:rsidRPr="00A36C44">
        <w:rPr>
          <w:rFonts w:ascii="Times New Roman" w:hAnsi="Times New Roman" w:cs="Times New Roman"/>
          <w:kern w:val="0"/>
          <w:sz w:val="24"/>
        </w:rPr>
        <w:t>的规定。</w:t>
      </w:r>
    </w:p>
    <w:p w14:paraId="66AE9CF7" w14:textId="77777777" w:rsidR="00217CA1" w:rsidRPr="00A36C44" w:rsidRDefault="00217CA1" w:rsidP="00217CA1">
      <w:pPr>
        <w:jc w:val="center"/>
        <w:rPr>
          <w:rFonts w:ascii="Times New Roman" w:hAnsi="Times New Roman" w:cs="Times New Roman"/>
          <w:b/>
          <w:kern w:val="0"/>
          <w:szCs w:val="21"/>
        </w:rPr>
      </w:pPr>
      <w:r w:rsidRPr="00A36C44">
        <w:rPr>
          <w:rFonts w:ascii="Times New Roman" w:hAnsi="Times New Roman" w:cs="Times New Roman"/>
          <w:b/>
          <w:kern w:val="0"/>
          <w:szCs w:val="21"/>
        </w:rPr>
        <w:t>表</w:t>
      </w:r>
      <w:r w:rsidRPr="00A36C44">
        <w:rPr>
          <w:rFonts w:ascii="Times New Roman" w:hAnsi="Times New Roman" w:cs="Times New Roman"/>
          <w:b/>
          <w:kern w:val="0"/>
          <w:szCs w:val="21"/>
        </w:rPr>
        <w:t xml:space="preserve">5.2.3-2 </w:t>
      </w:r>
      <w:r w:rsidRPr="00A36C44">
        <w:rPr>
          <w:rFonts w:ascii="Times New Roman" w:hAnsi="Times New Roman" w:cs="Times New Roman"/>
          <w:b/>
          <w:kern w:val="0"/>
          <w:szCs w:val="21"/>
        </w:rPr>
        <w:t>涂层划叉法附着力</w:t>
      </w:r>
      <w:r>
        <w:rPr>
          <w:rFonts w:ascii="Times New Roman" w:hAnsi="Times New Roman" w:cs="Times New Roman" w:hint="eastAsia"/>
          <w:b/>
          <w:kern w:val="0"/>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6947"/>
      </w:tblGrid>
      <w:tr w:rsidR="00217CA1" w:rsidRPr="00A36C44" w14:paraId="358E0A36" w14:textId="77777777" w:rsidTr="00217CA1">
        <w:trPr>
          <w:trHeight w:val="90"/>
        </w:trPr>
        <w:tc>
          <w:tcPr>
            <w:tcW w:w="1166" w:type="pct"/>
            <w:tcBorders>
              <w:top w:val="single" w:sz="4" w:space="0" w:color="auto"/>
              <w:left w:val="single" w:sz="4" w:space="0" w:color="auto"/>
              <w:bottom w:val="single" w:sz="4" w:space="0" w:color="auto"/>
              <w:right w:val="single" w:sz="4" w:space="0" w:color="auto"/>
            </w:tcBorders>
          </w:tcPr>
          <w:p w14:paraId="53C88B24"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评定</w:t>
            </w:r>
            <w:r w:rsidRPr="00A36C44">
              <w:rPr>
                <w:rFonts w:ascii="Times New Roman" w:hAnsi="Times New Roman" w:cs="Times New Roman"/>
                <w:kern w:val="0"/>
                <w:szCs w:val="21"/>
              </w:rPr>
              <w:t>评级</w:t>
            </w:r>
          </w:p>
        </w:tc>
        <w:tc>
          <w:tcPr>
            <w:tcW w:w="3834" w:type="pct"/>
            <w:tcBorders>
              <w:top w:val="single" w:sz="4" w:space="0" w:color="auto"/>
              <w:left w:val="single" w:sz="4" w:space="0" w:color="auto"/>
              <w:bottom w:val="single" w:sz="4" w:space="0" w:color="auto"/>
              <w:right w:val="single" w:sz="4" w:space="0" w:color="auto"/>
            </w:tcBorders>
            <w:vAlign w:val="center"/>
          </w:tcPr>
          <w:p w14:paraId="4F8ED4FF"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划叉部位状态</w:t>
            </w:r>
          </w:p>
        </w:tc>
      </w:tr>
      <w:tr w:rsidR="00217CA1" w:rsidRPr="00A36C44" w14:paraId="36AA0634" w14:textId="77777777" w:rsidTr="00217CA1">
        <w:tc>
          <w:tcPr>
            <w:tcW w:w="1166" w:type="pct"/>
            <w:tcBorders>
              <w:top w:val="single" w:sz="4" w:space="0" w:color="auto"/>
              <w:left w:val="single" w:sz="4" w:space="0" w:color="auto"/>
              <w:bottom w:val="single" w:sz="4" w:space="0" w:color="auto"/>
              <w:right w:val="single" w:sz="4" w:space="0" w:color="auto"/>
            </w:tcBorders>
            <w:vAlign w:val="center"/>
          </w:tcPr>
          <w:p w14:paraId="252A8FB6"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1</w:t>
            </w:r>
            <w:r w:rsidRPr="00A36C44">
              <w:rPr>
                <w:rFonts w:ascii="Times New Roman" w:hAnsi="Times New Roman" w:cs="Times New Roman"/>
                <w:kern w:val="0"/>
                <w:sz w:val="20"/>
                <w:szCs w:val="21"/>
              </w:rPr>
              <w:t>级</w:t>
            </w:r>
          </w:p>
        </w:tc>
        <w:tc>
          <w:tcPr>
            <w:tcW w:w="3834" w:type="pct"/>
            <w:tcBorders>
              <w:top w:val="single" w:sz="4" w:space="0" w:color="auto"/>
              <w:left w:val="single" w:sz="4" w:space="0" w:color="auto"/>
              <w:bottom w:val="single" w:sz="4" w:space="0" w:color="auto"/>
              <w:right w:val="single" w:sz="4" w:space="0" w:color="auto"/>
            </w:tcBorders>
            <w:vAlign w:val="center"/>
          </w:tcPr>
          <w:p w14:paraId="6CD807A4"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无剥落</w:t>
            </w:r>
          </w:p>
        </w:tc>
      </w:tr>
      <w:tr w:rsidR="00217CA1" w:rsidRPr="00A36C44" w14:paraId="42E3BCE4" w14:textId="77777777" w:rsidTr="00217CA1">
        <w:tc>
          <w:tcPr>
            <w:tcW w:w="1166" w:type="pct"/>
            <w:tcBorders>
              <w:top w:val="single" w:sz="4" w:space="0" w:color="auto"/>
              <w:left w:val="single" w:sz="4" w:space="0" w:color="auto"/>
              <w:right w:val="single" w:sz="4" w:space="0" w:color="auto"/>
            </w:tcBorders>
            <w:vAlign w:val="center"/>
          </w:tcPr>
          <w:p w14:paraId="33BCDAD3"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2</w:t>
            </w:r>
            <w:r w:rsidRPr="00A36C44">
              <w:rPr>
                <w:rFonts w:ascii="Times New Roman" w:hAnsi="Times New Roman" w:cs="Times New Roman"/>
                <w:kern w:val="0"/>
                <w:sz w:val="20"/>
                <w:szCs w:val="21"/>
              </w:rPr>
              <w:t>级</w:t>
            </w:r>
          </w:p>
        </w:tc>
        <w:tc>
          <w:tcPr>
            <w:tcW w:w="3834" w:type="pct"/>
            <w:tcBorders>
              <w:top w:val="single" w:sz="4" w:space="0" w:color="auto"/>
              <w:left w:val="single" w:sz="4" w:space="0" w:color="auto"/>
              <w:bottom w:val="single" w:sz="4" w:space="0" w:color="auto"/>
              <w:right w:val="single" w:sz="4" w:space="0" w:color="auto"/>
            </w:tcBorders>
            <w:vAlign w:val="center"/>
          </w:tcPr>
          <w:p w14:paraId="6F2393A3"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划叉部交点</w:t>
            </w:r>
            <w:r w:rsidRPr="00A36C44">
              <w:rPr>
                <w:rFonts w:ascii="Times New Roman" w:hAnsi="Times New Roman" w:cs="Times New Roman"/>
                <w:kern w:val="0"/>
                <w:szCs w:val="21"/>
              </w:rPr>
              <w:t>1.5mm</w:t>
            </w:r>
            <w:r w:rsidRPr="00A36C44">
              <w:rPr>
                <w:rFonts w:ascii="Times New Roman" w:hAnsi="Times New Roman" w:cs="Times New Roman"/>
                <w:kern w:val="0"/>
                <w:szCs w:val="21"/>
              </w:rPr>
              <w:t>内有剥落</w:t>
            </w:r>
          </w:p>
        </w:tc>
      </w:tr>
      <w:tr w:rsidR="00217CA1" w:rsidRPr="00A36C44" w14:paraId="5F32F6CF" w14:textId="77777777" w:rsidTr="00217CA1">
        <w:tc>
          <w:tcPr>
            <w:tcW w:w="1166" w:type="pct"/>
            <w:tcBorders>
              <w:top w:val="single" w:sz="4" w:space="0" w:color="auto"/>
              <w:left w:val="single" w:sz="4" w:space="0" w:color="auto"/>
              <w:right w:val="single" w:sz="4" w:space="0" w:color="auto"/>
            </w:tcBorders>
            <w:vAlign w:val="center"/>
          </w:tcPr>
          <w:p w14:paraId="35D2473A"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3</w:t>
            </w:r>
            <w:r w:rsidRPr="00A36C44">
              <w:rPr>
                <w:rFonts w:ascii="Times New Roman" w:hAnsi="Times New Roman" w:cs="Times New Roman"/>
                <w:kern w:val="0"/>
                <w:sz w:val="20"/>
                <w:szCs w:val="21"/>
              </w:rPr>
              <w:t>级</w:t>
            </w:r>
          </w:p>
        </w:tc>
        <w:tc>
          <w:tcPr>
            <w:tcW w:w="3834" w:type="pct"/>
            <w:tcBorders>
              <w:top w:val="single" w:sz="4" w:space="0" w:color="auto"/>
              <w:left w:val="single" w:sz="4" w:space="0" w:color="auto"/>
              <w:bottom w:val="single" w:sz="4" w:space="0" w:color="auto"/>
              <w:right w:val="single" w:sz="4" w:space="0" w:color="auto"/>
            </w:tcBorders>
            <w:vAlign w:val="center"/>
          </w:tcPr>
          <w:p w14:paraId="5F035216"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划叉部交点</w:t>
            </w:r>
            <w:r w:rsidRPr="00A36C44">
              <w:rPr>
                <w:rFonts w:ascii="Times New Roman" w:hAnsi="Times New Roman" w:cs="Times New Roman"/>
                <w:kern w:val="0"/>
                <w:szCs w:val="21"/>
              </w:rPr>
              <w:t>3.0mm</w:t>
            </w:r>
            <w:r w:rsidRPr="00A36C44">
              <w:rPr>
                <w:rFonts w:ascii="Times New Roman" w:hAnsi="Times New Roman" w:cs="Times New Roman"/>
                <w:kern w:val="0"/>
                <w:szCs w:val="21"/>
              </w:rPr>
              <w:t>内有剥落</w:t>
            </w:r>
          </w:p>
          <w:p w14:paraId="1D7103EA"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或划叉部剥落面积大于</w:t>
            </w:r>
            <w:r w:rsidRPr="00A36C44">
              <w:rPr>
                <w:rFonts w:ascii="Times New Roman" w:hAnsi="Times New Roman" w:cs="Times New Roman"/>
                <w:kern w:val="0"/>
                <w:szCs w:val="21"/>
              </w:rPr>
              <w:t>50%</w:t>
            </w:r>
            <w:r w:rsidRPr="00A36C44">
              <w:rPr>
                <w:rFonts w:ascii="Times New Roman" w:hAnsi="Times New Roman" w:cs="Times New Roman"/>
                <w:kern w:val="0"/>
                <w:szCs w:val="21"/>
              </w:rPr>
              <w:t>有剥落</w:t>
            </w:r>
          </w:p>
          <w:p w14:paraId="13AFED65"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或剥落面积大于划叉部分</w:t>
            </w:r>
          </w:p>
        </w:tc>
      </w:tr>
    </w:tbl>
    <w:p w14:paraId="4133491A" w14:textId="77777777" w:rsidR="00217CA1" w:rsidRPr="00A36C44" w:rsidRDefault="00217CA1" w:rsidP="00217CA1">
      <w:pPr>
        <w:spacing w:line="360" w:lineRule="auto"/>
        <w:rPr>
          <w:rFonts w:ascii="Times New Roman" w:hAnsi="Times New Roman" w:cs="Times New Roman"/>
          <w:kern w:val="0"/>
          <w:sz w:val="24"/>
        </w:rPr>
      </w:pPr>
      <w:r w:rsidRPr="00A36C44">
        <w:rPr>
          <w:rFonts w:ascii="Times New Roman" w:hAnsi="Times New Roman" w:cs="Times New Roman"/>
          <w:b/>
          <w:sz w:val="24"/>
        </w:rPr>
        <w:t>5.2.4</w:t>
      </w:r>
      <w:r w:rsidRPr="00A36C44">
        <w:rPr>
          <w:rFonts w:ascii="Times New Roman" w:hAnsi="Times New Roman" w:cs="Times New Roman"/>
          <w:kern w:val="0"/>
          <w:sz w:val="24"/>
        </w:rPr>
        <w:t xml:space="preserve">  </w:t>
      </w:r>
      <w:r w:rsidRPr="00A36C44">
        <w:rPr>
          <w:rFonts w:ascii="Times New Roman" w:hAnsi="Times New Roman" w:cs="Times New Roman"/>
          <w:kern w:val="0"/>
          <w:sz w:val="24"/>
        </w:rPr>
        <w:t>外观损伤评定</w:t>
      </w:r>
      <w:r>
        <w:rPr>
          <w:rFonts w:ascii="Times New Roman" w:hAnsi="Times New Roman" w:cs="Times New Roman"/>
          <w:kern w:val="0"/>
          <w:sz w:val="24"/>
        </w:rPr>
        <w:t>应</w:t>
      </w:r>
      <w:r w:rsidRPr="00A36C44">
        <w:rPr>
          <w:rFonts w:ascii="Times New Roman" w:hAnsi="Times New Roman" w:cs="Times New Roman"/>
          <w:kern w:val="0"/>
          <w:sz w:val="24"/>
        </w:rPr>
        <w:t>包括起泡、开裂、剥落、划线和人造缺陷等项目，</w:t>
      </w:r>
      <w:r>
        <w:rPr>
          <w:rFonts w:ascii="Times New Roman" w:hAnsi="Times New Roman" w:cs="Times New Roman"/>
          <w:kern w:val="0"/>
          <w:sz w:val="24"/>
        </w:rPr>
        <w:t>应</w:t>
      </w:r>
      <w:r w:rsidRPr="00A36C44">
        <w:rPr>
          <w:rFonts w:ascii="Times New Roman" w:hAnsi="Times New Roman" w:cs="Times New Roman"/>
          <w:kern w:val="0"/>
          <w:sz w:val="24"/>
        </w:rPr>
        <w:t>按下列规定评定，并</w:t>
      </w:r>
      <w:r>
        <w:rPr>
          <w:rFonts w:ascii="Times New Roman" w:hAnsi="Times New Roman" w:cs="Times New Roman" w:hint="eastAsia"/>
          <w:kern w:val="0"/>
          <w:sz w:val="24"/>
        </w:rPr>
        <w:t>应</w:t>
      </w:r>
      <w:r w:rsidRPr="00A36C44">
        <w:rPr>
          <w:rFonts w:ascii="Times New Roman" w:hAnsi="Times New Roman" w:cs="Times New Roman"/>
          <w:kern w:val="0"/>
          <w:sz w:val="24"/>
        </w:rPr>
        <w:t>按照起泡、开裂、剥落、划线和人造缺陷等项目最低等级确定外观损伤的等级：</w:t>
      </w:r>
    </w:p>
    <w:p w14:paraId="6788457B" w14:textId="77777777" w:rsidR="00217CA1" w:rsidRPr="00A36C44" w:rsidRDefault="00217CA1" w:rsidP="00217CA1">
      <w:pPr>
        <w:tabs>
          <w:tab w:val="left" w:pos="312"/>
        </w:tabs>
        <w:spacing w:line="360" w:lineRule="auto"/>
        <w:ind w:firstLineChars="200" w:firstLine="482"/>
        <w:rPr>
          <w:rFonts w:ascii="Times New Roman" w:hAnsi="Times New Roman" w:cs="Times New Roman"/>
          <w:kern w:val="0"/>
          <w:sz w:val="24"/>
        </w:rPr>
      </w:pPr>
      <w:r w:rsidRPr="00A36C44">
        <w:rPr>
          <w:rFonts w:ascii="Times New Roman" w:hAnsi="Times New Roman" w:cs="Times New Roman"/>
          <w:b/>
          <w:sz w:val="24"/>
        </w:rPr>
        <w:t xml:space="preserve">1 </w:t>
      </w:r>
      <w:r w:rsidRPr="00A36C44">
        <w:rPr>
          <w:rFonts w:ascii="Times New Roman" w:hAnsi="Times New Roman" w:cs="Times New Roman"/>
          <w:kern w:val="0"/>
          <w:sz w:val="24"/>
        </w:rPr>
        <w:t>起泡程度评定等级应符合表</w:t>
      </w:r>
      <w:r w:rsidRPr="00A36C44">
        <w:rPr>
          <w:rFonts w:ascii="Times New Roman" w:hAnsi="Times New Roman" w:cs="Times New Roman"/>
          <w:kern w:val="0"/>
          <w:sz w:val="24"/>
        </w:rPr>
        <w:t>5.2.4-1</w:t>
      </w:r>
      <w:r w:rsidRPr="00A36C44">
        <w:rPr>
          <w:rFonts w:ascii="Times New Roman" w:hAnsi="Times New Roman" w:cs="Times New Roman"/>
          <w:kern w:val="0"/>
          <w:sz w:val="24"/>
        </w:rPr>
        <w:t>的规定。</w:t>
      </w:r>
    </w:p>
    <w:p w14:paraId="71DE741F" w14:textId="77777777" w:rsidR="00217CA1" w:rsidRPr="00A36C44" w:rsidRDefault="00217CA1" w:rsidP="00217CA1">
      <w:pPr>
        <w:jc w:val="center"/>
        <w:rPr>
          <w:rFonts w:ascii="Times New Roman" w:hAnsi="Times New Roman" w:cs="Times New Roman"/>
          <w:b/>
          <w:kern w:val="0"/>
          <w:szCs w:val="21"/>
        </w:rPr>
      </w:pPr>
      <w:r w:rsidRPr="00A36C44">
        <w:rPr>
          <w:rFonts w:ascii="Times New Roman" w:hAnsi="Times New Roman" w:cs="Times New Roman"/>
          <w:b/>
          <w:kern w:val="0"/>
          <w:szCs w:val="21"/>
        </w:rPr>
        <w:t>表</w:t>
      </w:r>
      <w:r w:rsidRPr="00A36C44">
        <w:rPr>
          <w:rFonts w:ascii="Times New Roman" w:hAnsi="Times New Roman" w:cs="Times New Roman"/>
          <w:b/>
          <w:kern w:val="0"/>
          <w:szCs w:val="21"/>
        </w:rPr>
        <w:t>5.2.4-1</w:t>
      </w:r>
      <w:r w:rsidRPr="00A36C44">
        <w:rPr>
          <w:rFonts w:ascii="Times New Roman" w:hAnsi="Times New Roman" w:cs="Times New Roman"/>
          <w:b/>
          <w:kern w:val="0"/>
          <w:szCs w:val="21"/>
        </w:rPr>
        <w:t>起泡程度</w:t>
      </w:r>
      <w:r>
        <w:rPr>
          <w:rFonts w:ascii="Times New Roman" w:hAnsi="Times New Roman" w:cs="Times New Roman" w:hint="eastAsia"/>
          <w:b/>
          <w:kern w:val="0"/>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71"/>
      </w:tblGrid>
      <w:tr w:rsidR="00217CA1" w:rsidRPr="00A36C44" w14:paraId="69BDC325" w14:textId="77777777" w:rsidTr="00217CA1">
        <w:tc>
          <w:tcPr>
            <w:tcW w:w="2422" w:type="pct"/>
            <w:tcBorders>
              <w:top w:val="single" w:sz="4" w:space="0" w:color="auto"/>
              <w:left w:val="single" w:sz="4" w:space="0" w:color="auto"/>
              <w:bottom w:val="single" w:sz="4" w:space="0" w:color="auto"/>
              <w:right w:val="single" w:sz="4" w:space="0" w:color="auto"/>
            </w:tcBorders>
          </w:tcPr>
          <w:p w14:paraId="7E19AD70"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 w:val="20"/>
                <w:szCs w:val="21"/>
              </w:rPr>
              <w:t>评定</w:t>
            </w:r>
            <w:r w:rsidRPr="00A36C44">
              <w:rPr>
                <w:rFonts w:ascii="Times New Roman" w:hAnsi="Times New Roman" w:cs="Times New Roman"/>
                <w:kern w:val="0"/>
                <w:szCs w:val="21"/>
              </w:rPr>
              <w:t>评级</w:t>
            </w:r>
          </w:p>
        </w:tc>
        <w:tc>
          <w:tcPr>
            <w:tcW w:w="2578" w:type="pct"/>
            <w:tcBorders>
              <w:top w:val="single" w:sz="4" w:space="0" w:color="auto"/>
              <w:left w:val="single" w:sz="4" w:space="0" w:color="auto"/>
              <w:bottom w:val="single" w:sz="4" w:space="0" w:color="auto"/>
              <w:right w:val="single" w:sz="4" w:space="0" w:color="auto"/>
            </w:tcBorders>
          </w:tcPr>
          <w:p w14:paraId="3A1F9C59"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起泡密度（个</w:t>
            </w:r>
            <w:r w:rsidRPr="00A36C44">
              <w:rPr>
                <w:rFonts w:ascii="Times New Roman" w:hAnsi="Times New Roman" w:cs="Times New Roman"/>
                <w:kern w:val="0"/>
                <w:szCs w:val="21"/>
              </w:rPr>
              <w:t>/m</w:t>
            </w:r>
            <w:r w:rsidRPr="00A36C44">
              <w:rPr>
                <w:rFonts w:ascii="Times New Roman" w:hAnsi="Times New Roman" w:cs="Times New Roman"/>
                <w:kern w:val="0"/>
                <w:szCs w:val="21"/>
                <w:vertAlign w:val="superscript"/>
              </w:rPr>
              <w:t>2</w:t>
            </w:r>
            <w:r w:rsidRPr="00A36C44">
              <w:rPr>
                <w:rFonts w:ascii="Times New Roman" w:hAnsi="Times New Roman" w:cs="Times New Roman"/>
                <w:kern w:val="0"/>
                <w:szCs w:val="21"/>
              </w:rPr>
              <w:t>)</w:t>
            </w:r>
          </w:p>
        </w:tc>
      </w:tr>
      <w:tr w:rsidR="00217CA1" w:rsidRPr="00A36C44" w14:paraId="759844BC" w14:textId="77777777" w:rsidTr="00217CA1">
        <w:tc>
          <w:tcPr>
            <w:tcW w:w="2422" w:type="pct"/>
            <w:tcBorders>
              <w:top w:val="single" w:sz="4" w:space="0" w:color="auto"/>
              <w:left w:val="single" w:sz="4" w:space="0" w:color="auto"/>
              <w:bottom w:val="single" w:sz="4" w:space="0" w:color="auto"/>
              <w:right w:val="single" w:sz="4" w:space="0" w:color="auto"/>
            </w:tcBorders>
            <w:vAlign w:val="center"/>
          </w:tcPr>
          <w:p w14:paraId="2FF440DA"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1</w:t>
            </w:r>
            <w:r w:rsidRPr="00A36C44">
              <w:rPr>
                <w:rFonts w:ascii="Times New Roman" w:hAnsi="Times New Roman" w:cs="Times New Roman"/>
                <w:kern w:val="0"/>
                <w:sz w:val="20"/>
                <w:szCs w:val="21"/>
              </w:rPr>
              <w:t>级</w:t>
            </w:r>
          </w:p>
        </w:tc>
        <w:tc>
          <w:tcPr>
            <w:tcW w:w="2578" w:type="pct"/>
            <w:tcBorders>
              <w:top w:val="single" w:sz="4" w:space="0" w:color="auto"/>
              <w:left w:val="single" w:sz="4" w:space="0" w:color="auto"/>
              <w:bottom w:val="single" w:sz="4" w:space="0" w:color="auto"/>
              <w:right w:val="single" w:sz="4" w:space="0" w:color="auto"/>
            </w:tcBorders>
          </w:tcPr>
          <w:p w14:paraId="4868BFF0"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0</w:t>
            </w:r>
          </w:p>
        </w:tc>
      </w:tr>
      <w:tr w:rsidR="00217CA1" w:rsidRPr="00A36C44" w14:paraId="200D74E7" w14:textId="77777777" w:rsidTr="00217CA1">
        <w:tc>
          <w:tcPr>
            <w:tcW w:w="2422" w:type="pct"/>
            <w:tcBorders>
              <w:top w:val="single" w:sz="4" w:space="0" w:color="auto"/>
              <w:left w:val="single" w:sz="4" w:space="0" w:color="auto"/>
              <w:right w:val="single" w:sz="4" w:space="0" w:color="auto"/>
            </w:tcBorders>
            <w:vAlign w:val="center"/>
          </w:tcPr>
          <w:p w14:paraId="6D91C55F"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2</w:t>
            </w:r>
            <w:r w:rsidRPr="00A36C44">
              <w:rPr>
                <w:rFonts w:ascii="Times New Roman" w:hAnsi="Times New Roman" w:cs="Times New Roman"/>
                <w:kern w:val="0"/>
                <w:sz w:val="20"/>
                <w:szCs w:val="21"/>
              </w:rPr>
              <w:t>级</w:t>
            </w:r>
          </w:p>
        </w:tc>
        <w:tc>
          <w:tcPr>
            <w:tcW w:w="2578" w:type="pct"/>
            <w:tcBorders>
              <w:top w:val="single" w:sz="4" w:space="0" w:color="auto"/>
              <w:left w:val="single" w:sz="4" w:space="0" w:color="auto"/>
              <w:bottom w:val="single" w:sz="4" w:space="0" w:color="auto"/>
              <w:right w:val="single" w:sz="4" w:space="0" w:color="auto"/>
            </w:tcBorders>
          </w:tcPr>
          <w:p w14:paraId="0C4DCF11"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≤10</w:t>
            </w:r>
          </w:p>
        </w:tc>
      </w:tr>
      <w:tr w:rsidR="00217CA1" w:rsidRPr="00A36C44" w14:paraId="2E9956F2" w14:textId="77777777" w:rsidTr="00217CA1">
        <w:tc>
          <w:tcPr>
            <w:tcW w:w="2422" w:type="pct"/>
            <w:tcBorders>
              <w:top w:val="single" w:sz="4" w:space="0" w:color="auto"/>
              <w:left w:val="single" w:sz="4" w:space="0" w:color="auto"/>
              <w:right w:val="single" w:sz="4" w:space="0" w:color="auto"/>
            </w:tcBorders>
            <w:vAlign w:val="center"/>
          </w:tcPr>
          <w:p w14:paraId="3F4A7E76"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3</w:t>
            </w:r>
            <w:r w:rsidRPr="00A36C44">
              <w:rPr>
                <w:rFonts w:ascii="Times New Roman" w:hAnsi="Times New Roman" w:cs="Times New Roman"/>
                <w:kern w:val="0"/>
                <w:sz w:val="20"/>
                <w:szCs w:val="21"/>
              </w:rPr>
              <w:t>级</w:t>
            </w:r>
          </w:p>
        </w:tc>
        <w:tc>
          <w:tcPr>
            <w:tcW w:w="2578" w:type="pct"/>
            <w:tcBorders>
              <w:top w:val="single" w:sz="4" w:space="0" w:color="auto"/>
              <w:left w:val="single" w:sz="4" w:space="0" w:color="auto"/>
              <w:bottom w:val="single" w:sz="4" w:space="0" w:color="auto"/>
              <w:right w:val="single" w:sz="4" w:space="0" w:color="auto"/>
            </w:tcBorders>
          </w:tcPr>
          <w:p w14:paraId="27E245B7"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w:t>
            </w:r>
            <w:r w:rsidRPr="00A36C44">
              <w:rPr>
                <w:rFonts w:ascii="Times New Roman" w:hAnsi="Times New Roman" w:cs="Times New Roman"/>
                <w:kern w:val="0"/>
                <w:szCs w:val="21"/>
              </w:rPr>
              <w:t>10</w:t>
            </w:r>
          </w:p>
        </w:tc>
      </w:tr>
    </w:tbl>
    <w:p w14:paraId="4BA9571B" w14:textId="77777777" w:rsidR="00217CA1" w:rsidRPr="00A36C44" w:rsidRDefault="00217CA1" w:rsidP="00217CA1">
      <w:pPr>
        <w:tabs>
          <w:tab w:val="left" w:pos="312"/>
        </w:tabs>
        <w:spacing w:line="360" w:lineRule="auto"/>
        <w:ind w:firstLineChars="200" w:firstLine="480"/>
        <w:rPr>
          <w:rFonts w:ascii="Times New Roman" w:hAnsi="Times New Roman" w:cs="Times New Roman"/>
          <w:kern w:val="0"/>
          <w:sz w:val="24"/>
        </w:rPr>
      </w:pPr>
      <w:r w:rsidRPr="00A36C44">
        <w:rPr>
          <w:rFonts w:ascii="Times New Roman" w:hAnsi="Times New Roman" w:cs="Times New Roman"/>
          <w:kern w:val="0"/>
          <w:sz w:val="24"/>
        </w:rPr>
        <w:t xml:space="preserve">2 </w:t>
      </w:r>
      <w:r w:rsidRPr="00A36C44">
        <w:rPr>
          <w:rFonts w:ascii="Times New Roman" w:hAnsi="Times New Roman" w:cs="Times New Roman"/>
          <w:kern w:val="0"/>
          <w:sz w:val="24"/>
        </w:rPr>
        <w:t>开裂程度评定等级应符合表</w:t>
      </w:r>
      <w:r w:rsidRPr="00A36C44">
        <w:rPr>
          <w:rFonts w:ascii="Times New Roman" w:hAnsi="Times New Roman" w:cs="Times New Roman"/>
          <w:kern w:val="0"/>
          <w:sz w:val="24"/>
        </w:rPr>
        <w:t>5.2.4-2</w:t>
      </w:r>
      <w:r w:rsidRPr="00A36C44">
        <w:rPr>
          <w:rFonts w:ascii="Times New Roman" w:hAnsi="Times New Roman" w:cs="Times New Roman"/>
          <w:kern w:val="0"/>
          <w:sz w:val="24"/>
        </w:rPr>
        <w:t>的规定。</w:t>
      </w:r>
    </w:p>
    <w:p w14:paraId="3A7F94CE" w14:textId="77777777" w:rsidR="00217CA1" w:rsidRPr="00A36C44" w:rsidRDefault="00217CA1" w:rsidP="00217CA1">
      <w:pPr>
        <w:jc w:val="center"/>
        <w:rPr>
          <w:rFonts w:ascii="Times New Roman" w:hAnsi="Times New Roman" w:cs="Times New Roman"/>
          <w:b/>
          <w:kern w:val="0"/>
          <w:szCs w:val="21"/>
        </w:rPr>
      </w:pPr>
      <w:r w:rsidRPr="00A36C44">
        <w:rPr>
          <w:rFonts w:ascii="Times New Roman" w:hAnsi="Times New Roman" w:cs="Times New Roman"/>
          <w:b/>
          <w:kern w:val="0"/>
          <w:szCs w:val="21"/>
        </w:rPr>
        <w:t>表</w:t>
      </w:r>
      <w:r w:rsidRPr="00A36C44">
        <w:rPr>
          <w:rFonts w:ascii="Times New Roman" w:hAnsi="Times New Roman" w:cs="Times New Roman"/>
          <w:b/>
          <w:kern w:val="0"/>
          <w:szCs w:val="21"/>
        </w:rPr>
        <w:t>5.2.4-2</w:t>
      </w:r>
      <w:r w:rsidRPr="00A36C44">
        <w:rPr>
          <w:rFonts w:ascii="Times New Roman" w:hAnsi="Times New Roman" w:cs="Times New Roman"/>
          <w:b/>
          <w:kern w:val="0"/>
          <w:szCs w:val="21"/>
        </w:rPr>
        <w:t>开裂程度</w:t>
      </w:r>
      <w:r>
        <w:rPr>
          <w:rFonts w:ascii="Times New Roman" w:hAnsi="Times New Roman" w:cs="Times New Roman" w:hint="eastAsia"/>
          <w:b/>
          <w:kern w:val="0"/>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930"/>
        <w:gridCol w:w="3738"/>
      </w:tblGrid>
      <w:tr w:rsidR="00217CA1" w:rsidRPr="00A36C44" w14:paraId="1DF16E8F" w14:textId="77777777" w:rsidTr="00217CA1">
        <w:tc>
          <w:tcPr>
            <w:tcW w:w="1320" w:type="pct"/>
            <w:tcBorders>
              <w:top w:val="single" w:sz="4" w:space="0" w:color="auto"/>
              <w:left w:val="single" w:sz="4" w:space="0" w:color="auto"/>
              <w:bottom w:val="single" w:sz="4" w:space="0" w:color="auto"/>
              <w:right w:val="single" w:sz="4" w:space="0" w:color="auto"/>
            </w:tcBorders>
            <w:vAlign w:val="center"/>
          </w:tcPr>
          <w:p w14:paraId="4B7C6F30"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 w:val="20"/>
                <w:szCs w:val="21"/>
              </w:rPr>
              <w:t>评定</w:t>
            </w:r>
            <w:r w:rsidRPr="00A36C44">
              <w:rPr>
                <w:rFonts w:ascii="Times New Roman" w:hAnsi="Times New Roman" w:cs="Times New Roman"/>
                <w:kern w:val="0"/>
                <w:szCs w:val="21"/>
              </w:rPr>
              <w:t>评级</w:t>
            </w:r>
          </w:p>
        </w:tc>
        <w:tc>
          <w:tcPr>
            <w:tcW w:w="1617" w:type="pct"/>
            <w:tcBorders>
              <w:top w:val="single" w:sz="4" w:space="0" w:color="auto"/>
              <w:left w:val="single" w:sz="4" w:space="0" w:color="auto"/>
              <w:bottom w:val="single" w:sz="4" w:space="0" w:color="auto"/>
              <w:right w:val="single" w:sz="4" w:space="0" w:color="auto"/>
            </w:tcBorders>
            <w:vAlign w:val="center"/>
          </w:tcPr>
          <w:p w14:paraId="7FC261CB"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开裂数量</w:t>
            </w:r>
          </w:p>
        </w:tc>
        <w:tc>
          <w:tcPr>
            <w:tcW w:w="2063" w:type="pct"/>
            <w:tcBorders>
              <w:top w:val="single" w:sz="4" w:space="0" w:color="auto"/>
              <w:left w:val="single" w:sz="4" w:space="0" w:color="auto"/>
              <w:bottom w:val="single" w:sz="4" w:space="0" w:color="auto"/>
              <w:right w:val="single" w:sz="4" w:space="0" w:color="auto"/>
            </w:tcBorders>
            <w:vAlign w:val="center"/>
          </w:tcPr>
          <w:p w14:paraId="5F2EB563"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开裂大小</w:t>
            </w:r>
          </w:p>
        </w:tc>
      </w:tr>
      <w:tr w:rsidR="00217CA1" w:rsidRPr="00A36C44" w14:paraId="40BB0BCF" w14:textId="77777777" w:rsidTr="00217CA1">
        <w:tc>
          <w:tcPr>
            <w:tcW w:w="1320" w:type="pct"/>
            <w:tcBorders>
              <w:top w:val="single" w:sz="4" w:space="0" w:color="auto"/>
              <w:left w:val="single" w:sz="4" w:space="0" w:color="auto"/>
              <w:bottom w:val="single" w:sz="4" w:space="0" w:color="auto"/>
              <w:right w:val="single" w:sz="4" w:space="0" w:color="auto"/>
            </w:tcBorders>
            <w:vAlign w:val="center"/>
          </w:tcPr>
          <w:p w14:paraId="522B2463"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1</w:t>
            </w:r>
            <w:r w:rsidRPr="00A36C44">
              <w:rPr>
                <w:rFonts w:ascii="Times New Roman" w:hAnsi="Times New Roman" w:cs="Times New Roman"/>
                <w:kern w:val="0"/>
                <w:sz w:val="20"/>
                <w:szCs w:val="21"/>
              </w:rPr>
              <w:t>级</w:t>
            </w:r>
          </w:p>
        </w:tc>
        <w:tc>
          <w:tcPr>
            <w:tcW w:w="1617" w:type="pct"/>
            <w:tcBorders>
              <w:top w:val="single" w:sz="4" w:space="0" w:color="auto"/>
              <w:left w:val="single" w:sz="4" w:space="0" w:color="auto"/>
              <w:bottom w:val="single" w:sz="4" w:space="0" w:color="auto"/>
              <w:right w:val="single" w:sz="4" w:space="0" w:color="auto"/>
            </w:tcBorders>
            <w:vAlign w:val="center"/>
          </w:tcPr>
          <w:p w14:paraId="5C1FCBE5"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无可见开裂</w:t>
            </w:r>
          </w:p>
        </w:tc>
        <w:tc>
          <w:tcPr>
            <w:tcW w:w="2063" w:type="pct"/>
            <w:tcBorders>
              <w:top w:val="single" w:sz="4" w:space="0" w:color="auto"/>
              <w:left w:val="single" w:sz="4" w:space="0" w:color="auto"/>
              <w:bottom w:val="single" w:sz="4" w:space="0" w:color="auto"/>
              <w:right w:val="single" w:sz="4" w:space="0" w:color="auto"/>
            </w:tcBorders>
            <w:vAlign w:val="center"/>
          </w:tcPr>
          <w:p w14:paraId="4ADDF98A"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10</w:t>
            </w:r>
            <w:r w:rsidRPr="00A36C44">
              <w:rPr>
                <w:rFonts w:ascii="Times New Roman" w:hAnsi="Times New Roman" w:cs="Times New Roman"/>
                <w:kern w:val="0"/>
              </w:rPr>
              <w:t>倍放大镜下无可见</w:t>
            </w:r>
          </w:p>
        </w:tc>
      </w:tr>
      <w:tr w:rsidR="00217CA1" w:rsidRPr="00A36C44" w14:paraId="48CB980B" w14:textId="77777777" w:rsidTr="00217CA1">
        <w:tc>
          <w:tcPr>
            <w:tcW w:w="1320" w:type="pct"/>
            <w:tcBorders>
              <w:top w:val="single" w:sz="4" w:space="0" w:color="auto"/>
              <w:left w:val="single" w:sz="4" w:space="0" w:color="auto"/>
              <w:right w:val="single" w:sz="4" w:space="0" w:color="auto"/>
            </w:tcBorders>
            <w:vAlign w:val="center"/>
          </w:tcPr>
          <w:p w14:paraId="62C0D485"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2</w:t>
            </w:r>
            <w:r w:rsidRPr="00A36C44">
              <w:rPr>
                <w:rFonts w:ascii="Times New Roman" w:hAnsi="Times New Roman" w:cs="Times New Roman"/>
                <w:kern w:val="0"/>
                <w:sz w:val="20"/>
                <w:szCs w:val="21"/>
              </w:rPr>
              <w:t>级</w:t>
            </w:r>
          </w:p>
        </w:tc>
        <w:tc>
          <w:tcPr>
            <w:tcW w:w="1617" w:type="pct"/>
            <w:tcBorders>
              <w:top w:val="single" w:sz="4" w:space="0" w:color="auto"/>
              <w:left w:val="single" w:sz="4" w:space="0" w:color="auto"/>
              <w:bottom w:val="single" w:sz="4" w:space="0" w:color="auto"/>
              <w:right w:val="single" w:sz="4" w:space="0" w:color="auto"/>
            </w:tcBorders>
            <w:vAlign w:val="center"/>
          </w:tcPr>
          <w:p w14:paraId="1AA5E7BB"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很少几条或少量，小且少的可以忽略的开裂或仅限可以察觉的开裂</w:t>
            </w:r>
          </w:p>
        </w:tc>
        <w:tc>
          <w:tcPr>
            <w:tcW w:w="2063" w:type="pct"/>
            <w:tcBorders>
              <w:top w:val="single" w:sz="4" w:space="0" w:color="auto"/>
              <w:left w:val="single" w:sz="4" w:space="0" w:color="auto"/>
              <w:bottom w:val="single" w:sz="4" w:space="0" w:color="auto"/>
              <w:right w:val="single" w:sz="4" w:space="0" w:color="auto"/>
            </w:tcBorders>
            <w:vAlign w:val="center"/>
          </w:tcPr>
          <w:p w14:paraId="69B7BC9C"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10</w:t>
            </w:r>
            <w:r w:rsidRPr="00A36C44">
              <w:rPr>
                <w:rFonts w:ascii="Times New Roman" w:hAnsi="Times New Roman" w:cs="Times New Roman"/>
                <w:kern w:val="0"/>
              </w:rPr>
              <w:t>倍放大镜下可见或肉眼刚可见</w:t>
            </w:r>
          </w:p>
        </w:tc>
      </w:tr>
      <w:tr w:rsidR="00217CA1" w:rsidRPr="00A36C44" w14:paraId="5A80B0FE" w14:textId="77777777" w:rsidTr="00217CA1">
        <w:tc>
          <w:tcPr>
            <w:tcW w:w="1320" w:type="pct"/>
            <w:tcBorders>
              <w:top w:val="single" w:sz="4" w:space="0" w:color="auto"/>
              <w:left w:val="single" w:sz="4" w:space="0" w:color="auto"/>
              <w:right w:val="single" w:sz="4" w:space="0" w:color="auto"/>
            </w:tcBorders>
            <w:vAlign w:val="center"/>
          </w:tcPr>
          <w:p w14:paraId="4594C300"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3</w:t>
            </w:r>
            <w:r w:rsidRPr="00A36C44">
              <w:rPr>
                <w:rFonts w:ascii="Times New Roman" w:hAnsi="Times New Roman" w:cs="Times New Roman"/>
                <w:kern w:val="0"/>
                <w:sz w:val="20"/>
                <w:szCs w:val="21"/>
              </w:rPr>
              <w:t>级</w:t>
            </w:r>
          </w:p>
        </w:tc>
        <w:tc>
          <w:tcPr>
            <w:tcW w:w="1617" w:type="pct"/>
            <w:tcBorders>
              <w:top w:val="single" w:sz="4" w:space="0" w:color="auto"/>
              <w:left w:val="single" w:sz="4" w:space="0" w:color="auto"/>
              <w:bottom w:val="single" w:sz="4" w:space="0" w:color="auto"/>
              <w:right w:val="single" w:sz="4" w:space="0" w:color="auto"/>
            </w:tcBorders>
            <w:vAlign w:val="center"/>
          </w:tcPr>
          <w:p w14:paraId="7709AB24"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中等数量以上开裂</w:t>
            </w:r>
          </w:p>
        </w:tc>
        <w:tc>
          <w:tcPr>
            <w:tcW w:w="2063" w:type="pct"/>
            <w:tcBorders>
              <w:top w:val="single" w:sz="4" w:space="0" w:color="auto"/>
              <w:left w:val="single" w:sz="4" w:space="0" w:color="auto"/>
              <w:bottom w:val="single" w:sz="4" w:space="0" w:color="auto"/>
              <w:right w:val="single" w:sz="4" w:space="0" w:color="auto"/>
            </w:tcBorders>
            <w:vAlign w:val="center"/>
          </w:tcPr>
          <w:p w14:paraId="48F7839B"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正常视力下清晰可见或开裂基本达到</w:t>
            </w:r>
            <w:r w:rsidRPr="00A36C44">
              <w:rPr>
                <w:rFonts w:ascii="Times New Roman" w:hAnsi="Times New Roman" w:cs="Times New Roman"/>
                <w:kern w:val="0"/>
              </w:rPr>
              <w:t>1mm</w:t>
            </w:r>
            <w:r w:rsidRPr="00A36C44">
              <w:rPr>
                <w:rFonts w:ascii="Times New Roman" w:hAnsi="Times New Roman" w:cs="Times New Roman"/>
                <w:kern w:val="0"/>
              </w:rPr>
              <w:t>宽</w:t>
            </w:r>
          </w:p>
        </w:tc>
      </w:tr>
    </w:tbl>
    <w:p w14:paraId="1612D864" w14:textId="77777777" w:rsidR="00217CA1" w:rsidRPr="00A36C44" w:rsidRDefault="00217CA1" w:rsidP="00217CA1">
      <w:pPr>
        <w:tabs>
          <w:tab w:val="left" w:pos="312"/>
        </w:tabs>
        <w:ind w:firstLineChars="200" w:firstLine="482"/>
        <w:rPr>
          <w:rFonts w:ascii="Times New Roman" w:hAnsi="Times New Roman" w:cs="Times New Roman"/>
          <w:kern w:val="0"/>
          <w:sz w:val="24"/>
        </w:rPr>
      </w:pPr>
      <w:r w:rsidRPr="00A36C44">
        <w:rPr>
          <w:rFonts w:ascii="Times New Roman" w:hAnsi="Times New Roman" w:cs="Times New Roman"/>
          <w:b/>
          <w:sz w:val="24"/>
        </w:rPr>
        <w:t xml:space="preserve">3 </w:t>
      </w:r>
      <w:r w:rsidRPr="00A36C44">
        <w:rPr>
          <w:rFonts w:ascii="Times New Roman" w:hAnsi="Times New Roman" w:cs="Times New Roman"/>
          <w:kern w:val="0"/>
          <w:sz w:val="24"/>
        </w:rPr>
        <w:t>剥落程度评定等级应符合表</w:t>
      </w:r>
      <w:r w:rsidRPr="00A36C44">
        <w:rPr>
          <w:rFonts w:ascii="Times New Roman" w:hAnsi="Times New Roman" w:cs="Times New Roman"/>
          <w:kern w:val="0"/>
          <w:sz w:val="24"/>
        </w:rPr>
        <w:t>5.2.4-3</w:t>
      </w:r>
      <w:r w:rsidRPr="00A36C44">
        <w:rPr>
          <w:rFonts w:ascii="Times New Roman" w:hAnsi="Times New Roman" w:cs="Times New Roman"/>
          <w:kern w:val="0"/>
          <w:sz w:val="24"/>
        </w:rPr>
        <w:t>的规定。</w:t>
      </w:r>
    </w:p>
    <w:p w14:paraId="6C043F2E" w14:textId="77777777" w:rsidR="00217CA1" w:rsidRPr="00A36C44" w:rsidRDefault="00217CA1" w:rsidP="00217CA1">
      <w:pPr>
        <w:jc w:val="center"/>
        <w:rPr>
          <w:rFonts w:ascii="Times New Roman" w:hAnsi="Times New Roman" w:cs="Times New Roman"/>
          <w:b/>
          <w:kern w:val="0"/>
          <w:szCs w:val="21"/>
        </w:rPr>
      </w:pPr>
      <w:r w:rsidRPr="00A36C44">
        <w:rPr>
          <w:rFonts w:ascii="Times New Roman" w:hAnsi="Times New Roman" w:cs="Times New Roman"/>
          <w:b/>
          <w:kern w:val="0"/>
          <w:szCs w:val="21"/>
        </w:rPr>
        <w:t>表</w:t>
      </w:r>
      <w:r w:rsidRPr="00A36C44">
        <w:rPr>
          <w:rFonts w:ascii="Times New Roman" w:hAnsi="Times New Roman" w:cs="Times New Roman"/>
          <w:b/>
          <w:kern w:val="0"/>
          <w:szCs w:val="21"/>
        </w:rPr>
        <w:t>5.2.4-3</w:t>
      </w:r>
      <w:r w:rsidRPr="00A36C44">
        <w:rPr>
          <w:rFonts w:ascii="Times New Roman" w:hAnsi="Times New Roman" w:cs="Times New Roman"/>
          <w:b/>
          <w:kern w:val="0"/>
          <w:szCs w:val="21"/>
        </w:rPr>
        <w:t>剥落</w:t>
      </w:r>
      <w:r>
        <w:rPr>
          <w:rFonts w:ascii="Times New Roman" w:hAnsi="Times New Roman" w:cs="Times New Roman" w:hint="eastAsia"/>
          <w:b/>
          <w:kern w:val="0"/>
          <w:szCs w:val="21"/>
        </w:rPr>
        <w:t>程度分级标准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4278"/>
      </w:tblGrid>
      <w:tr w:rsidR="00217CA1" w:rsidRPr="00A36C44" w14:paraId="2D26B1F7" w14:textId="77777777" w:rsidTr="00217CA1">
        <w:trPr>
          <w:trHeight w:val="90"/>
        </w:trPr>
        <w:tc>
          <w:tcPr>
            <w:tcW w:w="2639" w:type="pct"/>
            <w:tcBorders>
              <w:top w:val="single" w:sz="4" w:space="0" w:color="auto"/>
              <w:left w:val="single" w:sz="4" w:space="0" w:color="auto"/>
              <w:bottom w:val="single" w:sz="4" w:space="0" w:color="auto"/>
              <w:right w:val="single" w:sz="4" w:space="0" w:color="auto"/>
            </w:tcBorders>
          </w:tcPr>
          <w:p w14:paraId="79F8B328"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 w:val="20"/>
                <w:szCs w:val="21"/>
              </w:rPr>
              <w:t>评定</w:t>
            </w:r>
            <w:r w:rsidRPr="00A36C44">
              <w:rPr>
                <w:rFonts w:ascii="Times New Roman" w:hAnsi="Times New Roman" w:cs="Times New Roman"/>
                <w:kern w:val="0"/>
                <w:szCs w:val="21"/>
              </w:rPr>
              <w:t>评级</w:t>
            </w:r>
          </w:p>
        </w:tc>
        <w:tc>
          <w:tcPr>
            <w:tcW w:w="2361" w:type="pct"/>
            <w:tcBorders>
              <w:top w:val="single" w:sz="4" w:space="0" w:color="auto"/>
              <w:left w:val="single" w:sz="4" w:space="0" w:color="auto"/>
              <w:bottom w:val="single" w:sz="4" w:space="0" w:color="auto"/>
              <w:right w:val="single" w:sz="4" w:space="0" w:color="auto"/>
            </w:tcBorders>
          </w:tcPr>
          <w:p w14:paraId="54FDF181"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剥落面积</w:t>
            </w:r>
            <w:r w:rsidRPr="00A36C44">
              <w:rPr>
                <w:rFonts w:ascii="Times New Roman" w:hAnsi="Times New Roman" w:cs="Times New Roman"/>
                <w:kern w:val="0"/>
                <w:szCs w:val="21"/>
              </w:rPr>
              <w:t>%</w:t>
            </w:r>
          </w:p>
        </w:tc>
      </w:tr>
      <w:tr w:rsidR="00217CA1" w:rsidRPr="00A36C44" w14:paraId="732ECBC1" w14:textId="77777777" w:rsidTr="00217CA1">
        <w:trPr>
          <w:trHeight w:val="217"/>
        </w:trPr>
        <w:tc>
          <w:tcPr>
            <w:tcW w:w="2639" w:type="pct"/>
            <w:tcBorders>
              <w:top w:val="single" w:sz="4" w:space="0" w:color="auto"/>
              <w:left w:val="single" w:sz="4" w:space="0" w:color="auto"/>
              <w:bottom w:val="single" w:sz="4" w:space="0" w:color="auto"/>
              <w:right w:val="single" w:sz="4" w:space="0" w:color="auto"/>
            </w:tcBorders>
            <w:vAlign w:val="center"/>
          </w:tcPr>
          <w:p w14:paraId="40860AE0"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1</w:t>
            </w:r>
            <w:r w:rsidRPr="00A36C44">
              <w:rPr>
                <w:rFonts w:ascii="Times New Roman" w:hAnsi="Times New Roman" w:cs="Times New Roman"/>
                <w:kern w:val="0"/>
                <w:sz w:val="20"/>
                <w:szCs w:val="21"/>
              </w:rPr>
              <w:t>级</w:t>
            </w:r>
          </w:p>
        </w:tc>
        <w:tc>
          <w:tcPr>
            <w:tcW w:w="2361" w:type="pct"/>
            <w:tcBorders>
              <w:top w:val="single" w:sz="4" w:space="0" w:color="auto"/>
              <w:left w:val="single" w:sz="4" w:space="0" w:color="auto"/>
              <w:bottom w:val="single" w:sz="4" w:space="0" w:color="auto"/>
              <w:right w:val="single" w:sz="4" w:space="0" w:color="auto"/>
            </w:tcBorders>
          </w:tcPr>
          <w:p w14:paraId="715C0B6A"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0</w:t>
            </w:r>
          </w:p>
        </w:tc>
      </w:tr>
      <w:tr w:rsidR="00217CA1" w:rsidRPr="00A36C44" w14:paraId="011AE89E" w14:textId="77777777" w:rsidTr="00217CA1">
        <w:tc>
          <w:tcPr>
            <w:tcW w:w="2639" w:type="pct"/>
            <w:tcBorders>
              <w:top w:val="single" w:sz="4" w:space="0" w:color="auto"/>
              <w:left w:val="single" w:sz="4" w:space="0" w:color="auto"/>
              <w:right w:val="single" w:sz="4" w:space="0" w:color="auto"/>
            </w:tcBorders>
            <w:vAlign w:val="center"/>
          </w:tcPr>
          <w:p w14:paraId="654B9AAE"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2</w:t>
            </w:r>
            <w:r w:rsidRPr="00A36C44">
              <w:rPr>
                <w:rFonts w:ascii="Times New Roman" w:hAnsi="Times New Roman" w:cs="Times New Roman"/>
                <w:kern w:val="0"/>
                <w:sz w:val="20"/>
                <w:szCs w:val="21"/>
              </w:rPr>
              <w:t>级</w:t>
            </w:r>
          </w:p>
        </w:tc>
        <w:tc>
          <w:tcPr>
            <w:tcW w:w="2361" w:type="pct"/>
            <w:tcBorders>
              <w:top w:val="single" w:sz="4" w:space="0" w:color="auto"/>
              <w:left w:val="single" w:sz="4" w:space="0" w:color="auto"/>
              <w:bottom w:val="single" w:sz="4" w:space="0" w:color="auto"/>
              <w:right w:val="single" w:sz="4" w:space="0" w:color="auto"/>
            </w:tcBorders>
          </w:tcPr>
          <w:p w14:paraId="2079F0E3"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&lt;1</w:t>
            </w:r>
          </w:p>
        </w:tc>
      </w:tr>
      <w:tr w:rsidR="00217CA1" w:rsidRPr="00A36C44" w14:paraId="7639E8A1" w14:textId="77777777" w:rsidTr="00217CA1">
        <w:tc>
          <w:tcPr>
            <w:tcW w:w="2639" w:type="pct"/>
            <w:tcBorders>
              <w:top w:val="single" w:sz="4" w:space="0" w:color="auto"/>
              <w:left w:val="single" w:sz="4" w:space="0" w:color="auto"/>
              <w:right w:val="single" w:sz="4" w:space="0" w:color="auto"/>
            </w:tcBorders>
            <w:vAlign w:val="center"/>
          </w:tcPr>
          <w:p w14:paraId="005AB910"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3</w:t>
            </w:r>
            <w:r w:rsidRPr="00A36C44">
              <w:rPr>
                <w:rFonts w:ascii="Times New Roman" w:hAnsi="Times New Roman" w:cs="Times New Roman"/>
                <w:kern w:val="0"/>
                <w:sz w:val="20"/>
                <w:szCs w:val="21"/>
              </w:rPr>
              <w:t>级</w:t>
            </w:r>
          </w:p>
        </w:tc>
        <w:tc>
          <w:tcPr>
            <w:tcW w:w="2361" w:type="pct"/>
            <w:tcBorders>
              <w:top w:val="single" w:sz="4" w:space="0" w:color="auto"/>
              <w:left w:val="single" w:sz="4" w:space="0" w:color="auto"/>
              <w:bottom w:val="single" w:sz="4" w:space="0" w:color="auto"/>
              <w:right w:val="single" w:sz="4" w:space="0" w:color="auto"/>
            </w:tcBorders>
          </w:tcPr>
          <w:p w14:paraId="337A4F1D"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&gt;1</w:t>
            </w:r>
          </w:p>
        </w:tc>
      </w:tr>
    </w:tbl>
    <w:p w14:paraId="269E5BCE" w14:textId="77777777" w:rsidR="00217CA1" w:rsidRPr="00A36C44" w:rsidRDefault="00217CA1" w:rsidP="00217CA1">
      <w:pPr>
        <w:spacing w:line="360" w:lineRule="auto"/>
        <w:ind w:firstLineChars="200" w:firstLine="482"/>
        <w:rPr>
          <w:rFonts w:ascii="Times New Roman" w:hAnsi="Times New Roman" w:cs="Times New Roman"/>
          <w:kern w:val="0"/>
          <w:sz w:val="24"/>
        </w:rPr>
      </w:pPr>
      <w:r w:rsidRPr="00A36C44">
        <w:rPr>
          <w:rFonts w:ascii="Times New Roman" w:hAnsi="Times New Roman" w:cs="Times New Roman"/>
          <w:b/>
          <w:sz w:val="24"/>
        </w:rPr>
        <w:t xml:space="preserve">4 </w:t>
      </w:r>
      <w:r w:rsidRPr="00A36C44">
        <w:rPr>
          <w:rFonts w:ascii="Times New Roman" w:hAnsi="Times New Roman" w:cs="Times New Roman"/>
          <w:kern w:val="0"/>
          <w:sz w:val="24"/>
        </w:rPr>
        <w:t>划线和人造缺陷</w:t>
      </w:r>
      <w:r>
        <w:rPr>
          <w:rFonts w:ascii="Times New Roman" w:hAnsi="Times New Roman" w:cs="Times New Roman" w:hint="eastAsia"/>
          <w:kern w:val="0"/>
          <w:sz w:val="24"/>
        </w:rPr>
        <w:t>评定</w:t>
      </w:r>
      <w:r w:rsidRPr="00A36C44">
        <w:rPr>
          <w:rFonts w:ascii="Times New Roman" w:hAnsi="Times New Roman" w:cs="Times New Roman"/>
          <w:kern w:val="0"/>
          <w:sz w:val="24"/>
        </w:rPr>
        <w:t>等级应符合表</w:t>
      </w:r>
      <w:r w:rsidRPr="00A36C44">
        <w:rPr>
          <w:rFonts w:ascii="Times New Roman" w:hAnsi="Times New Roman" w:cs="Times New Roman"/>
          <w:kern w:val="0"/>
          <w:sz w:val="24"/>
        </w:rPr>
        <w:t>5.2.4-4</w:t>
      </w:r>
      <w:r w:rsidRPr="00A36C44">
        <w:rPr>
          <w:rFonts w:ascii="Times New Roman" w:hAnsi="Times New Roman" w:cs="Times New Roman"/>
          <w:kern w:val="0"/>
          <w:sz w:val="24"/>
        </w:rPr>
        <w:t>的规定。</w:t>
      </w:r>
    </w:p>
    <w:p w14:paraId="2434B64B" w14:textId="77777777" w:rsidR="00217CA1" w:rsidRPr="00A36C44" w:rsidRDefault="00217CA1" w:rsidP="00217CA1">
      <w:pPr>
        <w:jc w:val="center"/>
        <w:rPr>
          <w:rFonts w:ascii="Times New Roman" w:hAnsi="Times New Roman" w:cs="Times New Roman"/>
          <w:b/>
          <w:kern w:val="0"/>
          <w:szCs w:val="21"/>
        </w:rPr>
      </w:pPr>
      <w:r w:rsidRPr="00A36C44">
        <w:rPr>
          <w:rFonts w:ascii="Times New Roman" w:hAnsi="Times New Roman" w:cs="Times New Roman"/>
          <w:b/>
          <w:kern w:val="0"/>
          <w:szCs w:val="21"/>
        </w:rPr>
        <w:lastRenderedPageBreak/>
        <w:t>表</w:t>
      </w:r>
      <w:r w:rsidRPr="00A36C44">
        <w:rPr>
          <w:rFonts w:ascii="Times New Roman" w:hAnsi="Times New Roman" w:cs="Times New Roman"/>
          <w:b/>
          <w:kern w:val="0"/>
          <w:szCs w:val="21"/>
        </w:rPr>
        <w:t>5.2.4-4</w:t>
      </w:r>
      <w:r w:rsidRPr="00A36C44">
        <w:rPr>
          <w:rFonts w:ascii="Times New Roman" w:hAnsi="Times New Roman" w:cs="Times New Roman"/>
          <w:b/>
          <w:kern w:val="0"/>
          <w:szCs w:val="21"/>
        </w:rPr>
        <w:t>划线</w:t>
      </w:r>
      <w:r>
        <w:rPr>
          <w:rFonts w:ascii="Times New Roman" w:hAnsi="Times New Roman" w:cs="Times New Roman" w:hint="eastAsia"/>
          <w:b/>
          <w:kern w:val="0"/>
          <w:szCs w:val="21"/>
        </w:rPr>
        <w:t>和</w:t>
      </w:r>
      <w:r w:rsidRPr="00A36C44">
        <w:rPr>
          <w:rFonts w:ascii="Times New Roman" w:hAnsi="Times New Roman" w:cs="Times New Roman"/>
          <w:b/>
          <w:kern w:val="0"/>
          <w:szCs w:val="21"/>
        </w:rPr>
        <w:t>人造缺陷</w:t>
      </w:r>
      <w:r>
        <w:rPr>
          <w:rFonts w:ascii="Times New Roman" w:hAnsi="Times New Roman" w:cs="Times New Roman" w:hint="eastAsia"/>
          <w:b/>
          <w:kern w:val="0"/>
          <w:szCs w:val="21"/>
        </w:rPr>
        <w:t>分级标准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134"/>
      </w:tblGrid>
      <w:tr w:rsidR="00217CA1" w:rsidRPr="00A36C44" w14:paraId="79A29AEF" w14:textId="77777777" w:rsidTr="00217CA1">
        <w:tc>
          <w:tcPr>
            <w:tcW w:w="4133" w:type="dxa"/>
          </w:tcPr>
          <w:p w14:paraId="15422787"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sz w:val="20"/>
                <w:szCs w:val="21"/>
              </w:rPr>
              <w:t>评定</w:t>
            </w:r>
            <w:r w:rsidRPr="00A36C44">
              <w:rPr>
                <w:rFonts w:ascii="Times New Roman" w:hAnsi="Times New Roman" w:cs="Times New Roman"/>
                <w:kern w:val="0"/>
                <w:szCs w:val="21"/>
              </w:rPr>
              <w:t>评级</w:t>
            </w:r>
          </w:p>
        </w:tc>
        <w:tc>
          <w:tcPr>
            <w:tcW w:w="4134" w:type="dxa"/>
            <w:vAlign w:val="center"/>
          </w:tcPr>
          <w:p w14:paraId="25F31613" w14:textId="77777777" w:rsidR="00217CA1" w:rsidRPr="00A36C44" w:rsidRDefault="00217CA1" w:rsidP="00217CA1">
            <w:pPr>
              <w:jc w:val="center"/>
              <w:rPr>
                <w:rFonts w:ascii="Times New Roman" w:hAnsi="Times New Roman" w:cs="Times New Roman"/>
                <w:kern w:val="0"/>
              </w:rPr>
            </w:pPr>
            <w:r>
              <w:rPr>
                <w:rFonts w:ascii="Times New Roman" w:hAnsi="Times New Roman" w:cs="Times New Roman" w:hint="eastAsia"/>
                <w:kern w:val="0"/>
              </w:rPr>
              <w:t>损伤程度</w:t>
            </w:r>
          </w:p>
        </w:tc>
      </w:tr>
      <w:tr w:rsidR="00217CA1" w:rsidRPr="00A36C44" w14:paraId="254CD441" w14:textId="77777777" w:rsidTr="00217CA1">
        <w:tc>
          <w:tcPr>
            <w:tcW w:w="4133" w:type="dxa"/>
            <w:vAlign w:val="center"/>
          </w:tcPr>
          <w:p w14:paraId="6E1EC054"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1</w:t>
            </w:r>
            <w:r w:rsidRPr="00A36C44">
              <w:rPr>
                <w:rFonts w:ascii="Times New Roman" w:hAnsi="Times New Roman" w:cs="Times New Roman"/>
                <w:kern w:val="0"/>
                <w:sz w:val="20"/>
                <w:szCs w:val="21"/>
              </w:rPr>
              <w:t>级</w:t>
            </w:r>
          </w:p>
        </w:tc>
        <w:tc>
          <w:tcPr>
            <w:tcW w:w="4134" w:type="dxa"/>
            <w:vAlign w:val="center"/>
          </w:tcPr>
          <w:p w14:paraId="2CC539F2"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无划线或很轻微</w:t>
            </w:r>
          </w:p>
        </w:tc>
      </w:tr>
      <w:tr w:rsidR="00217CA1" w:rsidRPr="00A36C44" w14:paraId="185D656E" w14:textId="77777777" w:rsidTr="00217CA1">
        <w:tc>
          <w:tcPr>
            <w:tcW w:w="4133" w:type="dxa"/>
            <w:vAlign w:val="center"/>
          </w:tcPr>
          <w:p w14:paraId="0F778534"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2</w:t>
            </w:r>
            <w:r w:rsidRPr="00A36C44">
              <w:rPr>
                <w:rFonts w:ascii="Times New Roman" w:hAnsi="Times New Roman" w:cs="Times New Roman"/>
                <w:kern w:val="0"/>
                <w:sz w:val="20"/>
                <w:szCs w:val="21"/>
              </w:rPr>
              <w:t>级</w:t>
            </w:r>
          </w:p>
        </w:tc>
        <w:tc>
          <w:tcPr>
            <w:tcW w:w="4134" w:type="dxa"/>
            <w:vAlign w:val="center"/>
          </w:tcPr>
          <w:p w14:paraId="773DC938"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轻微</w:t>
            </w:r>
          </w:p>
        </w:tc>
      </w:tr>
      <w:tr w:rsidR="00217CA1" w:rsidRPr="00A36C44" w14:paraId="2374702F" w14:textId="77777777" w:rsidTr="00217CA1">
        <w:tc>
          <w:tcPr>
            <w:tcW w:w="4133" w:type="dxa"/>
            <w:vAlign w:val="center"/>
          </w:tcPr>
          <w:p w14:paraId="5208D8A5"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3</w:t>
            </w:r>
            <w:r w:rsidRPr="00A36C44">
              <w:rPr>
                <w:rFonts w:ascii="Times New Roman" w:hAnsi="Times New Roman" w:cs="Times New Roman"/>
                <w:kern w:val="0"/>
                <w:sz w:val="20"/>
                <w:szCs w:val="21"/>
              </w:rPr>
              <w:t>级</w:t>
            </w:r>
          </w:p>
        </w:tc>
        <w:tc>
          <w:tcPr>
            <w:tcW w:w="4134" w:type="dxa"/>
            <w:vAlign w:val="center"/>
          </w:tcPr>
          <w:p w14:paraId="386C07CF" w14:textId="77777777" w:rsidR="00217CA1" w:rsidRPr="00A36C44" w:rsidRDefault="00217CA1" w:rsidP="00217CA1">
            <w:pPr>
              <w:jc w:val="center"/>
              <w:rPr>
                <w:rFonts w:ascii="Times New Roman" w:hAnsi="Times New Roman" w:cs="Times New Roman"/>
                <w:kern w:val="0"/>
              </w:rPr>
            </w:pPr>
            <w:r w:rsidRPr="00A36C44">
              <w:rPr>
                <w:rFonts w:ascii="Times New Roman" w:hAnsi="Times New Roman" w:cs="Times New Roman"/>
                <w:kern w:val="0"/>
              </w:rPr>
              <w:t>较大或严重</w:t>
            </w:r>
          </w:p>
        </w:tc>
      </w:tr>
    </w:tbl>
    <w:p w14:paraId="6C14FCB1" w14:textId="77777777" w:rsidR="00864CD9" w:rsidRPr="00A36C44" w:rsidRDefault="00651BA3">
      <w:pPr>
        <w:pStyle w:val="2"/>
        <w:adjustRightInd w:val="0"/>
        <w:spacing w:line="415" w:lineRule="auto"/>
        <w:jc w:val="center"/>
        <w:rPr>
          <w:rFonts w:ascii="Times New Roman" w:eastAsiaTheme="minorEastAsia" w:hAnsi="Times New Roman"/>
          <w:bCs w:val="0"/>
          <w:sz w:val="24"/>
          <w:szCs w:val="20"/>
        </w:rPr>
      </w:pPr>
      <w:bookmarkStart w:id="172" w:name="_Toc102671702"/>
      <w:r w:rsidRPr="00A36C44">
        <w:rPr>
          <w:rFonts w:ascii="Times New Roman" w:eastAsiaTheme="minorEastAsia" w:hAnsi="Times New Roman"/>
          <w:bCs w:val="0"/>
          <w:sz w:val="24"/>
          <w:szCs w:val="20"/>
        </w:rPr>
        <w:t>5.3</w:t>
      </w:r>
      <w:r w:rsidR="00CF1138" w:rsidRPr="00A36C44">
        <w:rPr>
          <w:rFonts w:ascii="Times New Roman" w:eastAsiaTheme="minorEastAsia" w:hAnsi="Times New Roman"/>
          <w:bCs w:val="0"/>
          <w:sz w:val="24"/>
          <w:szCs w:val="20"/>
        </w:rPr>
        <w:t xml:space="preserve">  </w:t>
      </w:r>
      <w:r w:rsidR="00CF1138" w:rsidRPr="00A36C44">
        <w:rPr>
          <w:rFonts w:ascii="Times New Roman" w:eastAsiaTheme="minorEastAsia" w:hAnsi="Times New Roman"/>
          <w:bCs w:val="0"/>
          <w:sz w:val="24"/>
          <w:szCs w:val="20"/>
        </w:rPr>
        <w:t>高应力钢构件防腐涂层表观状况和性能评定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0FB9028B" w14:textId="77777777" w:rsidR="00217CA1" w:rsidRPr="00A36C44" w:rsidRDefault="00217CA1" w:rsidP="00217CA1">
      <w:pPr>
        <w:spacing w:line="360" w:lineRule="auto"/>
        <w:rPr>
          <w:rFonts w:ascii="Times New Roman" w:hAnsi="Times New Roman" w:cs="Times New Roman"/>
          <w:kern w:val="0"/>
          <w:sz w:val="24"/>
        </w:rPr>
      </w:pPr>
      <w:r w:rsidRPr="00A36C44">
        <w:rPr>
          <w:rFonts w:ascii="Times New Roman" w:hAnsi="Times New Roman" w:cs="Times New Roman"/>
          <w:b/>
          <w:sz w:val="24"/>
        </w:rPr>
        <w:t>5.3.1</w:t>
      </w:r>
      <w:r w:rsidRPr="00A36C44">
        <w:rPr>
          <w:rFonts w:ascii="Times New Roman" w:hAnsi="Times New Roman" w:cs="Times New Roman"/>
          <w:sz w:val="24"/>
        </w:rPr>
        <w:t xml:space="preserve">  </w:t>
      </w:r>
      <w:r w:rsidRPr="00A36C44">
        <w:rPr>
          <w:rFonts w:ascii="Times New Roman" w:hAnsi="Times New Roman" w:cs="Times New Roman"/>
          <w:sz w:val="24"/>
        </w:rPr>
        <w:t>高应力</w:t>
      </w:r>
      <w:r>
        <w:rPr>
          <w:rFonts w:ascii="Times New Roman" w:hAnsi="Times New Roman" w:cs="Times New Roman" w:hint="eastAsia"/>
          <w:sz w:val="24"/>
        </w:rPr>
        <w:t>钢构件</w:t>
      </w:r>
      <w:r w:rsidRPr="00A36C44">
        <w:rPr>
          <w:rFonts w:ascii="Times New Roman" w:hAnsi="Times New Roman" w:cs="Times New Roman"/>
          <w:sz w:val="24"/>
        </w:rPr>
        <w:t>防腐涂层</w:t>
      </w:r>
      <w:r>
        <w:rPr>
          <w:rFonts w:ascii="Times New Roman" w:hAnsi="Times New Roman" w:cs="Times New Roman" w:hint="eastAsia"/>
          <w:sz w:val="24"/>
        </w:rPr>
        <w:t>表观状况和性能</w:t>
      </w:r>
      <w:r w:rsidRPr="00A36C44">
        <w:rPr>
          <w:rFonts w:ascii="Times New Roman" w:hAnsi="Times New Roman" w:cs="Times New Roman"/>
          <w:sz w:val="24"/>
        </w:rPr>
        <w:t>可根据本标准第</w:t>
      </w:r>
      <w:r w:rsidRPr="00A36C44">
        <w:rPr>
          <w:rFonts w:ascii="Times New Roman" w:hAnsi="Times New Roman" w:cs="Times New Roman"/>
          <w:sz w:val="24"/>
        </w:rPr>
        <w:t>5.2</w:t>
      </w:r>
      <w:r w:rsidRPr="00A36C44">
        <w:rPr>
          <w:rFonts w:ascii="Times New Roman" w:hAnsi="Times New Roman" w:cs="Times New Roman"/>
          <w:sz w:val="24"/>
        </w:rPr>
        <w:t>节进行评定。</w:t>
      </w:r>
    </w:p>
    <w:p w14:paraId="47A3566D" w14:textId="77777777" w:rsidR="00217CA1" w:rsidRDefault="00217CA1" w:rsidP="00217CA1">
      <w:pPr>
        <w:spacing w:line="360" w:lineRule="auto"/>
        <w:rPr>
          <w:rFonts w:ascii="Times New Roman" w:hAnsi="Times New Roman" w:cs="Times New Roman"/>
          <w:b/>
          <w:szCs w:val="21"/>
        </w:rPr>
      </w:pPr>
      <w:r w:rsidRPr="00A36C44">
        <w:rPr>
          <w:rFonts w:ascii="Times New Roman" w:hAnsi="Times New Roman" w:cs="Times New Roman"/>
          <w:b/>
          <w:sz w:val="24"/>
        </w:rPr>
        <w:t>5.3.2</w:t>
      </w:r>
      <w:r w:rsidRPr="00A36C44">
        <w:rPr>
          <w:rFonts w:ascii="Times New Roman" w:hAnsi="Times New Roman" w:cs="Times New Roman"/>
          <w:sz w:val="24"/>
        </w:rPr>
        <w:t xml:space="preserve">  </w:t>
      </w:r>
      <w:r w:rsidRPr="00A36C44">
        <w:rPr>
          <w:rFonts w:ascii="Times New Roman" w:hAnsi="Times New Roman" w:cs="Times New Roman"/>
          <w:sz w:val="24"/>
        </w:rPr>
        <w:t>高应力</w:t>
      </w:r>
      <w:r>
        <w:rPr>
          <w:rFonts w:ascii="Times New Roman" w:hAnsi="Times New Roman" w:cs="Times New Roman" w:hint="eastAsia"/>
          <w:sz w:val="24"/>
        </w:rPr>
        <w:t>钢构件</w:t>
      </w:r>
      <w:r w:rsidRPr="00A36C44">
        <w:rPr>
          <w:rFonts w:ascii="Times New Roman" w:hAnsi="Times New Roman" w:cs="Times New Roman"/>
          <w:sz w:val="24"/>
        </w:rPr>
        <w:t>PE</w:t>
      </w:r>
      <w:r w:rsidRPr="00A36C44">
        <w:rPr>
          <w:rFonts w:ascii="Times New Roman" w:hAnsi="Times New Roman" w:cs="Times New Roman"/>
          <w:sz w:val="24"/>
        </w:rPr>
        <w:t>护套耐久性评定</w:t>
      </w:r>
      <w:r>
        <w:rPr>
          <w:rFonts w:ascii="Times New Roman" w:hAnsi="Times New Roman" w:cs="Times New Roman" w:hint="eastAsia"/>
          <w:sz w:val="24"/>
        </w:rPr>
        <w:t>等级应</w:t>
      </w:r>
      <w:r w:rsidRPr="00A36C44">
        <w:rPr>
          <w:rFonts w:ascii="Times New Roman" w:hAnsi="Times New Roman" w:cs="Times New Roman"/>
          <w:sz w:val="24"/>
        </w:rPr>
        <w:t>按表</w:t>
      </w:r>
      <w:r w:rsidRPr="00A36C44">
        <w:rPr>
          <w:rFonts w:ascii="Times New Roman" w:hAnsi="Times New Roman" w:cs="Times New Roman"/>
          <w:sz w:val="24"/>
        </w:rPr>
        <w:t>5.3.2</w:t>
      </w:r>
      <w:r w:rsidRPr="00A36C44">
        <w:rPr>
          <w:rFonts w:ascii="Times New Roman" w:hAnsi="Times New Roman" w:cs="Times New Roman"/>
          <w:sz w:val="24"/>
        </w:rPr>
        <w:t>进行评定</w:t>
      </w:r>
      <w:r>
        <w:rPr>
          <w:rFonts w:ascii="Times New Roman" w:hAnsi="Times New Roman" w:cs="Times New Roman" w:hint="eastAsia"/>
          <w:sz w:val="24"/>
        </w:rPr>
        <w:t>。</w:t>
      </w:r>
    </w:p>
    <w:p w14:paraId="60377BD2" w14:textId="77777777" w:rsidR="00217CA1" w:rsidRPr="00A36C44" w:rsidRDefault="00217CA1" w:rsidP="00217CA1">
      <w:pPr>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5.3.2</w:t>
      </w:r>
      <w:r w:rsidRPr="00A36C44">
        <w:rPr>
          <w:rFonts w:ascii="Times New Roman" w:hAnsi="Times New Roman" w:cs="Times New Roman"/>
          <w:b/>
          <w:szCs w:val="21"/>
        </w:rPr>
        <w:t>预应力钢</w:t>
      </w:r>
      <w:r>
        <w:rPr>
          <w:rFonts w:ascii="Times New Roman" w:hAnsi="Times New Roman" w:cs="Times New Roman" w:hint="eastAsia"/>
          <w:b/>
          <w:szCs w:val="21"/>
        </w:rPr>
        <w:t>构件</w:t>
      </w:r>
      <w:r w:rsidRPr="00A36C44">
        <w:rPr>
          <w:rFonts w:ascii="Times New Roman" w:hAnsi="Times New Roman" w:cs="Times New Roman"/>
          <w:b/>
          <w:szCs w:val="21"/>
        </w:rPr>
        <w:t>PE</w:t>
      </w:r>
      <w:r w:rsidRPr="00A36C44">
        <w:rPr>
          <w:rFonts w:ascii="Times New Roman" w:hAnsi="Times New Roman" w:cs="Times New Roman"/>
          <w:b/>
          <w:szCs w:val="21"/>
        </w:rPr>
        <w:t>护套耐久性</w:t>
      </w:r>
      <w:r>
        <w:rPr>
          <w:rFonts w:ascii="Times New Roman" w:hAnsi="Times New Roman" w:cs="Times New Roman" w:hint="eastAsia"/>
          <w:b/>
          <w:szCs w:val="21"/>
        </w:rPr>
        <w:t>分级标准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6883"/>
      </w:tblGrid>
      <w:tr w:rsidR="00217CA1" w:rsidRPr="00A36C44" w14:paraId="714E05B7" w14:textId="77777777" w:rsidTr="00217CA1">
        <w:tc>
          <w:tcPr>
            <w:tcW w:w="1384" w:type="dxa"/>
            <w:vAlign w:val="center"/>
          </w:tcPr>
          <w:p w14:paraId="4B961A87"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评定等级</w:t>
            </w:r>
          </w:p>
        </w:tc>
        <w:tc>
          <w:tcPr>
            <w:tcW w:w="6883" w:type="dxa"/>
            <w:vAlign w:val="center"/>
          </w:tcPr>
          <w:p w14:paraId="588494D1"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腐蚀状态</w:t>
            </w:r>
          </w:p>
        </w:tc>
      </w:tr>
      <w:tr w:rsidR="00217CA1" w:rsidRPr="00A36C44" w14:paraId="04EAB5B7" w14:textId="77777777" w:rsidTr="00217CA1">
        <w:tc>
          <w:tcPr>
            <w:tcW w:w="1384" w:type="dxa"/>
            <w:vAlign w:val="center"/>
          </w:tcPr>
          <w:p w14:paraId="593E3DFB"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1</w:t>
            </w:r>
            <w:r w:rsidRPr="00A36C44">
              <w:rPr>
                <w:rFonts w:ascii="Times New Roman" w:hAnsi="Times New Roman" w:cs="Times New Roman"/>
                <w:kern w:val="0"/>
                <w:sz w:val="20"/>
                <w:szCs w:val="21"/>
              </w:rPr>
              <w:t>级</w:t>
            </w:r>
          </w:p>
        </w:tc>
        <w:tc>
          <w:tcPr>
            <w:tcW w:w="6883" w:type="dxa"/>
            <w:vAlign w:val="center"/>
          </w:tcPr>
          <w:p w14:paraId="43DCB3CE"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PE</w:t>
            </w:r>
            <w:r w:rsidRPr="00A36C44">
              <w:rPr>
                <w:rFonts w:ascii="Times New Roman" w:hAnsi="Times New Roman" w:cs="Times New Roman"/>
                <w:kern w:val="0"/>
                <w:szCs w:val="21"/>
              </w:rPr>
              <w:t>护套完好，无开裂、无渗水等</w:t>
            </w:r>
          </w:p>
        </w:tc>
      </w:tr>
      <w:tr w:rsidR="00217CA1" w:rsidRPr="00A36C44" w14:paraId="35737703" w14:textId="77777777" w:rsidTr="00217CA1">
        <w:tc>
          <w:tcPr>
            <w:tcW w:w="1384" w:type="dxa"/>
            <w:vAlign w:val="center"/>
          </w:tcPr>
          <w:p w14:paraId="3B49D2B8"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2</w:t>
            </w:r>
            <w:r w:rsidRPr="00A36C44">
              <w:rPr>
                <w:rFonts w:ascii="Times New Roman" w:hAnsi="Times New Roman" w:cs="Times New Roman"/>
                <w:kern w:val="0"/>
                <w:sz w:val="20"/>
                <w:szCs w:val="21"/>
              </w:rPr>
              <w:t>级</w:t>
            </w:r>
          </w:p>
        </w:tc>
        <w:tc>
          <w:tcPr>
            <w:tcW w:w="6883" w:type="dxa"/>
            <w:vAlign w:val="center"/>
          </w:tcPr>
          <w:p w14:paraId="1A25C140"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PE</w:t>
            </w:r>
            <w:r w:rsidRPr="00A36C44">
              <w:rPr>
                <w:rFonts w:ascii="Times New Roman" w:hAnsi="Times New Roman" w:cs="Times New Roman"/>
                <w:kern w:val="0"/>
                <w:szCs w:val="21"/>
              </w:rPr>
              <w:t>护套胀裂或热挤</w:t>
            </w:r>
            <w:r w:rsidRPr="00A36C44">
              <w:rPr>
                <w:rFonts w:ascii="Times New Roman" w:hAnsi="Times New Roman" w:cs="Times New Roman"/>
                <w:kern w:val="0"/>
                <w:szCs w:val="21"/>
              </w:rPr>
              <w:t>PE</w:t>
            </w:r>
            <w:r w:rsidRPr="00A36C44">
              <w:rPr>
                <w:rFonts w:ascii="Times New Roman" w:hAnsi="Times New Roman" w:cs="Times New Roman"/>
                <w:kern w:val="0"/>
                <w:szCs w:val="21"/>
              </w:rPr>
              <w:t>护套产生轻微环状开裂，轻微渗水，钢丝无锈迹或护套内未见氧化物</w:t>
            </w:r>
          </w:p>
        </w:tc>
      </w:tr>
      <w:tr w:rsidR="00217CA1" w:rsidRPr="00A36C44" w14:paraId="61957B98" w14:textId="77777777" w:rsidTr="00217CA1">
        <w:tc>
          <w:tcPr>
            <w:tcW w:w="1384" w:type="dxa"/>
            <w:vAlign w:val="center"/>
          </w:tcPr>
          <w:p w14:paraId="29A981DD"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kern w:val="0"/>
                <w:sz w:val="20"/>
                <w:szCs w:val="21"/>
              </w:rPr>
              <w:t>3</w:t>
            </w:r>
            <w:r w:rsidRPr="00A36C44">
              <w:rPr>
                <w:rFonts w:ascii="Times New Roman" w:hAnsi="Times New Roman" w:cs="Times New Roman"/>
                <w:kern w:val="0"/>
                <w:sz w:val="20"/>
                <w:szCs w:val="21"/>
              </w:rPr>
              <w:t>级</w:t>
            </w:r>
          </w:p>
        </w:tc>
        <w:tc>
          <w:tcPr>
            <w:tcW w:w="6883" w:type="dxa"/>
            <w:vAlign w:val="center"/>
          </w:tcPr>
          <w:p w14:paraId="66E7B19B"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PE</w:t>
            </w:r>
            <w:r w:rsidRPr="00A36C44">
              <w:rPr>
                <w:rFonts w:ascii="Times New Roman" w:hAnsi="Times New Roman" w:cs="Times New Roman"/>
                <w:kern w:val="0"/>
                <w:szCs w:val="21"/>
              </w:rPr>
              <w:t>护套胀裂，出现纵向裂缝，或热挤</w:t>
            </w:r>
            <w:r w:rsidRPr="00A36C44">
              <w:rPr>
                <w:rFonts w:ascii="Times New Roman" w:hAnsi="Times New Roman" w:cs="Times New Roman"/>
                <w:kern w:val="0"/>
                <w:szCs w:val="21"/>
              </w:rPr>
              <w:t>PE</w:t>
            </w:r>
            <w:r w:rsidRPr="00A36C44">
              <w:rPr>
                <w:rFonts w:ascii="Times New Roman" w:hAnsi="Times New Roman" w:cs="Times New Roman"/>
                <w:kern w:val="0"/>
                <w:szCs w:val="21"/>
              </w:rPr>
              <w:t>护套产生严重环状开裂或</w:t>
            </w:r>
            <w:r w:rsidRPr="00A36C44">
              <w:rPr>
                <w:rFonts w:ascii="Times New Roman" w:hAnsi="Times New Roman" w:cs="Times New Roman"/>
                <w:kern w:val="0"/>
                <w:szCs w:val="21"/>
              </w:rPr>
              <w:t>PE</w:t>
            </w:r>
            <w:r w:rsidRPr="00A36C44">
              <w:rPr>
                <w:rFonts w:ascii="Times New Roman" w:hAnsi="Times New Roman" w:cs="Times New Roman"/>
                <w:kern w:val="0"/>
                <w:szCs w:val="21"/>
              </w:rPr>
              <w:t>层断开，渗水导致钢丝锈蚀和护套内有氧化物</w:t>
            </w:r>
          </w:p>
        </w:tc>
      </w:tr>
    </w:tbl>
    <w:p w14:paraId="55050970" w14:textId="77777777" w:rsidR="00864CD9" w:rsidRPr="00217CA1" w:rsidRDefault="00864CD9" w:rsidP="00CF1138">
      <w:pPr>
        <w:widowControl/>
        <w:spacing w:line="360" w:lineRule="auto"/>
        <w:jc w:val="left"/>
        <w:rPr>
          <w:rFonts w:ascii="Times New Roman" w:eastAsia="宋体" w:hAnsi="Times New Roman" w:cs="Times New Roman"/>
          <w:sz w:val="24"/>
          <w:szCs w:val="24"/>
        </w:rPr>
      </w:pPr>
    </w:p>
    <w:bookmarkEnd w:id="121"/>
    <w:bookmarkEnd w:id="122"/>
    <w:bookmarkEnd w:id="123"/>
    <w:bookmarkEnd w:id="124"/>
    <w:bookmarkEnd w:id="125"/>
    <w:bookmarkEnd w:id="126"/>
    <w:bookmarkEnd w:id="127"/>
    <w:bookmarkEnd w:id="128"/>
    <w:bookmarkEnd w:id="129"/>
    <w:bookmarkEnd w:id="130"/>
    <w:p w14:paraId="3D47E13C" w14:textId="77777777" w:rsidR="00CF1138" w:rsidRPr="00A36C44" w:rsidRDefault="00CF1138">
      <w:pPr>
        <w:spacing w:line="360" w:lineRule="auto"/>
        <w:jc w:val="center"/>
        <w:rPr>
          <w:rFonts w:ascii="Times New Roman" w:eastAsia="宋体" w:hAnsi="Times New Roman" w:cs="Times New Roman"/>
          <w:b/>
          <w:sz w:val="30"/>
          <w:szCs w:val="30"/>
        </w:rPr>
        <w:sectPr w:rsidR="00CF1138" w:rsidRPr="00A36C44" w:rsidSect="004E396E">
          <w:pgSz w:w="11906" w:h="16838"/>
          <w:pgMar w:top="2098" w:right="1474" w:bottom="1531" w:left="1588" w:header="851" w:footer="992" w:gutter="0"/>
          <w:cols w:space="425"/>
          <w:docGrid w:type="lines" w:linePitch="312"/>
        </w:sectPr>
      </w:pPr>
    </w:p>
    <w:p w14:paraId="09988295" w14:textId="77777777" w:rsidR="00864CD9" w:rsidRPr="00A36C44" w:rsidRDefault="008A4ABC">
      <w:pPr>
        <w:pStyle w:val="1"/>
        <w:numPr>
          <w:ilvl w:val="0"/>
          <w:numId w:val="3"/>
        </w:numPr>
        <w:ind w:left="0" w:firstLine="0"/>
        <w:jc w:val="center"/>
        <w:rPr>
          <w:bCs w:val="0"/>
          <w:sz w:val="30"/>
          <w:szCs w:val="20"/>
        </w:rPr>
      </w:pPr>
      <w:bookmarkStart w:id="173" w:name="_Toc90736472"/>
      <w:bookmarkStart w:id="174" w:name="_Toc102671703"/>
      <w:r w:rsidRPr="00A36C44">
        <w:rPr>
          <w:bCs w:val="0"/>
          <w:sz w:val="30"/>
          <w:szCs w:val="20"/>
        </w:rPr>
        <w:lastRenderedPageBreak/>
        <w:t>钢构件基材耐久性评定</w:t>
      </w:r>
      <w:bookmarkEnd w:id="173"/>
      <w:bookmarkEnd w:id="174"/>
    </w:p>
    <w:p w14:paraId="3AD6420E" w14:textId="77777777" w:rsidR="00864CD9" w:rsidRPr="00A36C44" w:rsidRDefault="00651BA3">
      <w:pPr>
        <w:pStyle w:val="2"/>
        <w:adjustRightInd w:val="0"/>
        <w:spacing w:line="415" w:lineRule="auto"/>
        <w:jc w:val="center"/>
        <w:rPr>
          <w:rFonts w:ascii="Times New Roman" w:eastAsiaTheme="minorEastAsia" w:hAnsi="Times New Roman"/>
          <w:bCs w:val="0"/>
          <w:sz w:val="24"/>
          <w:szCs w:val="20"/>
        </w:rPr>
      </w:pPr>
      <w:bookmarkStart w:id="175" w:name="_Toc83377385"/>
      <w:bookmarkStart w:id="176" w:name="_Toc28092"/>
      <w:bookmarkStart w:id="177" w:name="_Toc31398"/>
      <w:bookmarkStart w:id="178" w:name="_Toc90736473"/>
      <w:bookmarkStart w:id="179" w:name="_Toc102671704"/>
      <w:r w:rsidRPr="00A36C44">
        <w:rPr>
          <w:rFonts w:ascii="Times New Roman" w:eastAsiaTheme="minorEastAsia" w:hAnsi="Times New Roman"/>
          <w:bCs w:val="0"/>
          <w:sz w:val="24"/>
          <w:szCs w:val="20"/>
        </w:rPr>
        <w:t xml:space="preserve">6.1 </w:t>
      </w:r>
      <w:r w:rsidRPr="00A36C44">
        <w:rPr>
          <w:rFonts w:ascii="Times New Roman" w:eastAsiaTheme="minorEastAsia" w:hAnsi="Times New Roman"/>
          <w:bCs w:val="0"/>
          <w:sz w:val="24"/>
          <w:szCs w:val="20"/>
        </w:rPr>
        <w:t>一般规定</w:t>
      </w:r>
      <w:bookmarkEnd w:id="175"/>
      <w:bookmarkEnd w:id="176"/>
      <w:bookmarkEnd w:id="177"/>
      <w:bookmarkEnd w:id="178"/>
      <w:bookmarkEnd w:id="179"/>
    </w:p>
    <w:p w14:paraId="1B7151B5" w14:textId="4BCE2118" w:rsidR="00217CA1" w:rsidRPr="00A36C44" w:rsidRDefault="00217CA1" w:rsidP="00217CA1">
      <w:pPr>
        <w:spacing w:line="360" w:lineRule="auto"/>
        <w:rPr>
          <w:rFonts w:ascii="Times New Roman" w:hAnsi="Times New Roman" w:cs="Times New Roman"/>
          <w:sz w:val="24"/>
        </w:rPr>
      </w:pPr>
      <w:bookmarkStart w:id="180" w:name="_Toc83377386"/>
      <w:bookmarkStart w:id="181" w:name="_Toc6137"/>
      <w:bookmarkStart w:id="182" w:name="_Toc15462"/>
      <w:r w:rsidRPr="00A36C44">
        <w:rPr>
          <w:rFonts w:ascii="Times New Roman" w:hAnsi="Times New Roman" w:cs="Times New Roman"/>
          <w:b/>
          <w:sz w:val="24"/>
        </w:rPr>
        <w:t>6.1.1</w:t>
      </w:r>
      <w:r w:rsidRPr="00A36C44">
        <w:rPr>
          <w:rFonts w:ascii="Times New Roman" w:hAnsi="Times New Roman" w:cs="Times New Roman"/>
          <w:sz w:val="24"/>
        </w:rPr>
        <w:t xml:space="preserve"> </w:t>
      </w:r>
      <w:r w:rsidRPr="00A36C44">
        <w:rPr>
          <w:rFonts w:ascii="Times New Roman" w:hAnsi="Times New Roman" w:cs="Times New Roman"/>
          <w:sz w:val="24"/>
        </w:rPr>
        <w:t>钢结构构件基材耐久性应根据构件表观损伤状况等级并结合剩余</w:t>
      </w:r>
      <w:r>
        <w:rPr>
          <w:rFonts w:ascii="Times New Roman" w:hAnsi="Times New Roman" w:cs="Times New Roman" w:hint="eastAsia"/>
          <w:sz w:val="24"/>
        </w:rPr>
        <w:t>工作年限</w:t>
      </w:r>
      <w:r w:rsidRPr="00A36C44">
        <w:rPr>
          <w:rFonts w:ascii="Times New Roman" w:hAnsi="Times New Roman" w:cs="Times New Roman"/>
          <w:sz w:val="24"/>
        </w:rPr>
        <w:t>综合评定。</w:t>
      </w:r>
    </w:p>
    <w:p w14:paraId="65584446"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 xml:space="preserve">6.1.2  </w:t>
      </w:r>
      <w:r w:rsidRPr="00A36C44">
        <w:rPr>
          <w:rFonts w:ascii="Times New Roman" w:hAnsi="Times New Roman" w:cs="Times New Roman"/>
          <w:sz w:val="24"/>
        </w:rPr>
        <w:t>当钢构件基材表观损伤状况评定为</w:t>
      </w:r>
      <w:r w:rsidRPr="00A36C44">
        <w:rPr>
          <w:rFonts w:ascii="Times New Roman" w:hAnsi="Times New Roman" w:cs="Times New Roman"/>
          <w:sz w:val="24"/>
        </w:rPr>
        <w:t>1</w:t>
      </w:r>
      <w:r w:rsidRPr="00A36C44">
        <w:rPr>
          <w:rFonts w:ascii="Times New Roman" w:hAnsi="Times New Roman" w:cs="Times New Roman"/>
          <w:sz w:val="24"/>
        </w:rPr>
        <w:t>级时</w:t>
      </w:r>
      <w:r>
        <w:rPr>
          <w:rFonts w:ascii="Times New Roman" w:hAnsi="Times New Roman" w:cs="Times New Roman"/>
          <w:sz w:val="24"/>
        </w:rPr>
        <w:t>，</w:t>
      </w:r>
      <w:r w:rsidRPr="00A36C44">
        <w:rPr>
          <w:rFonts w:ascii="Times New Roman" w:hAnsi="Times New Roman" w:cs="Times New Roman"/>
          <w:sz w:val="24"/>
        </w:rPr>
        <w:t>宜符合下列规定：</w:t>
      </w:r>
    </w:p>
    <w:p w14:paraId="06402220" w14:textId="77777777" w:rsidR="00217CA1" w:rsidRPr="00A36C44" w:rsidRDefault="00217CA1" w:rsidP="00217CA1">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当剩余</w:t>
      </w:r>
      <w:r>
        <w:rPr>
          <w:rFonts w:ascii="Times New Roman" w:hAnsi="Times New Roman" w:cs="Times New Roman" w:hint="eastAsia"/>
          <w:sz w:val="24"/>
        </w:rPr>
        <w:t>工作</w:t>
      </w:r>
      <w:r w:rsidRPr="00A36C44">
        <w:rPr>
          <w:rFonts w:ascii="Times New Roman" w:hAnsi="Times New Roman" w:cs="Times New Roman"/>
          <w:sz w:val="24"/>
        </w:rPr>
        <w:t>寿命满足目标</w:t>
      </w:r>
      <w:r w:rsidRPr="0070469C">
        <w:rPr>
          <w:rFonts w:ascii="Times New Roman" w:hAnsi="Times New Roman" w:cs="Times New Roman" w:hint="eastAsia"/>
          <w:sz w:val="24"/>
        </w:rPr>
        <w:t>工作</w:t>
      </w:r>
      <w:r w:rsidRPr="00A36C44">
        <w:rPr>
          <w:rFonts w:ascii="Times New Roman" w:hAnsi="Times New Roman" w:cs="Times New Roman"/>
          <w:sz w:val="24"/>
        </w:rPr>
        <w:t>年限时，基材耐久性评为</w:t>
      </w:r>
      <w:r w:rsidRPr="00A36C44">
        <w:rPr>
          <w:rFonts w:ascii="Times New Roman" w:hAnsi="Times New Roman" w:cs="Times New Roman"/>
          <w:sz w:val="24"/>
        </w:rPr>
        <w:t>a</w:t>
      </w:r>
      <w:r w:rsidRPr="00A36C44">
        <w:rPr>
          <w:rFonts w:ascii="Times New Roman" w:hAnsi="Times New Roman" w:cs="Times New Roman"/>
          <w:sz w:val="24"/>
          <w:vertAlign w:val="subscript"/>
        </w:rPr>
        <w:t>j</w:t>
      </w:r>
      <w:r w:rsidRPr="00A36C44">
        <w:rPr>
          <w:rFonts w:ascii="Times New Roman" w:hAnsi="Times New Roman" w:cs="Times New Roman"/>
          <w:sz w:val="24"/>
        </w:rPr>
        <w:t>级，可不采取措施继续使用；</w:t>
      </w:r>
    </w:p>
    <w:p w14:paraId="6569E04B" w14:textId="77777777" w:rsidR="00217CA1" w:rsidRPr="00A36C44" w:rsidRDefault="00217CA1" w:rsidP="00217CA1">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当剩余</w:t>
      </w:r>
      <w:r>
        <w:rPr>
          <w:rFonts w:ascii="Times New Roman" w:hAnsi="Times New Roman" w:cs="Times New Roman" w:hint="eastAsia"/>
          <w:sz w:val="24"/>
        </w:rPr>
        <w:t>工作年限</w:t>
      </w:r>
      <w:r w:rsidRPr="00A36C44">
        <w:rPr>
          <w:rFonts w:ascii="Times New Roman" w:hAnsi="Times New Roman" w:cs="Times New Roman"/>
          <w:sz w:val="24"/>
        </w:rPr>
        <w:t>不满足</w:t>
      </w:r>
      <w:r>
        <w:rPr>
          <w:rFonts w:ascii="Times New Roman" w:hAnsi="Times New Roman" w:cs="Times New Roman"/>
          <w:sz w:val="24"/>
        </w:rPr>
        <w:t>目标工作年限</w:t>
      </w:r>
      <w:r w:rsidRPr="00A36C44">
        <w:rPr>
          <w:rFonts w:ascii="Times New Roman" w:hAnsi="Times New Roman" w:cs="Times New Roman"/>
          <w:sz w:val="24"/>
        </w:rPr>
        <w:t>时，基材耐久性评为</w:t>
      </w:r>
      <w:r w:rsidRPr="00A36C44">
        <w:rPr>
          <w:rFonts w:ascii="Times New Roman" w:hAnsi="Times New Roman" w:cs="Times New Roman"/>
          <w:sz w:val="24"/>
        </w:rPr>
        <w:t>b</w:t>
      </w:r>
      <w:r w:rsidRPr="00A36C44">
        <w:rPr>
          <w:rFonts w:ascii="Times New Roman" w:hAnsi="Times New Roman" w:cs="Times New Roman"/>
          <w:sz w:val="24"/>
          <w:vertAlign w:val="subscript"/>
        </w:rPr>
        <w:t>j</w:t>
      </w:r>
      <w:r w:rsidRPr="00A36C44">
        <w:rPr>
          <w:rFonts w:ascii="Times New Roman" w:hAnsi="Times New Roman" w:cs="Times New Roman"/>
          <w:sz w:val="24"/>
        </w:rPr>
        <w:t>级，应采取防腐措施确保剩余</w:t>
      </w:r>
      <w:r>
        <w:rPr>
          <w:rFonts w:ascii="Times New Roman" w:hAnsi="Times New Roman" w:cs="Times New Roman" w:hint="eastAsia"/>
          <w:sz w:val="24"/>
        </w:rPr>
        <w:t>工作年限</w:t>
      </w:r>
      <w:r w:rsidRPr="00A36C44">
        <w:rPr>
          <w:rFonts w:ascii="Times New Roman" w:hAnsi="Times New Roman" w:cs="Times New Roman"/>
          <w:sz w:val="24"/>
        </w:rPr>
        <w:t>满足</w:t>
      </w:r>
      <w:r>
        <w:rPr>
          <w:rFonts w:ascii="Times New Roman" w:hAnsi="Times New Roman" w:cs="Times New Roman"/>
          <w:sz w:val="24"/>
        </w:rPr>
        <w:t>目标工作年限</w:t>
      </w:r>
      <w:r w:rsidRPr="00A36C44">
        <w:rPr>
          <w:rFonts w:ascii="Times New Roman" w:hAnsi="Times New Roman" w:cs="Times New Roman"/>
          <w:sz w:val="24"/>
        </w:rPr>
        <w:t>的要求。</w:t>
      </w:r>
    </w:p>
    <w:p w14:paraId="29CE7FB4"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6.1.3</w:t>
      </w:r>
      <w:r w:rsidRPr="00A36C44">
        <w:rPr>
          <w:rFonts w:ascii="Times New Roman" w:hAnsi="Times New Roman" w:cs="Times New Roman"/>
          <w:sz w:val="24"/>
        </w:rPr>
        <w:t xml:space="preserve">  </w:t>
      </w:r>
      <w:r w:rsidRPr="00A36C44">
        <w:rPr>
          <w:rFonts w:ascii="Times New Roman" w:hAnsi="Times New Roman" w:cs="Times New Roman"/>
          <w:sz w:val="24"/>
        </w:rPr>
        <w:t>当钢构件基材表观损伤状况评定为</w:t>
      </w:r>
      <w:r w:rsidRPr="00A36C44">
        <w:rPr>
          <w:rFonts w:ascii="Times New Roman" w:hAnsi="Times New Roman" w:cs="Times New Roman"/>
          <w:sz w:val="24"/>
        </w:rPr>
        <w:t>2</w:t>
      </w:r>
      <w:r w:rsidRPr="00A36C44">
        <w:rPr>
          <w:rFonts w:ascii="Times New Roman" w:hAnsi="Times New Roman" w:cs="Times New Roman"/>
          <w:sz w:val="24"/>
        </w:rPr>
        <w:t>级时，宜符合下列规定：</w:t>
      </w:r>
    </w:p>
    <w:p w14:paraId="7205E9CA" w14:textId="77777777" w:rsidR="00217CA1" w:rsidRPr="00A36C44" w:rsidRDefault="00217CA1" w:rsidP="00217CA1">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当剩余</w:t>
      </w:r>
      <w:r>
        <w:rPr>
          <w:rFonts w:ascii="Times New Roman" w:hAnsi="Times New Roman" w:cs="Times New Roman" w:hint="eastAsia"/>
          <w:sz w:val="24"/>
        </w:rPr>
        <w:t>工作年限</w:t>
      </w:r>
      <w:r w:rsidRPr="00A36C44">
        <w:rPr>
          <w:rFonts w:ascii="Times New Roman" w:hAnsi="Times New Roman" w:cs="Times New Roman"/>
          <w:sz w:val="24"/>
        </w:rPr>
        <w:t>满足</w:t>
      </w:r>
      <w:r>
        <w:rPr>
          <w:rFonts w:ascii="Times New Roman" w:hAnsi="Times New Roman" w:cs="Times New Roman"/>
          <w:sz w:val="24"/>
        </w:rPr>
        <w:t>目标工作年限</w:t>
      </w:r>
      <w:r w:rsidRPr="00A36C44">
        <w:rPr>
          <w:rFonts w:ascii="Times New Roman" w:hAnsi="Times New Roman" w:cs="Times New Roman"/>
          <w:sz w:val="24"/>
        </w:rPr>
        <w:t>时，基材耐久性</w:t>
      </w:r>
      <w:r>
        <w:rPr>
          <w:rFonts w:ascii="Times New Roman" w:hAnsi="Times New Roman" w:cs="Times New Roman"/>
          <w:sz w:val="24"/>
        </w:rPr>
        <w:t>宜</w:t>
      </w:r>
      <w:r w:rsidRPr="00A36C44">
        <w:rPr>
          <w:rFonts w:ascii="Times New Roman" w:hAnsi="Times New Roman" w:cs="Times New Roman"/>
          <w:sz w:val="24"/>
        </w:rPr>
        <w:t>评为</w:t>
      </w:r>
      <w:r w:rsidRPr="00A36C44">
        <w:rPr>
          <w:rFonts w:ascii="Times New Roman" w:hAnsi="Times New Roman" w:cs="Times New Roman"/>
          <w:sz w:val="24"/>
        </w:rPr>
        <w:t>b</w:t>
      </w:r>
      <w:r w:rsidRPr="00A36C44">
        <w:rPr>
          <w:rFonts w:ascii="Times New Roman" w:hAnsi="Times New Roman" w:cs="Times New Roman"/>
          <w:sz w:val="24"/>
          <w:vertAlign w:val="subscript"/>
        </w:rPr>
        <w:t>j</w:t>
      </w:r>
      <w:r w:rsidRPr="00A36C44">
        <w:rPr>
          <w:rFonts w:ascii="Times New Roman" w:hAnsi="Times New Roman" w:cs="Times New Roman"/>
          <w:sz w:val="24"/>
        </w:rPr>
        <w:t>级，需采取除锈和防腐涂装修复措施后继续使用；</w:t>
      </w:r>
    </w:p>
    <w:p w14:paraId="67E6DC92" w14:textId="77777777" w:rsidR="00217CA1" w:rsidRPr="00A36C44" w:rsidRDefault="00217CA1" w:rsidP="00217CA1">
      <w:pPr>
        <w:spacing w:line="360" w:lineRule="auto"/>
        <w:ind w:firstLineChars="200" w:firstLine="480"/>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当剩余</w:t>
      </w:r>
      <w:r>
        <w:rPr>
          <w:rFonts w:ascii="Times New Roman" w:hAnsi="Times New Roman" w:cs="Times New Roman" w:hint="eastAsia"/>
          <w:sz w:val="24"/>
        </w:rPr>
        <w:t>工作年限</w:t>
      </w:r>
      <w:r w:rsidRPr="00A36C44">
        <w:rPr>
          <w:rFonts w:ascii="Times New Roman" w:hAnsi="Times New Roman" w:cs="Times New Roman"/>
          <w:sz w:val="24"/>
        </w:rPr>
        <w:t>不满足</w:t>
      </w:r>
      <w:r>
        <w:rPr>
          <w:rFonts w:ascii="Times New Roman" w:hAnsi="Times New Roman" w:cs="Times New Roman"/>
          <w:sz w:val="24"/>
        </w:rPr>
        <w:t>目标工作年限</w:t>
      </w:r>
      <w:r w:rsidRPr="00A36C44">
        <w:rPr>
          <w:rFonts w:ascii="Times New Roman" w:hAnsi="Times New Roman" w:cs="Times New Roman"/>
          <w:sz w:val="24"/>
        </w:rPr>
        <w:t>时，基材耐久性</w:t>
      </w:r>
      <w:r>
        <w:rPr>
          <w:rFonts w:ascii="Times New Roman" w:hAnsi="Times New Roman" w:cs="Times New Roman"/>
          <w:sz w:val="24"/>
        </w:rPr>
        <w:t>应</w:t>
      </w:r>
      <w:r w:rsidRPr="00A36C44">
        <w:rPr>
          <w:rFonts w:ascii="Times New Roman" w:hAnsi="Times New Roman" w:cs="Times New Roman"/>
          <w:sz w:val="24"/>
        </w:rPr>
        <w:t>评为</w:t>
      </w:r>
      <w:r w:rsidRPr="00A36C44">
        <w:rPr>
          <w:rFonts w:ascii="Times New Roman" w:hAnsi="Times New Roman" w:cs="Times New Roman"/>
          <w:sz w:val="24"/>
        </w:rPr>
        <w:t>c</w:t>
      </w:r>
      <w:r w:rsidRPr="00A36C44">
        <w:rPr>
          <w:rFonts w:ascii="Times New Roman" w:hAnsi="Times New Roman" w:cs="Times New Roman"/>
          <w:sz w:val="24"/>
          <w:vertAlign w:val="subscript"/>
        </w:rPr>
        <w:t>j</w:t>
      </w:r>
      <w:r w:rsidRPr="00A36C44">
        <w:rPr>
          <w:rFonts w:ascii="Times New Roman" w:hAnsi="Times New Roman" w:cs="Times New Roman"/>
          <w:sz w:val="24"/>
        </w:rPr>
        <w:t>级，</w:t>
      </w:r>
      <w:r>
        <w:rPr>
          <w:rFonts w:ascii="Times New Roman" w:hAnsi="Times New Roman" w:cs="Times New Roman" w:hint="eastAsia"/>
          <w:sz w:val="24"/>
        </w:rPr>
        <w:t>建议</w:t>
      </w:r>
      <w:r w:rsidRPr="00A36C44">
        <w:rPr>
          <w:rFonts w:ascii="Times New Roman" w:hAnsi="Times New Roman" w:cs="Times New Roman"/>
          <w:sz w:val="24"/>
        </w:rPr>
        <w:t>开展可靠性</w:t>
      </w:r>
      <w:r>
        <w:rPr>
          <w:rFonts w:ascii="Times New Roman" w:hAnsi="Times New Roman" w:cs="Times New Roman" w:hint="eastAsia"/>
          <w:sz w:val="24"/>
        </w:rPr>
        <w:t>或抗震鉴定后确定后续处理措施</w:t>
      </w:r>
      <w:r w:rsidRPr="00A36C44">
        <w:rPr>
          <w:rFonts w:ascii="Times New Roman" w:hAnsi="Times New Roman" w:cs="Times New Roman"/>
          <w:sz w:val="24"/>
        </w:rPr>
        <w:t>。</w:t>
      </w:r>
    </w:p>
    <w:p w14:paraId="5C3531D7" w14:textId="327EDB28" w:rsidR="00111EFD"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6.1.4</w:t>
      </w:r>
      <w:r w:rsidRPr="00A36C44">
        <w:rPr>
          <w:rFonts w:ascii="Times New Roman" w:hAnsi="Times New Roman" w:cs="Times New Roman"/>
          <w:sz w:val="24"/>
        </w:rPr>
        <w:t xml:space="preserve">  </w:t>
      </w:r>
      <w:r w:rsidRPr="00A36C44">
        <w:rPr>
          <w:rFonts w:ascii="Times New Roman" w:hAnsi="Times New Roman" w:cs="Times New Roman"/>
          <w:sz w:val="24"/>
        </w:rPr>
        <w:t>当钢构件基材表观损伤状况评定为</w:t>
      </w:r>
      <w:r w:rsidRPr="00A36C44">
        <w:rPr>
          <w:rFonts w:ascii="Times New Roman" w:hAnsi="Times New Roman" w:cs="Times New Roman"/>
          <w:sz w:val="24"/>
        </w:rPr>
        <w:t>3</w:t>
      </w:r>
      <w:r w:rsidRPr="00A36C44">
        <w:rPr>
          <w:rFonts w:ascii="Times New Roman" w:hAnsi="Times New Roman" w:cs="Times New Roman"/>
          <w:sz w:val="24"/>
        </w:rPr>
        <w:t>级时，</w:t>
      </w:r>
      <w:r>
        <w:rPr>
          <w:rFonts w:ascii="Times New Roman" w:hAnsi="Times New Roman" w:cs="Times New Roman" w:hint="eastAsia"/>
          <w:sz w:val="24"/>
        </w:rPr>
        <w:t>可</w:t>
      </w:r>
      <w:r w:rsidRPr="00A36C44">
        <w:rPr>
          <w:rFonts w:ascii="Times New Roman" w:hAnsi="Times New Roman" w:cs="Times New Roman"/>
          <w:sz w:val="24"/>
        </w:rPr>
        <w:t>不再开展剩余</w:t>
      </w:r>
      <w:r>
        <w:rPr>
          <w:rFonts w:ascii="Times New Roman" w:hAnsi="Times New Roman" w:cs="Times New Roman" w:hint="eastAsia"/>
          <w:sz w:val="24"/>
        </w:rPr>
        <w:t>工作年限</w:t>
      </w:r>
      <w:r w:rsidRPr="00A36C44">
        <w:rPr>
          <w:rFonts w:ascii="Times New Roman" w:hAnsi="Times New Roman" w:cs="Times New Roman"/>
          <w:sz w:val="24"/>
        </w:rPr>
        <w:t>的评估，基材耐久性直接评为</w:t>
      </w:r>
      <w:r w:rsidRPr="00A36C44">
        <w:rPr>
          <w:rFonts w:ascii="Times New Roman" w:hAnsi="Times New Roman" w:cs="Times New Roman"/>
          <w:sz w:val="24"/>
        </w:rPr>
        <w:t>c</w:t>
      </w:r>
      <w:r w:rsidRPr="00A36C44">
        <w:rPr>
          <w:rFonts w:ascii="Times New Roman" w:hAnsi="Times New Roman" w:cs="Times New Roman"/>
          <w:sz w:val="24"/>
          <w:vertAlign w:val="subscript"/>
        </w:rPr>
        <w:t>j</w:t>
      </w:r>
      <w:r>
        <w:rPr>
          <w:rFonts w:ascii="Times New Roman" w:hAnsi="Times New Roman" w:cs="Times New Roman"/>
          <w:sz w:val="24"/>
        </w:rPr>
        <w:t>级，</w:t>
      </w:r>
      <w:r>
        <w:rPr>
          <w:rFonts w:ascii="Times New Roman" w:hAnsi="Times New Roman" w:cs="Times New Roman" w:hint="eastAsia"/>
          <w:sz w:val="24"/>
        </w:rPr>
        <w:t>建议</w:t>
      </w:r>
      <w:r w:rsidRPr="00A36C44">
        <w:rPr>
          <w:rFonts w:ascii="Times New Roman" w:hAnsi="Times New Roman" w:cs="Times New Roman"/>
          <w:sz w:val="24"/>
        </w:rPr>
        <w:t>开展可靠性</w:t>
      </w:r>
      <w:r>
        <w:rPr>
          <w:rFonts w:ascii="Times New Roman" w:hAnsi="Times New Roman" w:cs="Times New Roman" w:hint="eastAsia"/>
          <w:sz w:val="24"/>
        </w:rPr>
        <w:t>或抗震鉴定</w:t>
      </w:r>
      <w:r>
        <w:rPr>
          <w:rFonts w:ascii="Times New Roman" w:hAnsi="Times New Roman" w:cs="Times New Roman"/>
          <w:sz w:val="24"/>
        </w:rPr>
        <w:t>后确定后续处理措施</w:t>
      </w:r>
      <w:r w:rsidR="00111EFD" w:rsidRPr="00A36C44">
        <w:rPr>
          <w:rFonts w:ascii="Times New Roman" w:hAnsi="Times New Roman" w:cs="Times New Roman"/>
          <w:sz w:val="24"/>
        </w:rPr>
        <w:t>。</w:t>
      </w:r>
    </w:p>
    <w:p w14:paraId="7FC5EFF3" w14:textId="77777777" w:rsidR="00864CD9" w:rsidRPr="00A36C44" w:rsidRDefault="00651BA3">
      <w:pPr>
        <w:pStyle w:val="2"/>
        <w:adjustRightInd w:val="0"/>
        <w:spacing w:line="415" w:lineRule="auto"/>
        <w:jc w:val="center"/>
        <w:rPr>
          <w:rFonts w:ascii="Times New Roman" w:eastAsiaTheme="minorEastAsia" w:hAnsi="Times New Roman"/>
          <w:bCs w:val="0"/>
          <w:sz w:val="24"/>
          <w:szCs w:val="20"/>
        </w:rPr>
      </w:pPr>
      <w:bookmarkStart w:id="183" w:name="_Toc90736474"/>
      <w:bookmarkStart w:id="184" w:name="_Toc102671705"/>
      <w:r w:rsidRPr="00A36C44">
        <w:rPr>
          <w:rFonts w:ascii="Times New Roman" w:eastAsiaTheme="minorEastAsia" w:hAnsi="Times New Roman"/>
          <w:bCs w:val="0"/>
          <w:sz w:val="24"/>
          <w:szCs w:val="20"/>
        </w:rPr>
        <w:t xml:space="preserve">6.2 </w:t>
      </w:r>
      <w:bookmarkEnd w:id="180"/>
      <w:bookmarkEnd w:id="181"/>
      <w:bookmarkEnd w:id="182"/>
      <w:r w:rsidR="008A4ABC" w:rsidRPr="00A36C44">
        <w:rPr>
          <w:rFonts w:ascii="Times New Roman" w:eastAsiaTheme="minorEastAsia" w:hAnsi="Times New Roman"/>
          <w:bCs w:val="0"/>
          <w:sz w:val="24"/>
          <w:szCs w:val="20"/>
        </w:rPr>
        <w:t xml:space="preserve"> </w:t>
      </w:r>
      <w:r w:rsidR="008A4ABC" w:rsidRPr="00A36C44">
        <w:rPr>
          <w:rFonts w:ascii="Times New Roman" w:eastAsiaTheme="minorEastAsia" w:hAnsi="Times New Roman"/>
          <w:bCs w:val="0"/>
          <w:sz w:val="24"/>
          <w:szCs w:val="20"/>
        </w:rPr>
        <w:t>钢构件基材表观损伤状况评定</w:t>
      </w:r>
      <w:bookmarkEnd w:id="183"/>
      <w:bookmarkEnd w:id="184"/>
    </w:p>
    <w:p w14:paraId="730418CC" w14:textId="2A2AB477" w:rsidR="00217CA1" w:rsidRPr="00A36C44" w:rsidRDefault="00217CA1" w:rsidP="00217CA1">
      <w:pPr>
        <w:spacing w:line="360" w:lineRule="auto"/>
        <w:rPr>
          <w:rFonts w:ascii="Times New Roman" w:hAnsi="Times New Roman" w:cs="Times New Roman"/>
          <w:kern w:val="0"/>
          <w:sz w:val="24"/>
        </w:rPr>
      </w:pPr>
      <w:bookmarkStart w:id="185" w:name="_Toc83377387"/>
      <w:bookmarkStart w:id="186" w:name="_Toc26099"/>
      <w:bookmarkStart w:id="187" w:name="_Toc32196"/>
      <w:bookmarkStart w:id="188" w:name="_Toc90736475"/>
      <w:r w:rsidRPr="00A36C44">
        <w:rPr>
          <w:rFonts w:ascii="Times New Roman" w:hAnsi="Times New Roman" w:cs="Times New Roman"/>
          <w:b/>
          <w:bCs/>
          <w:kern w:val="0"/>
          <w:sz w:val="24"/>
        </w:rPr>
        <w:t xml:space="preserve">6.2.1  </w:t>
      </w:r>
      <w:r w:rsidRPr="00A36C44">
        <w:rPr>
          <w:rFonts w:ascii="Times New Roman" w:hAnsi="Times New Roman" w:cs="Times New Roman"/>
          <w:kern w:val="0"/>
          <w:sz w:val="24"/>
        </w:rPr>
        <w:t>钢构件基材应按腐蚀面积、腐蚀程度等两个表观损伤状况项目分别评定，并应以项目中最低等级作为该构件的基材耐久性等级。</w:t>
      </w:r>
    </w:p>
    <w:p w14:paraId="7F382D16" w14:textId="77777777" w:rsidR="00217CA1" w:rsidRPr="00A36C44" w:rsidRDefault="00217CA1" w:rsidP="00217CA1">
      <w:pPr>
        <w:spacing w:line="360" w:lineRule="auto"/>
        <w:rPr>
          <w:rFonts w:ascii="Times New Roman" w:hAnsi="Times New Roman" w:cs="Times New Roman"/>
          <w:kern w:val="0"/>
          <w:sz w:val="24"/>
        </w:rPr>
      </w:pPr>
      <w:r w:rsidRPr="00A36C44">
        <w:rPr>
          <w:rFonts w:ascii="Times New Roman" w:hAnsi="Times New Roman" w:cs="Times New Roman"/>
          <w:b/>
          <w:bCs/>
          <w:kern w:val="0"/>
          <w:sz w:val="24"/>
        </w:rPr>
        <w:t xml:space="preserve">6.2.2  </w:t>
      </w:r>
      <w:r w:rsidRPr="00A36C44">
        <w:rPr>
          <w:rFonts w:ascii="Times New Roman" w:hAnsi="Times New Roman" w:cs="Times New Roman"/>
          <w:kern w:val="0"/>
          <w:sz w:val="24"/>
        </w:rPr>
        <w:t>基材腐蚀面积评定等级应符合表</w:t>
      </w:r>
      <w:r w:rsidRPr="00A36C44">
        <w:rPr>
          <w:rFonts w:ascii="Times New Roman" w:hAnsi="Times New Roman" w:cs="Times New Roman"/>
          <w:kern w:val="0"/>
          <w:sz w:val="24"/>
        </w:rPr>
        <w:t>6.2.2</w:t>
      </w:r>
      <w:r w:rsidRPr="00A36C44">
        <w:rPr>
          <w:rFonts w:ascii="Times New Roman" w:hAnsi="Times New Roman" w:cs="Times New Roman"/>
          <w:kern w:val="0"/>
          <w:sz w:val="24"/>
        </w:rPr>
        <w:t>的规定。</w:t>
      </w:r>
    </w:p>
    <w:p w14:paraId="2926A340" w14:textId="77777777" w:rsidR="00217CA1" w:rsidRPr="00A36C44" w:rsidRDefault="00217CA1" w:rsidP="00217CA1">
      <w:pPr>
        <w:spacing w:line="360" w:lineRule="auto"/>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6.2.2</w:t>
      </w:r>
      <w:r w:rsidRPr="00A36C44">
        <w:rPr>
          <w:rFonts w:ascii="Times New Roman" w:hAnsi="Times New Roman" w:cs="Times New Roman"/>
          <w:b/>
          <w:szCs w:val="21"/>
        </w:rPr>
        <w:t>钢构件基材腐蚀面积</w:t>
      </w:r>
      <w:r>
        <w:rPr>
          <w:rFonts w:ascii="Times New Roman" w:hAnsi="Times New Roman" w:cs="Times New Roman" w:hint="eastAsia"/>
          <w:b/>
          <w:szCs w:val="21"/>
        </w:rPr>
        <w:t>分级标准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4134"/>
      </w:tblGrid>
      <w:tr w:rsidR="00217CA1" w:rsidRPr="00A36C44" w14:paraId="6DB9CA31" w14:textId="77777777" w:rsidTr="00217CA1">
        <w:tc>
          <w:tcPr>
            <w:tcW w:w="4133" w:type="dxa"/>
          </w:tcPr>
          <w:p w14:paraId="4A518446"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评定等级</w:t>
            </w:r>
          </w:p>
        </w:tc>
        <w:tc>
          <w:tcPr>
            <w:tcW w:w="4134" w:type="dxa"/>
          </w:tcPr>
          <w:p w14:paraId="344C49D9"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w:t>
            </w:r>
            <w:r>
              <w:rPr>
                <w:rFonts w:ascii="Times New Roman" w:hAnsi="Times New Roman" w:cs="Times New Roman" w:hint="eastAsia"/>
                <w:bCs/>
                <w:szCs w:val="21"/>
              </w:rPr>
              <w:t>率</w:t>
            </w:r>
          </w:p>
        </w:tc>
      </w:tr>
      <w:tr w:rsidR="00217CA1" w:rsidRPr="00A36C44" w14:paraId="0A168906" w14:textId="77777777" w:rsidTr="00217CA1">
        <w:tc>
          <w:tcPr>
            <w:tcW w:w="4133" w:type="dxa"/>
            <w:vAlign w:val="center"/>
          </w:tcPr>
          <w:p w14:paraId="0B8EBB21"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1</w:t>
            </w:r>
            <w:r w:rsidRPr="00A36C44">
              <w:rPr>
                <w:rFonts w:ascii="Times New Roman" w:hAnsi="Times New Roman" w:cs="Times New Roman"/>
                <w:sz w:val="24"/>
              </w:rPr>
              <w:t>级</w:t>
            </w:r>
          </w:p>
        </w:tc>
        <w:tc>
          <w:tcPr>
            <w:tcW w:w="4134" w:type="dxa"/>
          </w:tcPr>
          <w:p w14:paraId="7DADA817"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无腐蚀</w:t>
            </w:r>
          </w:p>
        </w:tc>
      </w:tr>
      <w:tr w:rsidR="00217CA1" w:rsidRPr="00A36C44" w14:paraId="4CC2CF87" w14:textId="77777777" w:rsidTr="00217CA1">
        <w:tc>
          <w:tcPr>
            <w:tcW w:w="4133" w:type="dxa"/>
            <w:vAlign w:val="center"/>
          </w:tcPr>
          <w:p w14:paraId="1D9358AA"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2</w:t>
            </w:r>
            <w:r w:rsidRPr="00A36C44">
              <w:rPr>
                <w:rFonts w:ascii="Times New Roman" w:hAnsi="Times New Roman" w:cs="Times New Roman"/>
                <w:sz w:val="24"/>
              </w:rPr>
              <w:t>级</w:t>
            </w:r>
          </w:p>
        </w:tc>
        <w:tc>
          <w:tcPr>
            <w:tcW w:w="4134" w:type="dxa"/>
          </w:tcPr>
          <w:p w14:paraId="38BD2F0D"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腐蚀面积率＜</w:t>
            </w:r>
            <w:r w:rsidRPr="00A36C44">
              <w:rPr>
                <w:rFonts w:ascii="Times New Roman" w:hAnsi="Times New Roman" w:cs="Times New Roman"/>
                <w:bCs/>
                <w:szCs w:val="21"/>
              </w:rPr>
              <w:t>5%</w:t>
            </w:r>
          </w:p>
        </w:tc>
      </w:tr>
      <w:tr w:rsidR="00217CA1" w:rsidRPr="00A36C44" w14:paraId="56890E05" w14:textId="77777777" w:rsidTr="00217CA1">
        <w:tc>
          <w:tcPr>
            <w:tcW w:w="4133" w:type="dxa"/>
            <w:vAlign w:val="center"/>
          </w:tcPr>
          <w:p w14:paraId="68A044A8"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3</w:t>
            </w:r>
            <w:r w:rsidRPr="00A36C44">
              <w:rPr>
                <w:rFonts w:ascii="Times New Roman" w:hAnsi="Times New Roman" w:cs="Times New Roman"/>
                <w:sz w:val="24"/>
              </w:rPr>
              <w:t>级</w:t>
            </w:r>
          </w:p>
        </w:tc>
        <w:tc>
          <w:tcPr>
            <w:tcW w:w="4134" w:type="dxa"/>
          </w:tcPr>
          <w:p w14:paraId="6776E055"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腐蚀面积率</w:t>
            </w:r>
            <w:r w:rsidRPr="00A36C44">
              <w:rPr>
                <w:rFonts w:ascii="Times New Roman" w:hAnsi="Times New Roman" w:cs="Times New Roman"/>
                <w:bCs/>
                <w:szCs w:val="21"/>
              </w:rPr>
              <w:t>≥5%</w:t>
            </w:r>
          </w:p>
        </w:tc>
      </w:tr>
    </w:tbl>
    <w:p w14:paraId="62EBBA4B"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lastRenderedPageBreak/>
        <w:t>6.2.3</w:t>
      </w:r>
      <w:r w:rsidRPr="00A36C44">
        <w:rPr>
          <w:rFonts w:ascii="Times New Roman" w:hAnsi="Times New Roman" w:cs="Times New Roman"/>
          <w:sz w:val="24"/>
        </w:rPr>
        <w:t xml:space="preserve">  </w:t>
      </w:r>
      <w:r w:rsidRPr="00A36C44">
        <w:rPr>
          <w:rFonts w:ascii="Times New Roman" w:hAnsi="Times New Roman" w:cs="Times New Roman"/>
          <w:sz w:val="24"/>
        </w:rPr>
        <w:t>基材均匀腐蚀程度评定等级应符合表</w:t>
      </w:r>
      <w:r w:rsidRPr="00A36C44">
        <w:rPr>
          <w:rFonts w:ascii="Times New Roman" w:hAnsi="Times New Roman" w:cs="Times New Roman"/>
          <w:sz w:val="24"/>
        </w:rPr>
        <w:t>6.2.3</w:t>
      </w:r>
      <w:r w:rsidRPr="00A36C44">
        <w:rPr>
          <w:rFonts w:ascii="Times New Roman" w:hAnsi="Times New Roman" w:cs="Times New Roman"/>
          <w:sz w:val="24"/>
        </w:rPr>
        <w:t>的规定。</w:t>
      </w:r>
    </w:p>
    <w:p w14:paraId="0856BF58" w14:textId="77777777" w:rsidR="00217CA1" w:rsidRPr="00A36C44" w:rsidRDefault="00217CA1" w:rsidP="00217CA1">
      <w:pPr>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 xml:space="preserve">6.2.3 </w:t>
      </w:r>
      <w:r w:rsidRPr="00A36C44">
        <w:rPr>
          <w:rFonts w:ascii="Times New Roman" w:hAnsi="Times New Roman" w:cs="Times New Roman"/>
          <w:b/>
          <w:szCs w:val="21"/>
        </w:rPr>
        <w:t>钢构件基材腐蚀程度</w:t>
      </w:r>
      <w:r>
        <w:rPr>
          <w:rFonts w:ascii="Times New Roman" w:hAnsi="Times New Roman" w:cs="Times New Roman" w:hint="eastAsia"/>
          <w:b/>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7543"/>
      </w:tblGrid>
      <w:tr w:rsidR="00217CA1" w:rsidRPr="00A36C44" w14:paraId="6CA2C540" w14:textId="77777777" w:rsidTr="00217CA1">
        <w:tc>
          <w:tcPr>
            <w:tcW w:w="837" w:type="pct"/>
            <w:vAlign w:val="center"/>
          </w:tcPr>
          <w:p w14:paraId="02F73C42"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评定等级</w:t>
            </w:r>
          </w:p>
        </w:tc>
        <w:tc>
          <w:tcPr>
            <w:tcW w:w="4163" w:type="pct"/>
            <w:vAlign w:val="center"/>
          </w:tcPr>
          <w:p w14:paraId="61CF66AC"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腐蚀程度</w:t>
            </w:r>
          </w:p>
        </w:tc>
      </w:tr>
      <w:tr w:rsidR="00217CA1" w:rsidRPr="00A36C44" w14:paraId="4FA03592" w14:textId="77777777" w:rsidTr="00217CA1">
        <w:tc>
          <w:tcPr>
            <w:tcW w:w="837" w:type="pct"/>
            <w:vAlign w:val="center"/>
          </w:tcPr>
          <w:p w14:paraId="3B762741"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1</w:t>
            </w:r>
            <w:r w:rsidRPr="00A36C44">
              <w:rPr>
                <w:rFonts w:ascii="Times New Roman" w:hAnsi="Times New Roman" w:cs="Times New Roman"/>
                <w:sz w:val="24"/>
              </w:rPr>
              <w:t>级</w:t>
            </w:r>
          </w:p>
        </w:tc>
        <w:tc>
          <w:tcPr>
            <w:tcW w:w="4163" w:type="pct"/>
            <w:vAlign w:val="center"/>
          </w:tcPr>
          <w:p w14:paraId="3ECCBDF5" w14:textId="77777777" w:rsidR="00217CA1" w:rsidRPr="00A36C44" w:rsidRDefault="00217CA1" w:rsidP="00217CA1">
            <w:pPr>
              <w:rPr>
                <w:rFonts w:ascii="Times New Roman" w:hAnsi="Times New Roman" w:cs="Times New Roman"/>
                <w:kern w:val="0"/>
                <w:szCs w:val="21"/>
                <w:highlight w:val="yellow"/>
              </w:rPr>
            </w:pPr>
            <w:r w:rsidRPr="00A36C44">
              <w:rPr>
                <w:rFonts w:ascii="Times New Roman" w:hAnsi="Times New Roman" w:cs="Times New Roman"/>
                <w:kern w:val="0"/>
                <w:szCs w:val="21"/>
              </w:rPr>
              <w:t>钢构件表面无腐蚀</w:t>
            </w:r>
          </w:p>
        </w:tc>
      </w:tr>
      <w:tr w:rsidR="00217CA1" w:rsidRPr="00A36C44" w14:paraId="22894143" w14:textId="77777777" w:rsidTr="00217CA1">
        <w:tc>
          <w:tcPr>
            <w:tcW w:w="837" w:type="pct"/>
            <w:vAlign w:val="center"/>
          </w:tcPr>
          <w:p w14:paraId="50340C83"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2</w:t>
            </w:r>
            <w:r w:rsidRPr="00A36C44">
              <w:rPr>
                <w:rFonts w:ascii="Times New Roman" w:hAnsi="Times New Roman" w:cs="Times New Roman"/>
                <w:sz w:val="24"/>
              </w:rPr>
              <w:t>级</w:t>
            </w:r>
          </w:p>
        </w:tc>
        <w:tc>
          <w:tcPr>
            <w:tcW w:w="4163" w:type="pct"/>
            <w:vAlign w:val="center"/>
          </w:tcPr>
          <w:p w14:paraId="77D0DBB2"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钢构件表面有腐蚀，钢材表面呈麻面状腐蚀，腐蚀深度＜</w:t>
            </w:r>
            <w:r w:rsidRPr="00A36C44">
              <w:rPr>
                <w:rFonts w:ascii="Times New Roman" w:hAnsi="Times New Roman" w:cs="Times New Roman"/>
                <w:kern w:val="0"/>
                <w:szCs w:val="21"/>
              </w:rPr>
              <w:t>0.05t</w:t>
            </w:r>
            <w:r w:rsidRPr="00955147">
              <w:rPr>
                <w:rFonts w:ascii="Times New Roman" w:hAnsi="Times New Roman" w:cs="Times New Roman" w:hint="eastAsia"/>
                <w:kern w:val="0"/>
                <w:szCs w:val="21"/>
                <w:vertAlign w:val="subscript"/>
              </w:rPr>
              <w:t>0</w:t>
            </w:r>
          </w:p>
        </w:tc>
      </w:tr>
      <w:tr w:rsidR="00217CA1" w:rsidRPr="00A36C44" w14:paraId="5557CF6D" w14:textId="77777777" w:rsidTr="00217CA1">
        <w:tc>
          <w:tcPr>
            <w:tcW w:w="837" w:type="pct"/>
            <w:vAlign w:val="center"/>
          </w:tcPr>
          <w:p w14:paraId="06997C16"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3</w:t>
            </w:r>
            <w:r w:rsidRPr="00A36C44">
              <w:rPr>
                <w:rFonts w:ascii="Times New Roman" w:hAnsi="Times New Roman" w:cs="Times New Roman"/>
                <w:sz w:val="24"/>
              </w:rPr>
              <w:t>级</w:t>
            </w:r>
          </w:p>
        </w:tc>
        <w:tc>
          <w:tcPr>
            <w:tcW w:w="4163" w:type="pct"/>
            <w:vAlign w:val="center"/>
          </w:tcPr>
          <w:p w14:paraId="493A1C2D"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钢构件严重腐蚀，平均腐蚀深度</w:t>
            </w:r>
            <w:r w:rsidRPr="00A36C44">
              <w:rPr>
                <w:rFonts w:ascii="Times New Roman" w:hAnsi="Times New Roman" w:cs="Times New Roman"/>
                <w:kern w:val="0"/>
                <w:szCs w:val="21"/>
              </w:rPr>
              <w:t>≥0.05t</w:t>
            </w:r>
            <w:r w:rsidRPr="00955147">
              <w:rPr>
                <w:rFonts w:ascii="Times New Roman" w:hAnsi="Times New Roman" w:cs="Times New Roman" w:hint="eastAsia"/>
                <w:kern w:val="0"/>
                <w:szCs w:val="21"/>
                <w:vertAlign w:val="subscript"/>
              </w:rPr>
              <w:t>0</w:t>
            </w:r>
            <w:r w:rsidRPr="00A36C44">
              <w:rPr>
                <w:rFonts w:ascii="Times New Roman" w:hAnsi="Times New Roman" w:cs="Times New Roman"/>
                <w:kern w:val="0"/>
                <w:szCs w:val="21"/>
              </w:rPr>
              <w:t>，对构件承载力有影响</w:t>
            </w:r>
          </w:p>
        </w:tc>
      </w:tr>
    </w:tbl>
    <w:p w14:paraId="24BD63B6" w14:textId="77777777" w:rsidR="00217CA1" w:rsidRPr="0070469C" w:rsidRDefault="00217CA1" w:rsidP="00217CA1">
      <w:pPr>
        <w:spacing w:line="360" w:lineRule="auto"/>
        <w:rPr>
          <w:rFonts w:ascii="Times New Roman" w:hAnsi="Times New Roman" w:cs="Times New Roman"/>
        </w:rPr>
      </w:pPr>
      <w:r w:rsidRPr="0070469C">
        <w:rPr>
          <w:rFonts w:ascii="Times New Roman" w:hAnsi="Times New Roman" w:cs="Times New Roman" w:hint="eastAsia"/>
        </w:rPr>
        <w:t>注：本表</w:t>
      </w:r>
      <w:r>
        <w:rPr>
          <w:rFonts w:ascii="Times New Roman" w:hAnsi="Times New Roman" w:cs="Times New Roman" w:hint="eastAsia"/>
        </w:rPr>
        <w:t>适用于均匀腐蚀且不承受动力荷载的钢构件，</w:t>
      </w:r>
      <w:r>
        <w:rPr>
          <w:rFonts w:ascii="Times New Roman" w:hAnsi="Times New Roman" w:cs="Times New Roman" w:hint="eastAsia"/>
        </w:rPr>
        <w:t>t</w:t>
      </w:r>
      <w:r w:rsidRPr="00955147">
        <w:rPr>
          <w:rFonts w:ascii="Times New Roman" w:hAnsi="Times New Roman" w:cs="Times New Roman" w:hint="eastAsia"/>
          <w:vertAlign w:val="subscript"/>
        </w:rPr>
        <w:t>0</w:t>
      </w:r>
      <w:r>
        <w:rPr>
          <w:rFonts w:ascii="Times New Roman" w:hAnsi="Times New Roman" w:cs="Times New Roman" w:hint="eastAsia"/>
        </w:rPr>
        <w:t>为钢构件初始厚度。</w:t>
      </w:r>
    </w:p>
    <w:p w14:paraId="10A7122A"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6.2.4</w:t>
      </w:r>
      <w:r w:rsidRPr="00A36C44">
        <w:rPr>
          <w:rFonts w:ascii="Times New Roman" w:hAnsi="Times New Roman" w:cs="Times New Roman"/>
          <w:sz w:val="24"/>
        </w:rPr>
        <w:t xml:space="preserve">  </w:t>
      </w:r>
      <w:r w:rsidRPr="00A36C44">
        <w:rPr>
          <w:rFonts w:ascii="Times New Roman" w:hAnsi="Times New Roman" w:cs="Times New Roman"/>
          <w:sz w:val="24"/>
        </w:rPr>
        <w:t>基材非均匀腐蚀</w:t>
      </w:r>
      <w:r w:rsidRPr="00A36C44">
        <w:rPr>
          <w:rFonts w:ascii="Times New Roman" w:hAnsi="Times New Roman" w:cs="Times New Roman"/>
          <w:sz w:val="24"/>
        </w:rPr>
        <w:t>/</w:t>
      </w:r>
      <w:r w:rsidRPr="00A36C44">
        <w:rPr>
          <w:rFonts w:ascii="Times New Roman" w:hAnsi="Times New Roman" w:cs="Times New Roman"/>
          <w:sz w:val="24"/>
        </w:rPr>
        <w:t>坑蚀程度评定等级应符合表</w:t>
      </w:r>
      <w:r w:rsidRPr="00A36C44">
        <w:rPr>
          <w:rFonts w:ascii="Times New Roman" w:hAnsi="Times New Roman" w:cs="Times New Roman"/>
          <w:sz w:val="24"/>
        </w:rPr>
        <w:t>6.2.4</w:t>
      </w:r>
      <w:r w:rsidRPr="00A36C44">
        <w:rPr>
          <w:rFonts w:ascii="Times New Roman" w:hAnsi="Times New Roman" w:cs="Times New Roman"/>
          <w:sz w:val="24"/>
        </w:rPr>
        <w:t>的规定。</w:t>
      </w:r>
    </w:p>
    <w:p w14:paraId="74708EF3" w14:textId="77777777" w:rsidR="00217CA1" w:rsidRPr="00A36C44" w:rsidRDefault="00217CA1" w:rsidP="00217CA1">
      <w:pPr>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 xml:space="preserve">6.2.4 </w:t>
      </w:r>
      <w:r w:rsidRPr="00A36C44">
        <w:rPr>
          <w:rFonts w:ascii="Times New Roman" w:hAnsi="Times New Roman" w:cs="Times New Roman"/>
          <w:b/>
          <w:szCs w:val="21"/>
        </w:rPr>
        <w:t>钢构件基材腐蚀程度</w:t>
      </w:r>
      <w:r>
        <w:rPr>
          <w:rFonts w:ascii="Times New Roman" w:hAnsi="Times New Roman" w:cs="Times New Roman" w:hint="eastAsia"/>
          <w:b/>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7516"/>
      </w:tblGrid>
      <w:tr w:rsidR="00217CA1" w:rsidRPr="00A36C44" w14:paraId="1BE7A7FA" w14:textId="77777777" w:rsidTr="00217CA1">
        <w:tc>
          <w:tcPr>
            <w:tcW w:w="852" w:type="pct"/>
            <w:vAlign w:val="center"/>
          </w:tcPr>
          <w:p w14:paraId="1D28FB3D"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评定等级</w:t>
            </w:r>
          </w:p>
        </w:tc>
        <w:tc>
          <w:tcPr>
            <w:tcW w:w="4148" w:type="pct"/>
            <w:vAlign w:val="center"/>
          </w:tcPr>
          <w:p w14:paraId="483B097C"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腐蚀程度</w:t>
            </w:r>
          </w:p>
        </w:tc>
      </w:tr>
      <w:tr w:rsidR="00217CA1" w:rsidRPr="00A36C44" w14:paraId="41F046CB" w14:textId="77777777" w:rsidTr="00217CA1">
        <w:tc>
          <w:tcPr>
            <w:tcW w:w="852" w:type="pct"/>
            <w:vAlign w:val="center"/>
          </w:tcPr>
          <w:p w14:paraId="2123D1B4"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1</w:t>
            </w:r>
            <w:r w:rsidRPr="00A36C44">
              <w:rPr>
                <w:rFonts w:ascii="Times New Roman" w:hAnsi="Times New Roman" w:cs="Times New Roman"/>
                <w:sz w:val="24"/>
              </w:rPr>
              <w:t>级</w:t>
            </w:r>
          </w:p>
        </w:tc>
        <w:tc>
          <w:tcPr>
            <w:tcW w:w="4148" w:type="pct"/>
            <w:vAlign w:val="center"/>
          </w:tcPr>
          <w:p w14:paraId="76309C7C" w14:textId="77777777" w:rsidR="00217CA1" w:rsidRPr="00A36C44" w:rsidRDefault="00217CA1" w:rsidP="00217CA1">
            <w:pPr>
              <w:rPr>
                <w:rFonts w:ascii="Times New Roman" w:hAnsi="Times New Roman" w:cs="Times New Roman"/>
                <w:kern w:val="0"/>
                <w:szCs w:val="21"/>
                <w:highlight w:val="yellow"/>
              </w:rPr>
            </w:pPr>
            <w:r w:rsidRPr="00A36C44">
              <w:rPr>
                <w:rFonts w:ascii="Times New Roman" w:hAnsi="Times New Roman" w:cs="Times New Roman"/>
                <w:kern w:val="0"/>
                <w:szCs w:val="21"/>
              </w:rPr>
              <w:t>钢构件表面无非均匀腐蚀</w:t>
            </w:r>
            <w:r w:rsidRPr="00A36C44">
              <w:rPr>
                <w:rFonts w:ascii="Times New Roman" w:hAnsi="Times New Roman" w:cs="Times New Roman"/>
                <w:kern w:val="0"/>
                <w:szCs w:val="21"/>
              </w:rPr>
              <w:t>/</w:t>
            </w:r>
            <w:r w:rsidRPr="00A36C44">
              <w:rPr>
                <w:rFonts w:ascii="Times New Roman" w:hAnsi="Times New Roman" w:cs="Times New Roman"/>
                <w:kern w:val="0"/>
                <w:szCs w:val="21"/>
              </w:rPr>
              <w:t>坑蚀</w:t>
            </w:r>
          </w:p>
        </w:tc>
      </w:tr>
      <w:tr w:rsidR="00217CA1" w:rsidRPr="00A36C44" w14:paraId="5584E575" w14:textId="77777777" w:rsidTr="00217CA1">
        <w:tc>
          <w:tcPr>
            <w:tcW w:w="852" w:type="pct"/>
            <w:vAlign w:val="center"/>
          </w:tcPr>
          <w:p w14:paraId="39D8BC6D"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2</w:t>
            </w:r>
            <w:r w:rsidRPr="00A36C44">
              <w:rPr>
                <w:rFonts w:ascii="Times New Roman" w:hAnsi="Times New Roman" w:cs="Times New Roman"/>
                <w:sz w:val="24"/>
              </w:rPr>
              <w:t>级</w:t>
            </w:r>
          </w:p>
        </w:tc>
        <w:tc>
          <w:tcPr>
            <w:tcW w:w="4148" w:type="pct"/>
            <w:vAlign w:val="center"/>
          </w:tcPr>
          <w:p w14:paraId="4AC183E7"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钢构件有腐蚀或坑蚀，</w:t>
            </w:r>
          </w:p>
          <w:p w14:paraId="7CEE1ABE"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数量</w:t>
            </w:r>
            <w:r w:rsidRPr="00A36C44">
              <w:rPr>
                <w:rFonts w:ascii="Times New Roman" w:hAnsi="Times New Roman" w:cs="Times New Roman"/>
                <w:kern w:val="0"/>
                <w:szCs w:val="21"/>
              </w:rPr>
              <w:t>≤10</w:t>
            </w:r>
            <w:r w:rsidRPr="00A36C44">
              <w:rPr>
                <w:rFonts w:ascii="Times New Roman" w:hAnsi="Times New Roman" w:cs="Times New Roman"/>
                <w:kern w:val="0"/>
                <w:szCs w:val="21"/>
              </w:rPr>
              <w:t>个</w:t>
            </w:r>
            <w:r w:rsidRPr="00A36C44">
              <w:rPr>
                <w:rFonts w:ascii="Times New Roman" w:hAnsi="Times New Roman" w:cs="Times New Roman"/>
                <w:kern w:val="0"/>
                <w:szCs w:val="21"/>
              </w:rPr>
              <w:t>/</w:t>
            </w:r>
            <w:r w:rsidRPr="00A36C44">
              <w:rPr>
                <w:rFonts w:ascii="Times New Roman" w:hAnsi="Times New Roman" w:cs="Times New Roman"/>
                <w:kern w:val="0"/>
                <w:szCs w:val="21"/>
              </w:rPr>
              <w:t>㎡、或直径</w:t>
            </w:r>
            <w:r w:rsidRPr="00A36C44">
              <w:rPr>
                <w:rFonts w:ascii="Times New Roman" w:hAnsi="Times New Roman" w:cs="Times New Roman"/>
                <w:kern w:val="0"/>
                <w:szCs w:val="21"/>
              </w:rPr>
              <w:t>≤0.5mm</w:t>
            </w:r>
            <w:r w:rsidRPr="00A36C44">
              <w:rPr>
                <w:rFonts w:ascii="Times New Roman" w:hAnsi="Times New Roman" w:cs="Times New Roman"/>
                <w:kern w:val="0"/>
                <w:szCs w:val="21"/>
                <w:vertAlign w:val="superscript"/>
              </w:rPr>
              <w:t>2</w:t>
            </w:r>
            <w:r w:rsidRPr="00A36C44">
              <w:rPr>
                <w:rFonts w:ascii="Times New Roman" w:hAnsi="Times New Roman" w:cs="Times New Roman"/>
                <w:kern w:val="0"/>
                <w:szCs w:val="21"/>
              </w:rPr>
              <w:t>、或深度</w:t>
            </w:r>
            <w:r w:rsidRPr="00A36C44">
              <w:rPr>
                <w:rFonts w:ascii="Times New Roman" w:hAnsi="Times New Roman" w:cs="Times New Roman"/>
                <w:kern w:val="0"/>
                <w:szCs w:val="21"/>
              </w:rPr>
              <w:t>≤0.4mm</w:t>
            </w:r>
          </w:p>
        </w:tc>
      </w:tr>
      <w:tr w:rsidR="00217CA1" w:rsidRPr="00A36C44" w14:paraId="625BE7A3" w14:textId="77777777" w:rsidTr="00217CA1">
        <w:tc>
          <w:tcPr>
            <w:tcW w:w="852" w:type="pct"/>
            <w:vAlign w:val="center"/>
          </w:tcPr>
          <w:p w14:paraId="66638BB3"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3</w:t>
            </w:r>
            <w:r w:rsidRPr="00A36C44">
              <w:rPr>
                <w:rFonts w:ascii="Times New Roman" w:hAnsi="Times New Roman" w:cs="Times New Roman"/>
                <w:sz w:val="24"/>
              </w:rPr>
              <w:t>级</w:t>
            </w:r>
          </w:p>
        </w:tc>
        <w:tc>
          <w:tcPr>
            <w:tcW w:w="4148" w:type="pct"/>
            <w:vAlign w:val="center"/>
          </w:tcPr>
          <w:p w14:paraId="13F335D6"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钢构件有严重非均匀腐蚀或坑蚀，</w:t>
            </w:r>
          </w:p>
          <w:p w14:paraId="7465041E"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数量＞</w:t>
            </w:r>
            <w:r w:rsidRPr="00A36C44">
              <w:rPr>
                <w:rFonts w:ascii="Times New Roman" w:hAnsi="Times New Roman" w:cs="Times New Roman"/>
                <w:kern w:val="0"/>
                <w:szCs w:val="21"/>
              </w:rPr>
              <w:t>10</w:t>
            </w:r>
            <w:r w:rsidRPr="00A36C44">
              <w:rPr>
                <w:rFonts w:ascii="Times New Roman" w:hAnsi="Times New Roman" w:cs="Times New Roman"/>
                <w:kern w:val="0"/>
                <w:szCs w:val="21"/>
              </w:rPr>
              <w:t>个</w:t>
            </w:r>
            <w:r w:rsidRPr="00A36C44">
              <w:rPr>
                <w:rFonts w:ascii="Times New Roman" w:hAnsi="Times New Roman" w:cs="Times New Roman"/>
                <w:kern w:val="0"/>
                <w:szCs w:val="21"/>
              </w:rPr>
              <w:t>/</w:t>
            </w:r>
            <w:r w:rsidRPr="00A36C44">
              <w:rPr>
                <w:rFonts w:ascii="Times New Roman" w:hAnsi="Times New Roman" w:cs="Times New Roman"/>
                <w:kern w:val="0"/>
                <w:szCs w:val="21"/>
              </w:rPr>
              <w:t>㎡、或直径＞</w:t>
            </w:r>
            <w:r w:rsidRPr="00A36C44">
              <w:rPr>
                <w:rFonts w:ascii="Times New Roman" w:hAnsi="Times New Roman" w:cs="Times New Roman"/>
                <w:kern w:val="0"/>
                <w:szCs w:val="21"/>
              </w:rPr>
              <w:t>0.5mm</w:t>
            </w:r>
            <w:r w:rsidRPr="00A36C44">
              <w:rPr>
                <w:rFonts w:ascii="Times New Roman" w:hAnsi="Times New Roman" w:cs="Times New Roman"/>
                <w:kern w:val="0"/>
                <w:szCs w:val="21"/>
                <w:vertAlign w:val="superscript"/>
              </w:rPr>
              <w:t>2</w:t>
            </w:r>
            <w:r w:rsidRPr="00A36C44">
              <w:rPr>
                <w:rFonts w:ascii="Times New Roman" w:hAnsi="Times New Roman" w:cs="Times New Roman"/>
                <w:kern w:val="0"/>
                <w:szCs w:val="21"/>
              </w:rPr>
              <w:t>、或深度＞</w:t>
            </w:r>
            <w:r w:rsidRPr="00A36C44">
              <w:rPr>
                <w:rFonts w:ascii="Times New Roman" w:hAnsi="Times New Roman" w:cs="Times New Roman"/>
                <w:kern w:val="0"/>
                <w:szCs w:val="21"/>
              </w:rPr>
              <w:t>0.4mm</w:t>
            </w:r>
          </w:p>
        </w:tc>
      </w:tr>
    </w:tbl>
    <w:p w14:paraId="7AD231E7" w14:textId="77777777" w:rsidR="00217CA1" w:rsidRPr="00272EC2" w:rsidRDefault="00217CA1" w:rsidP="00217CA1">
      <w:pPr>
        <w:spacing w:line="360" w:lineRule="auto"/>
        <w:rPr>
          <w:rFonts w:ascii="Times New Roman" w:hAnsi="Times New Roman" w:cs="Times New Roman"/>
        </w:rPr>
      </w:pPr>
      <w:r w:rsidRPr="00272EC2">
        <w:rPr>
          <w:rFonts w:ascii="Times New Roman" w:hAnsi="Times New Roman" w:cs="Times New Roman" w:hint="eastAsia"/>
        </w:rPr>
        <w:t>注：本表</w:t>
      </w:r>
      <w:r>
        <w:rPr>
          <w:rFonts w:ascii="Times New Roman" w:hAnsi="Times New Roman" w:cs="Times New Roman" w:hint="eastAsia"/>
        </w:rPr>
        <w:t>适用于非均匀腐蚀且不承受动力荷载的钢构件。</w:t>
      </w:r>
    </w:p>
    <w:p w14:paraId="6CD15504" w14:textId="77777777" w:rsidR="00217CA1" w:rsidRPr="00A17E08" w:rsidRDefault="00217CA1" w:rsidP="00217CA1">
      <w:pPr>
        <w:spacing w:line="360" w:lineRule="auto"/>
        <w:rPr>
          <w:rFonts w:ascii="Times New Roman" w:hAnsi="Times New Roman" w:cs="Times New Roman"/>
          <w:b/>
          <w:sz w:val="24"/>
        </w:rPr>
      </w:pPr>
      <w:r w:rsidRPr="00A36C44">
        <w:rPr>
          <w:rFonts w:ascii="Times New Roman" w:hAnsi="Times New Roman" w:cs="Times New Roman"/>
          <w:b/>
          <w:sz w:val="24"/>
        </w:rPr>
        <w:t>6.2.5</w:t>
      </w:r>
      <w:r w:rsidRPr="00A36C44">
        <w:rPr>
          <w:rFonts w:ascii="Times New Roman" w:hAnsi="Times New Roman" w:cs="Times New Roman"/>
          <w:sz w:val="24"/>
        </w:rPr>
        <w:t xml:space="preserve"> </w:t>
      </w:r>
      <w:r>
        <w:rPr>
          <w:rFonts w:ascii="Times New Roman" w:hAnsi="Times New Roman" w:cs="Times New Roman" w:hint="eastAsia"/>
          <w:sz w:val="24"/>
        </w:rPr>
        <w:t>对于承受动力荷载的钢构件，钢构件表面无腐蚀时，基材腐蚀程度评为</w:t>
      </w:r>
      <w:r>
        <w:rPr>
          <w:rFonts w:ascii="Times New Roman" w:hAnsi="Times New Roman" w:cs="Times New Roman" w:hint="eastAsia"/>
          <w:sz w:val="24"/>
        </w:rPr>
        <w:t>1</w:t>
      </w:r>
      <w:r>
        <w:rPr>
          <w:rFonts w:ascii="Times New Roman" w:hAnsi="Times New Roman" w:cs="Times New Roman" w:hint="eastAsia"/>
          <w:sz w:val="24"/>
        </w:rPr>
        <w:t>级；钢构件表面出现锈蚀时，基材腐蚀程度评为</w:t>
      </w:r>
      <w:r>
        <w:rPr>
          <w:rFonts w:ascii="Times New Roman" w:hAnsi="Times New Roman" w:cs="Times New Roman" w:hint="eastAsia"/>
          <w:sz w:val="24"/>
        </w:rPr>
        <w:t>3</w:t>
      </w:r>
      <w:r>
        <w:rPr>
          <w:rFonts w:ascii="Times New Roman" w:hAnsi="Times New Roman" w:cs="Times New Roman" w:hint="eastAsia"/>
          <w:sz w:val="24"/>
        </w:rPr>
        <w:t>级。</w:t>
      </w:r>
    </w:p>
    <w:p w14:paraId="35B75C16"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6.2.</w:t>
      </w:r>
      <w:r>
        <w:rPr>
          <w:rFonts w:ascii="Times New Roman" w:hAnsi="Times New Roman" w:cs="Times New Roman" w:hint="eastAsia"/>
          <w:b/>
          <w:sz w:val="24"/>
        </w:rPr>
        <w:t>6</w:t>
      </w:r>
      <w:r w:rsidRPr="00A36C44">
        <w:rPr>
          <w:rFonts w:ascii="Times New Roman" w:hAnsi="Times New Roman" w:cs="Times New Roman"/>
          <w:sz w:val="24"/>
        </w:rPr>
        <w:t xml:space="preserve"> </w:t>
      </w:r>
      <w:r w:rsidRPr="00A36C44">
        <w:rPr>
          <w:rFonts w:ascii="Times New Roman" w:hAnsi="Times New Roman" w:cs="Times New Roman"/>
          <w:sz w:val="24"/>
        </w:rPr>
        <w:t>焊缝可按焊缝腐蚀深度、腐蚀区面积进行评定，</w:t>
      </w:r>
      <w:r w:rsidRPr="00A36C44">
        <w:rPr>
          <w:rFonts w:ascii="Times New Roman" w:hAnsi="Times New Roman" w:cs="Times New Roman"/>
          <w:kern w:val="0"/>
          <w:sz w:val="24"/>
        </w:rPr>
        <w:t>并</w:t>
      </w:r>
      <w:r>
        <w:rPr>
          <w:rFonts w:ascii="Times New Roman" w:hAnsi="Times New Roman" w:cs="Times New Roman"/>
          <w:kern w:val="0"/>
          <w:sz w:val="24"/>
        </w:rPr>
        <w:t>应</w:t>
      </w:r>
      <w:r w:rsidRPr="00A36C44">
        <w:rPr>
          <w:rFonts w:ascii="Times New Roman" w:hAnsi="Times New Roman" w:cs="Times New Roman"/>
          <w:kern w:val="0"/>
          <w:sz w:val="24"/>
        </w:rPr>
        <w:t>以其中最低一级作为该构件焊缝的耐久性等级。</w:t>
      </w:r>
    </w:p>
    <w:p w14:paraId="5654858B" w14:textId="77777777" w:rsidR="00217CA1" w:rsidRDefault="00217CA1" w:rsidP="00217CA1">
      <w:pPr>
        <w:spacing w:line="360" w:lineRule="auto"/>
        <w:ind w:firstLineChars="176" w:firstLine="424"/>
        <w:rPr>
          <w:rFonts w:ascii="Times New Roman" w:hAnsi="Times New Roman" w:cs="Times New Roman"/>
          <w:sz w:val="24"/>
        </w:rPr>
      </w:pPr>
      <w:r>
        <w:rPr>
          <w:rFonts w:ascii="Times New Roman" w:hAnsi="Times New Roman" w:cs="Times New Roman" w:hint="eastAsia"/>
          <w:b/>
          <w:sz w:val="24"/>
        </w:rPr>
        <w:t xml:space="preserve">1 </w:t>
      </w:r>
      <w:r w:rsidRPr="00A36C44">
        <w:rPr>
          <w:rFonts w:ascii="Times New Roman" w:hAnsi="Times New Roman" w:cs="Times New Roman"/>
          <w:sz w:val="24"/>
        </w:rPr>
        <w:t>当按焊缝腐蚀深度评定时，应以腐蚀最大深度与焊缝设计熔深或焊喉的比值作为评价指标，</w:t>
      </w:r>
      <w:r w:rsidRPr="00A36C44">
        <w:rPr>
          <w:rFonts w:ascii="Times New Roman" w:hAnsi="Times New Roman" w:cs="Times New Roman"/>
          <w:kern w:val="0"/>
          <w:sz w:val="24"/>
        </w:rPr>
        <w:t>应符合表</w:t>
      </w:r>
      <w:r w:rsidRPr="00A36C44">
        <w:rPr>
          <w:rFonts w:ascii="Times New Roman" w:hAnsi="Times New Roman" w:cs="Times New Roman"/>
          <w:kern w:val="0"/>
          <w:sz w:val="24"/>
        </w:rPr>
        <w:t>6.2.6</w:t>
      </w:r>
      <w:r>
        <w:rPr>
          <w:rFonts w:ascii="Times New Roman" w:hAnsi="Times New Roman" w:cs="Times New Roman" w:hint="eastAsia"/>
          <w:kern w:val="0"/>
          <w:sz w:val="24"/>
        </w:rPr>
        <w:t>-1</w:t>
      </w:r>
      <w:r w:rsidRPr="00A36C44">
        <w:rPr>
          <w:rFonts w:ascii="Times New Roman" w:hAnsi="Times New Roman" w:cs="Times New Roman"/>
          <w:kern w:val="0"/>
          <w:sz w:val="24"/>
        </w:rPr>
        <w:t>的规定</w:t>
      </w:r>
      <w:r w:rsidRPr="00A36C44">
        <w:rPr>
          <w:rFonts w:ascii="Times New Roman" w:hAnsi="Times New Roman" w:cs="Times New Roman"/>
          <w:sz w:val="24"/>
        </w:rPr>
        <w:t>。</w:t>
      </w:r>
    </w:p>
    <w:p w14:paraId="0393FF44" w14:textId="77777777" w:rsidR="00217CA1" w:rsidRPr="00A36C44" w:rsidRDefault="00217CA1" w:rsidP="00217CA1">
      <w:pPr>
        <w:jc w:val="center"/>
        <w:rPr>
          <w:rFonts w:ascii="Times New Roman" w:hAnsi="Times New Roman" w:cs="Times New Roman"/>
          <w:b/>
          <w:szCs w:val="21"/>
          <w:vertAlign w:val="subscript"/>
        </w:rPr>
      </w:pPr>
      <w:r w:rsidRPr="00A36C44">
        <w:rPr>
          <w:rFonts w:ascii="Times New Roman" w:hAnsi="Times New Roman" w:cs="Times New Roman"/>
          <w:b/>
          <w:szCs w:val="21"/>
        </w:rPr>
        <w:t>表</w:t>
      </w:r>
      <w:r w:rsidRPr="00A36C44">
        <w:rPr>
          <w:rFonts w:ascii="Times New Roman" w:hAnsi="Times New Roman" w:cs="Times New Roman"/>
          <w:b/>
          <w:szCs w:val="21"/>
        </w:rPr>
        <w:t>6.2.6</w:t>
      </w:r>
      <w:r>
        <w:rPr>
          <w:rFonts w:ascii="Times New Roman" w:hAnsi="Times New Roman" w:cs="Times New Roman" w:hint="eastAsia"/>
          <w:b/>
          <w:szCs w:val="21"/>
        </w:rPr>
        <w:t>-1</w:t>
      </w:r>
      <w:r w:rsidRPr="00A36C44">
        <w:rPr>
          <w:rFonts w:ascii="Times New Roman" w:hAnsi="Times New Roman" w:cs="Times New Roman"/>
          <w:b/>
          <w:szCs w:val="21"/>
        </w:rPr>
        <w:t xml:space="preserve"> </w:t>
      </w:r>
      <w:r w:rsidRPr="00A36C44">
        <w:rPr>
          <w:rFonts w:ascii="Times New Roman" w:hAnsi="Times New Roman" w:cs="Times New Roman"/>
          <w:b/>
          <w:szCs w:val="21"/>
        </w:rPr>
        <w:t>焊缝腐蚀深度</w:t>
      </w:r>
      <w:r>
        <w:rPr>
          <w:rFonts w:ascii="Times New Roman" w:hAnsi="Times New Roman" w:cs="Times New Roman" w:hint="eastAsia"/>
          <w:b/>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4541"/>
      </w:tblGrid>
      <w:tr w:rsidR="00217CA1" w:rsidRPr="00A36C44" w14:paraId="00221815" w14:textId="77777777" w:rsidTr="00217CA1">
        <w:tc>
          <w:tcPr>
            <w:tcW w:w="2494" w:type="pct"/>
          </w:tcPr>
          <w:p w14:paraId="5FB4780B" w14:textId="77777777" w:rsidR="00217CA1" w:rsidRPr="00A36C44" w:rsidRDefault="00217CA1" w:rsidP="00217CA1">
            <w:pPr>
              <w:jc w:val="center"/>
              <w:rPr>
                <w:rFonts w:ascii="Times New Roman" w:hAnsi="Times New Roman" w:cs="Times New Roman"/>
                <w:b/>
                <w:szCs w:val="21"/>
                <w:vertAlign w:val="subscript"/>
              </w:rPr>
            </w:pPr>
            <w:r w:rsidRPr="00A36C44">
              <w:rPr>
                <w:rFonts w:ascii="Times New Roman" w:hAnsi="Times New Roman" w:cs="Times New Roman"/>
                <w:kern w:val="0"/>
                <w:szCs w:val="21"/>
              </w:rPr>
              <w:t>评定评级</w:t>
            </w:r>
          </w:p>
        </w:tc>
        <w:tc>
          <w:tcPr>
            <w:tcW w:w="2506" w:type="pct"/>
          </w:tcPr>
          <w:p w14:paraId="296E1B82" w14:textId="77777777" w:rsidR="00217CA1" w:rsidRPr="00A36C44" w:rsidRDefault="00217CA1" w:rsidP="00217CA1">
            <w:pPr>
              <w:jc w:val="center"/>
              <w:rPr>
                <w:rFonts w:ascii="Times New Roman" w:hAnsi="Times New Roman" w:cs="Times New Roman"/>
                <w:b/>
                <w:szCs w:val="21"/>
                <w:vertAlign w:val="subscript"/>
              </w:rPr>
            </w:pPr>
            <w:r w:rsidRPr="00A36C44">
              <w:rPr>
                <w:rFonts w:ascii="Times New Roman" w:hAnsi="Times New Roman" w:cs="Times New Roman" w:hint="eastAsia"/>
                <w:sz w:val="24"/>
              </w:rPr>
              <w:t>H</w:t>
            </w:r>
            <w:r w:rsidRPr="00A36C44">
              <w:rPr>
                <w:rFonts w:ascii="Times New Roman" w:hAnsi="Times New Roman" w:cs="Times New Roman"/>
                <w:sz w:val="24"/>
                <w:vertAlign w:val="subscript"/>
              </w:rPr>
              <w:t>0</w:t>
            </w:r>
          </w:p>
        </w:tc>
      </w:tr>
      <w:tr w:rsidR="00217CA1" w:rsidRPr="00A36C44" w14:paraId="795625DF" w14:textId="77777777" w:rsidTr="00217CA1">
        <w:tc>
          <w:tcPr>
            <w:tcW w:w="2494" w:type="pct"/>
            <w:vAlign w:val="center"/>
          </w:tcPr>
          <w:p w14:paraId="3702868A"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1</w:t>
            </w:r>
            <w:r w:rsidRPr="00A36C44">
              <w:rPr>
                <w:rFonts w:ascii="Times New Roman" w:hAnsi="Times New Roman" w:cs="Times New Roman"/>
                <w:sz w:val="24"/>
              </w:rPr>
              <w:t>级</w:t>
            </w:r>
          </w:p>
        </w:tc>
        <w:tc>
          <w:tcPr>
            <w:tcW w:w="2506" w:type="pct"/>
          </w:tcPr>
          <w:p w14:paraId="76F03CB7" w14:textId="77777777" w:rsidR="00217CA1" w:rsidRPr="00A36C44" w:rsidRDefault="00217CA1" w:rsidP="00217CA1">
            <w:pPr>
              <w:jc w:val="center"/>
              <w:rPr>
                <w:rFonts w:ascii="Times New Roman" w:hAnsi="Times New Roman" w:cs="Times New Roman"/>
                <w:b/>
                <w:szCs w:val="21"/>
                <w:vertAlign w:val="subscript"/>
              </w:rPr>
            </w:pPr>
            <w:r w:rsidRPr="00A36C44">
              <w:rPr>
                <w:rFonts w:ascii="Times New Roman" w:hAnsi="Times New Roman" w:cs="Times New Roman"/>
                <w:kern w:val="0"/>
                <w:szCs w:val="21"/>
              </w:rPr>
              <w:t>0</w:t>
            </w:r>
          </w:p>
        </w:tc>
      </w:tr>
      <w:tr w:rsidR="00217CA1" w:rsidRPr="00A36C44" w14:paraId="41924C12" w14:textId="77777777" w:rsidTr="00217CA1">
        <w:tc>
          <w:tcPr>
            <w:tcW w:w="2494" w:type="pct"/>
            <w:vAlign w:val="center"/>
          </w:tcPr>
          <w:p w14:paraId="78F7E3B4"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2</w:t>
            </w:r>
            <w:r w:rsidRPr="00A36C44">
              <w:rPr>
                <w:rFonts w:ascii="Times New Roman" w:hAnsi="Times New Roman" w:cs="Times New Roman"/>
                <w:sz w:val="24"/>
              </w:rPr>
              <w:t>级</w:t>
            </w:r>
          </w:p>
        </w:tc>
        <w:tc>
          <w:tcPr>
            <w:tcW w:w="2506" w:type="pct"/>
          </w:tcPr>
          <w:p w14:paraId="58E76ECB" w14:textId="77777777" w:rsidR="00217CA1" w:rsidRPr="00A36C44" w:rsidRDefault="00217CA1" w:rsidP="00217CA1">
            <w:pPr>
              <w:jc w:val="center"/>
              <w:rPr>
                <w:rFonts w:ascii="Times New Roman" w:hAnsi="Times New Roman" w:cs="Times New Roman"/>
                <w:b/>
                <w:szCs w:val="21"/>
                <w:vertAlign w:val="subscript"/>
              </w:rPr>
            </w:pPr>
            <w:r w:rsidRPr="00A36C44">
              <w:rPr>
                <w:rFonts w:ascii="Times New Roman" w:hAnsi="Times New Roman" w:cs="Times New Roman"/>
                <w:kern w:val="0"/>
                <w:szCs w:val="21"/>
              </w:rPr>
              <w:t>＜</w:t>
            </w:r>
            <w:r w:rsidRPr="00A36C44">
              <w:rPr>
                <w:rFonts w:ascii="Times New Roman" w:hAnsi="Times New Roman" w:cs="Times New Roman"/>
                <w:kern w:val="0"/>
                <w:szCs w:val="21"/>
              </w:rPr>
              <w:t>5%</w:t>
            </w:r>
          </w:p>
        </w:tc>
      </w:tr>
      <w:tr w:rsidR="00217CA1" w:rsidRPr="00A36C44" w14:paraId="56CC8223" w14:textId="77777777" w:rsidTr="00217CA1">
        <w:tc>
          <w:tcPr>
            <w:tcW w:w="2494" w:type="pct"/>
            <w:vAlign w:val="center"/>
          </w:tcPr>
          <w:p w14:paraId="247D1EB7"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3</w:t>
            </w:r>
            <w:r w:rsidRPr="00A36C44">
              <w:rPr>
                <w:rFonts w:ascii="Times New Roman" w:hAnsi="Times New Roman" w:cs="Times New Roman"/>
                <w:sz w:val="24"/>
              </w:rPr>
              <w:t>级</w:t>
            </w:r>
          </w:p>
        </w:tc>
        <w:tc>
          <w:tcPr>
            <w:tcW w:w="2506" w:type="pct"/>
          </w:tcPr>
          <w:p w14:paraId="6F101397" w14:textId="77777777" w:rsidR="00217CA1" w:rsidRPr="00A36C44" w:rsidRDefault="00217CA1" w:rsidP="00217CA1">
            <w:pPr>
              <w:jc w:val="center"/>
              <w:rPr>
                <w:rFonts w:ascii="Times New Roman" w:hAnsi="Times New Roman" w:cs="Times New Roman"/>
                <w:b/>
                <w:szCs w:val="21"/>
                <w:vertAlign w:val="subscript"/>
              </w:rPr>
            </w:pPr>
            <w:r w:rsidRPr="00A36C44">
              <w:rPr>
                <w:rFonts w:ascii="Times New Roman" w:hAnsi="Times New Roman" w:cs="Times New Roman"/>
                <w:kern w:val="0"/>
                <w:szCs w:val="21"/>
              </w:rPr>
              <w:t>≥5%</w:t>
            </w:r>
          </w:p>
        </w:tc>
      </w:tr>
    </w:tbl>
    <w:p w14:paraId="7EA96356" w14:textId="77777777" w:rsidR="00217CA1" w:rsidRPr="00272EC2" w:rsidRDefault="00217CA1" w:rsidP="00217CA1">
      <w:pPr>
        <w:spacing w:line="360" w:lineRule="auto"/>
        <w:rPr>
          <w:rFonts w:ascii="Times New Roman" w:hAnsi="Times New Roman" w:cs="Times New Roman"/>
        </w:rPr>
      </w:pPr>
      <w:r w:rsidRPr="00272EC2">
        <w:rPr>
          <w:rFonts w:ascii="Times New Roman" w:hAnsi="Times New Roman" w:cs="Times New Roman" w:hint="eastAsia"/>
        </w:rPr>
        <w:t>注：</w:t>
      </w:r>
      <w:r w:rsidRPr="00955147">
        <w:rPr>
          <w:rFonts w:ascii="Times New Roman" w:hAnsi="Times New Roman" w:cs="Times New Roman" w:hint="eastAsia"/>
        </w:rPr>
        <w:t>H</w:t>
      </w:r>
      <w:r w:rsidRPr="00955147">
        <w:rPr>
          <w:rFonts w:ascii="Times New Roman" w:hAnsi="Times New Roman" w:cs="Times New Roman"/>
          <w:vertAlign w:val="subscript"/>
        </w:rPr>
        <w:t>0</w:t>
      </w:r>
      <w:r w:rsidRPr="00955147">
        <w:rPr>
          <w:rFonts w:ascii="Times New Roman" w:hAnsi="Times New Roman" w:cs="Times New Roman" w:hint="eastAsia"/>
        </w:rPr>
        <w:t>为腐</w:t>
      </w:r>
      <w:r w:rsidRPr="00955147">
        <w:rPr>
          <w:rFonts w:ascii="Times New Roman" w:hAnsi="Times New Roman" w:cs="Times New Roman"/>
        </w:rPr>
        <w:t>蚀最大深度与焊缝设计熔深或焊喉的比值</w:t>
      </w:r>
      <w:r>
        <w:rPr>
          <w:rFonts w:ascii="Times New Roman" w:hAnsi="Times New Roman" w:cs="Times New Roman" w:hint="eastAsia"/>
        </w:rPr>
        <w:t>。</w:t>
      </w:r>
    </w:p>
    <w:p w14:paraId="4354C64A" w14:textId="77777777" w:rsidR="00217CA1" w:rsidRDefault="00217CA1" w:rsidP="00217CA1">
      <w:pPr>
        <w:spacing w:line="360" w:lineRule="auto"/>
        <w:ind w:firstLineChars="177" w:firstLine="425"/>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hint="eastAsia"/>
          <w:kern w:val="0"/>
          <w:sz w:val="24"/>
        </w:rPr>
        <w:t>、焊缝</w:t>
      </w:r>
      <w:r w:rsidRPr="00A36C44">
        <w:rPr>
          <w:rFonts w:ascii="Times New Roman" w:hAnsi="Times New Roman" w:cs="Times New Roman"/>
          <w:kern w:val="0"/>
          <w:sz w:val="24"/>
        </w:rPr>
        <w:t>腐蚀面积评定等级应符合表</w:t>
      </w:r>
      <w:r w:rsidRPr="00A36C44">
        <w:rPr>
          <w:rFonts w:ascii="Times New Roman" w:hAnsi="Times New Roman" w:cs="Times New Roman"/>
          <w:kern w:val="0"/>
          <w:sz w:val="24"/>
        </w:rPr>
        <w:t>6.2.</w:t>
      </w:r>
      <w:r>
        <w:rPr>
          <w:rFonts w:ascii="Times New Roman" w:hAnsi="Times New Roman" w:cs="Times New Roman" w:hint="eastAsia"/>
          <w:kern w:val="0"/>
          <w:sz w:val="24"/>
        </w:rPr>
        <w:t>6-2</w:t>
      </w:r>
      <w:r w:rsidRPr="00A36C44">
        <w:rPr>
          <w:rFonts w:ascii="Times New Roman" w:hAnsi="Times New Roman" w:cs="Times New Roman"/>
          <w:kern w:val="0"/>
          <w:sz w:val="24"/>
        </w:rPr>
        <w:t>的规定。</w:t>
      </w:r>
    </w:p>
    <w:p w14:paraId="2647DBE0" w14:textId="77777777" w:rsidR="00217CA1" w:rsidRPr="00A36C44" w:rsidRDefault="00217CA1" w:rsidP="00217CA1">
      <w:pPr>
        <w:spacing w:line="360" w:lineRule="auto"/>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6.2.</w:t>
      </w:r>
      <w:r>
        <w:rPr>
          <w:rFonts w:ascii="Times New Roman" w:hAnsi="Times New Roman" w:cs="Times New Roman" w:hint="eastAsia"/>
          <w:b/>
          <w:szCs w:val="21"/>
        </w:rPr>
        <w:t>6-2</w:t>
      </w:r>
      <w:r>
        <w:rPr>
          <w:rFonts w:ascii="Times New Roman" w:hAnsi="Times New Roman" w:cs="Times New Roman" w:hint="eastAsia"/>
          <w:b/>
          <w:szCs w:val="21"/>
        </w:rPr>
        <w:t>焊缝</w:t>
      </w:r>
      <w:r w:rsidRPr="00A36C44">
        <w:rPr>
          <w:rFonts w:ascii="Times New Roman" w:hAnsi="Times New Roman" w:cs="Times New Roman"/>
          <w:b/>
          <w:szCs w:val="21"/>
        </w:rPr>
        <w:t>腐蚀面积</w:t>
      </w:r>
      <w:r>
        <w:rPr>
          <w:rFonts w:ascii="Times New Roman" w:hAnsi="Times New Roman" w:cs="Times New Roman" w:hint="eastAsia"/>
          <w:b/>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0"/>
      </w:tblGrid>
      <w:tr w:rsidR="00217CA1" w:rsidRPr="00A36C44" w14:paraId="7CBC3581" w14:textId="77777777" w:rsidTr="00217CA1">
        <w:tc>
          <w:tcPr>
            <w:tcW w:w="2500" w:type="pct"/>
          </w:tcPr>
          <w:p w14:paraId="2DCAF5CB"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评定等级</w:t>
            </w:r>
          </w:p>
        </w:tc>
        <w:tc>
          <w:tcPr>
            <w:tcW w:w="2500" w:type="pct"/>
          </w:tcPr>
          <w:p w14:paraId="5E444948"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w:t>
            </w:r>
            <w:r>
              <w:rPr>
                <w:rFonts w:ascii="Times New Roman" w:hAnsi="Times New Roman" w:cs="Times New Roman" w:hint="eastAsia"/>
                <w:bCs/>
                <w:szCs w:val="21"/>
              </w:rPr>
              <w:t>率</w:t>
            </w:r>
          </w:p>
        </w:tc>
      </w:tr>
      <w:tr w:rsidR="00217CA1" w:rsidRPr="00A36C44" w14:paraId="2AD97251" w14:textId="77777777" w:rsidTr="00217CA1">
        <w:tc>
          <w:tcPr>
            <w:tcW w:w="2500" w:type="pct"/>
            <w:vAlign w:val="center"/>
          </w:tcPr>
          <w:p w14:paraId="5B5D9AB6"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1</w:t>
            </w:r>
            <w:r w:rsidRPr="00A36C44">
              <w:rPr>
                <w:rFonts w:ascii="Times New Roman" w:hAnsi="Times New Roman" w:cs="Times New Roman"/>
                <w:sz w:val="24"/>
              </w:rPr>
              <w:t>级</w:t>
            </w:r>
          </w:p>
        </w:tc>
        <w:tc>
          <w:tcPr>
            <w:tcW w:w="2500" w:type="pct"/>
          </w:tcPr>
          <w:p w14:paraId="310513E8"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无腐蚀</w:t>
            </w:r>
          </w:p>
        </w:tc>
      </w:tr>
      <w:tr w:rsidR="00217CA1" w:rsidRPr="00A36C44" w14:paraId="0D276A51" w14:textId="77777777" w:rsidTr="00217CA1">
        <w:tc>
          <w:tcPr>
            <w:tcW w:w="2500" w:type="pct"/>
            <w:vAlign w:val="center"/>
          </w:tcPr>
          <w:p w14:paraId="73034864"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2</w:t>
            </w:r>
            <w:r w:rsidRPr="00A36C44">
              <w:rPr>
                <w:rFonts w:ascii="Times New Roman" w:hAnsi="Times New Roman" w:cs="Times New Roman"/>
                <w:sz w:val="24"/>
              </w:rPr>
              <w:t>级</w:t>
            </w:r>
          </w:p>
        </w:tc>
        <w:tc>
          <w:tcPr>
            <w:tcW w:w="2500" w:type="pct"/>
          </w:tcPr>
          <w:p w14:paraId="5FFD22A8"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腐蚀面积率＜</w:t>
            </w:r>
            <w:r w:rsidRPr="00A36C44">
              <w:rPr>
                <w:rFonts w:ascii="Times New Roman" w:hAnsi="Times New Roman" w:cs="Times New Roman"/>
                <w:bCs/>
                <w:szCs w:val="21"/>
              </w:rPr>
              <w:t>5%</w:t>
            </w:r>
          </w:p>
        </w:tc>
      </w:tr>
      <w:tr w:rsidR="00217CA1" w:rsidRPr="00A36C44" w14:paraId="46FCD181" w14:textId="77777777" w:rsidTr="00217CA1">
        <w:tc>
          <w:tcPr>
            <w:tcW w:w="2500" w:type="pct"/>
            <w:vAlign w:val="center"/>
          </w:tcPr>
          <w:p w14:paraId="3C264C64"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3</w:t>
            </w:r>
            <w:r w:rsidRPr="00A36C44">
              <w:rPr>
                <w:rFonts w:ascii="Times New Roman" w:hAnsi="Times New Roman" w:cs="Times New Roman"/>
                <w:sz w:val="24"/>
              </w:rPr>
              <w:t>级</w:t>
            </w:r>
          </w:p>
        </w:tc>
        <w:tc>
          <w:tcPr>
            <w:tcW w:w="2500" w:type="pct"/>
          </w:tcPr>
          <w:p w14:paraId="244D5D30"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腐蚀面积率</w:t>
            </w:r>
            <w:r w:rsidRPr="00A36C44">
              <w:rPr>
                <w:rFonts w:ascii="Times New Roman" w:hAnsi="Times New Roman" w:cs="Times New Roman"/>
                <w:bCs/>
                <w:szCs w:val="21"/>
              </w:rPr>
              <w:t>≥5%</w:t>
            </w:r>
          </w:p>
        </w:tc>
      </w:tr>
    </w:tbl>
    <w:p w14:paraId="6BFE1E3F" w14:textId="77777777" w:rsidR="00217CA1"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lastRenderedPageBreak/>
        <w:t>6.2.7</w:t>
      </w:r>
      <w:r w:rsidRPr="00A36C44">
        <w:rPr>
          <w:rFonts w:ascii="Times New Roman" w:hAnsi="Times New Roman" w:cs="Times New Roman"/>
          <w:sz w:val="24"/>
        </w:rPr>
        <w:t xml:space="preserve"> </w:t>
      </w:r>
      <w:r w:rsidRPr="00A36C44">
        <w:rPr>
          <w:rFonts w:ascii="Times New Roman" w:hAnsi="Times New Roman" w:cs="Times New Roman"/>
          <w:sz w:val="24"/>
        </w:rPr>
        <w:t>螺栓</w:t>
      </w:r>
      <w:r w:rsidRPr="00A36C44">
        <w:rPr>
          <w:rFonts w:ascii="Times New Roman" w:hAnsi="Times New Roman"/>
          <w:bCs/>
          <w:sz w:val="24"/>
          <w:szCs w:val="20"/>
        </w:rPr>
        <w:t>表观损伤状况</w:t>
      </w:r>
      <w:r>
        <w:rPr>
          <w:rFonts w:ascii="Times New Roman" w:hAnsi="Times New Roman" w:hint="eastAsia"/>
          <w:bCs/>
          <w:sz w:val="24"/>
          <w:szCs w:val="20"/>
        </w:rPr>
        <w:t>等级</w:t>
      </w:r>
      <w:r w:rsidRPr="00A36C44">
        <w:rPr>
          <w:rFonts w:ascii="Times New Roman" w:hAnsi="Times New Roman" w:cs="Times New Roman"/>
          <w:sz w:val="24"/>
        </w:rPr>
        <w:t>应</w:t>
      </w:r>
      <w:r>
        <w:rPr>
          <w:rFonts w:ascii="Times New Roman" w:hAnsi="Times New Roman" w:cs="Times New Roman" w:hint="eastAsia"/>
          <w:sz w:val="24"/>
        </w:rPr>
        <w:t>按照腐蚀状态进行评定并符合</w:t>
      </w:r>
      <w:r w:rsidRPr="00A36C44">
        <w:rPr>
          <w:rFonts w:ascii="Times New Roman" w:hAnsi="Times New Roman" w:cs="Times New Roman"/>
          <w:sz w:val="24"/>
        </w:rPr>
        <w:t>按表</w:t>
      </w:r>
      <w:r w:rsidRPr="00A36C44">
        <w:rPr>
          <w:rFonts w:ascii="Times New Roman" w:hAnsi="Times New Roman" w:cs="Times New Roman"/>
          <w:sz w:val="24"/>
        </w:rPr>
        <w:t>6.2.7</w:t>
      </w:r>
      <w:r>
        <w:rPr>
          <w:rFonts w:ascii="Times New Roman" w:hAnsi="Times New Roman" w:cs="Times New Roman" w:hint="eastAsia"/>
          <w:sz w:val="24"/>
        </w:rPr>
        <w:t>的规定</w:t>
      </w:r>
      <w:r w:rsidRPr="00A36C44">
        <w:rPr>
          <w:rFonts w:ascii="Times New Roman" w:hAnsi="Times New Roman" w:cs="Times New Roman"/>
          <w:sz w:val="24"/>
        </w:rPr>
        <w:t>。</w:t>
      </w:r>
    </w:p>
    <w:p w14:paraId="0EDB55AB" w14:textId="77777777" w:rsidR="00217CA1" w:rsidRPr="00A36C44" w:rsidRDefault="00217CA1" w:rsidP="00217CA1">
      <w:pPr>
        <w:jc w:val="center"/>
        <w:rPr>
          <w:rFonts w:ascii="Times New Roman" w:hAnsi="Times New Roman" w:cs="Times New Roman"/>
          <w:sz w:val="24"/>
        </w:rPr>
      </w:pPr>
      <w:r w:rsidRPr="00A36C44">
        <w:rPr>
          <w:rFonts w:ascii="Times New Roman" w:hAnsi="Times New Roman" w:cs="Times New Roman"/>
          <w:b/>
          <w:szCs w:val="21"/>
        </w:rPr>
        <w:t>表</w:t>
      </w:r>
      <w:r w:rsidRPr="00A36C44">
        <w:rPr>
          <w:rFonts w:ascii="Times New Roman" w:hAnsi="Times New Roman" w:cs="Times New Roman"/>
          <w:b/>
          <w:szCs w:val="21"/>
        </w:rPr>
        <w:t xml:space="preserve">6.2.7 </w:t>
      </w:r>
      <w:r w:rsidRPr="00A36C44">
        <w:rPr>
          <w:rFonts w:ascii="Times New Roman" w:hAnsi="Times New Roman" w:cs="Times New Roman"/>
          <w:b/>
          <w:szCs w:val="21"/>
        </w:rPr>
        <w:t>螺栓腐蚀状态</w:t>
      </w:r>
      <w:r>
        <w:rPr>
          <w:rFonts w:ascii="Times New Roman" w:hAnsi="Times New Roman" w:cs="Times New Roman" w:hint="eastAsia"/>
          <w:b/>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4755"/>
      </w:tblGrid>
      <w:tr w:rsidR="00217CA1" w:rsidRPr="00A36C44" w14:paraId="19CAF333" w14:textId="77777777" w:rsidTr="00217CA1">
        <w:tc>
          <w:tcPr>
            <w:tcW w:w="2376" w:type="pct"/>
            <w:vAlign w:val="center"/>
          </w:tcPr>
          <w:p w14:paraId="0F72417D"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等级</w:t>
            </w:r>
          </w:p>
        </w:tc>
        <w:tc>
          <w:tcPr>
            <w:tcW w:w="2624" w:type="pct"/>
            <w:vAlign w:val="center"/>
          </w:tcPr>
          <w:p w14:paraId="2D470D03"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腐蚀状态</w:t>
            </w:r>
          </w:p>
        </w:tc>
      </w:tr>
      <w:tr w:rsidR="00217CA1" w:rsidRPr="00A36C44" w14:paraId="4669F68F" w14:textId="77777777" w:rsidTr="00217CA1">
        <w:tc>
          <w:tcPr>
            <w:tcW w:w="2376" w:type="pct"/>
            <w:vAlign w:val="center"/>
          </w:tcPr>
          <w:p w14:paraId="19E0AD78"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1</w:t>
            </w:r>
            <w:r w:rsidRPr="00A36C44">
              <w:rPr>
                <w:rFonts w:ascii="Times New Roman" w:hAnsi="Times New Roman" w:cs="Times New Roman"/>
                <w:sz w:val="24"/>
              </w:rPr>
              <w:t>级</w:t>
            </w:r>
          </w:p>
        </w:tc>
        <w:tc>
          <w:tcPr>
            <w:tcW w:w="2624" w:type="pct"/>
            <w:vAlign w:val="center"/>
          </w:tcPr>
          <w:p w14:paraId="5B6B8213"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螺栓表面完好</w:t>
            </w:r>
          </w:p>
        </w:tc>
      </w:tr>
      <w:tr w:rsidR="00217CA1" w:rsidRPr="00A36C44" w14:paraId="2FDA55E0" w14:textId="77777777" w:rsidTr="00217CA1">
        <w:tc>
          <w:tcPr>
            <w:tcW w:w="2376" w:type="pct"/>
            <w:vAlign w:val="center"/>
          </w:tcPr>
          <w:p w14:paraId="6A2495C0"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2</w:t>
            </w:r>
            <w:r w:rsidRPr="00A36C44">
              <w:rPr>
                <w:rFonts w:ascii="Times New Roman" w:hAnsi="Times New Roman" w:cs="Times New Roman"/>
                <w:sz w:val="24"/>
              </w:rPr>
              <w:t>级</w:t>
            </w:r>
          </w:p>
        </w:tc>
        <w:tc>
          <w:tcPr>
            <w:tcW w:w="2624" w:type="pct"/>
            <w:vAlign w:val="center"/>
          </w:tcPr>
          <w:p w14:paraId="1891E3BC"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螺栓表面轻微腐蚀</w:t>
            </w:r>
          </w:p>
        </w:tc>
      </w:tr>
      <w:tr w:rsidR="00217CA1" w:rsidRPr="00A36C44" w14:paraId="7ED9DB08" w14:textId="77777777" w:rsidTr="00217CA1">
        <w:tc>
          <w:tcPr>
            <w:tcW w:w="2376" w:type="pct"/>
            <w:vAlign w:val="center"/>
          </w:tcPr>
          <w:p w14:paraId="661D3D27"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3</w:t>
            </w:r>
            <w:r w:rsidRPr="00A36C44">
              <w:rPr>
                <w:rFonts w:ascii="Times New Roman" w:hAnsi="Times New Roman" w:cs="Times New Roman"/>
                <w:sz w:val="24"/>
              </w:rPr>
              <w:t>级</w:t>
            </w:r>
          </w:p>
        </w:tc>
        <w:tc>
          <w:tcPr>
            <w:tcW w:w="2624" w:type="pct"/>
            <w:vAlign w:val="center"/>
          </w:tcPr>
          <w:p w14:paraId="0ABFE5A6"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螺栓表面严重腐蚀</w:t>
            </w:r>
          </w:p>
        </w:tc>
      </w:tr>
    </w:tbl>
    <w:p w14:paraId="28C7612B" w14:textId="2026291E" w:rsidR="00864CD9" w:rsidRPr="00217CA1" w:rsidRDefault="00651BA3" w:rsidP="00217CA1">
      <w:pPr>
        <w:pStyle w:val="2"/>
        <w:jc w:val="center"/>
        <w:rPr>
          <w:rFonts w:ascii="Times New Roman" w:eastAsiaTheme="minorEastAsia" w:hAnsi="Times New Roman"/>
          <w:bCs w:val="0"/>
          <w:sz w:val="24"/>
          <w:szCs w:val="20"/>
        </w:rPr>
      </w:pPr>
      <w:bookmarkStart w:id="189" w:name="_Toc102671706"/>
      <w:r w:rsidRPr="00217CA1">
        <w:rPr>
          <w:rFonts w:ascii="Times New Roman" w:eastAsiaTheme="minorEastAsia" w:hAnsi="Times New Roman"/>
          <w:bCs w:val="0"/>
          <w:sz w:val="24"/>
          <w:szCs w:val="20"/>
        </w:rPr>
        <w:t>6.3</w:t>
      </w:r>
      <w:r w:rsidR="00912BE1" w:rsidRPr="00217CA1">
        <w:rPr>
          <w:rFonts w:ascii="Times New Roman" w:eastAsiaTheme="minorEastAsia" w:hAnsi="Times New Roman"/>
          <w:bCs w:val="0"/>
          <w:sz w:val="24"/>
          <w:szCs w:val="20"/>
        </w:rPr>
        <w:t xml:space="preserve">  </w:t>
      </w:r>
      <w:r w:rsidR="00912BE1" w:rsidRPr="00217CA1">
        <w:rPr>
          <w:rFonts w:ascii="Times New Roman" w:eastAsiaTheme="minorEastAsia" w:hAnsi="Times New Roman"/>
          <w:bCs w:val="0"/>
          <w:sz w:val="24"/>
          <w:szCs w:val="20"/>
        </w:rPr>
        <w:t>高应力钢构件基材表观损伤状况评定</w:t>
      </w:r>
      <w:bookmarkEnd w:id="185"/>
      <w:bookmarkEnd w:id="186"/>
      <w:bookmarkEnd w:id="187"/>
      <w:bookmarkEnd w:id="188"/>
      <w:bookmarkEnd w:id="189"/>
    </w:p>
    <w:p w14:paraId="09DBAB22" w14:textId="49AE899E" w:rsidR="00217CA1" w:rsidRPr="00A36C44" w:rsidRDefault="00217CA1" w:rsidP="00217CA1">
      <w:pPr>
        <w:rPr>
          <w:rFonts w:ascii="Times New Roman" w:hAnsi="Times New Roman" w:cs="Times New Roman"/>
          <w:sz w:val="24"/>
        </w:rPr>
      </w:pPr>
      <w:bookmarkStart w:id="190" w:name="_Toc83823595"/>
      <w:bookmarkStart w:id="191" w:name="_Toc90736476"/>
      <w:r w:rsidRPr="00A36C44">
        <w:rPr>
          <w:rFonts w:ascii="Times New Roman" w:hAnsi="Times New Roman" w:cs="Times New Roman"/>
          <w:b/>
          <w:sz w:val="24"/>
        </w:rPr>
        <w:t>6.3.1</w:t>
      </w:r>
      <w:r w:rsidRPr="00A36C44">
        <w:rPr>
          <w:rFonts w:ascii="Times New Roman" w:hAnsi="Times New Roman" w:cs="Times New Roman"/>
          <w:sz w:val="24"/>
        </w:rPr>
        <w:t xml:space="preserve"> </w:t>
      </w:r>
      <w:bookmarkStart w:id="192" w:name="_Hlk79394971"/>
      <w:r w:rsidRPr="00A36C44">
        <w:rPr>
          <w:rFonts w:ascii="Times New Roman" w:hAnsi="Times New Roman" w:cs="Times New Roman"/>
          <w:sz w:val="24"/>
        </w:rPr>
        <w:t>高应力钢</w:t>
      </w:r>
      <w:r>
        <w:rPr>
          <w:rFonts w:ascii="Times New Roman" w:hAnsi="Times New Roman" w:cs="Times New Roman" w:hint="eastAsia"/>
          <w:sz w:val="24"/>
        </w:rPr>
        <w:t>构件（拉杆）</w:t>
      </w:r>
      <w:r w:rsidRPr="00A36C44">
        <w:rPr>
          <w:rFonts w:ascii="Times New Roman" w:hAnsi="Times New Roman" w:cs="Times New Roman"/>
          <w:sz w:val="24"/>
        </w:rPr>
        <w:t>基材</w:t>
      </w:r>
      <w:bookmarkEnd w:id="192"/>
      <w:r w:rsidRPr="00A36C44">
        <w:rPr>
          <w:rFonts w:ascii="Times New Roman" w:hAnsi="Times New Roman" w:cs="Times New Roman"/>
          <w:sz w:val="24"/>
        </w:rPr>
        <w:t>表观损伤状态</w:t>
      </w:r>
      <w:r>
        <w:rPr>
          <w:rFonts w:ascii="Times New Roman" w:hAnsi="Times New Roman" w:cs="Times New Roman" w:hint="eastAsia"/>
          <w:sz w:val="24"/>
        </w:rPr>
        <w:t>应按照腐蚀状态</w:t>
      </w:r>
      <w:r w:rsidRPr="00A36C44">
        <w:rPr>
          <w:rFonts w:ascii="Times New Roman" w:hAnsi="Times New Roman" w:cs="Times New Roman"/>
          <w:sz w:val="24"/>
        </w:rPr>
        <w:t>评定</w:t>
      </w:r>
      <w:r>
        <w:rPr>
          <w:rFonts w:ascii="Times New Roman" w:hAnsi="Times New Roman" w:cs="Times New Roman" w:hint="eastAsia"/>
          <w:sz w:val="24"/>
        </w:rPr>
        <w:t>并</w:t>
      </w:r>
      <w:r w:rsidRPr="00A36C44">
        <w:rPr>
          <w:rFonts w:ascii="Times New Roman" w:hAnsi="Times New Roman" w:cs="Times New Roman"/>
          <w:sz w:val="24"/>
        </w:rPr>
        <w:t>符合表</w:t>
      </w:r>
      <w:r w:rsidRPr="00A36C44">
        <w:rPr>
          <w:rFonts w:ascii="Times New Roman" w:hAnsi="Times New Roman" w:cs="Times New Roman"/>
          <w:sz w:val="24"/>
        </w:rPr>
        <w:t>6.3.1</w:t>
      </w:r>
      <w:r w:rsidRPr="00A36C44">
        <w:rPr>
          <w:rFonts w:ascii="Times New Roman" w:hAnsi="Times New Roman" w:cs="Times New Roman"/>
          <w:sz w:val="24"/>
        </w:rPr>
        <w:t>的规定。</w:t>
      </w:r>
    </w:p>
    <w:p w14:paraId="4B40FC5C" w14:textId="77777777" w:rsidR="00217CA1" w:rsidRPr="00A36C44" w:rsidRDefault="00217CA1" w:rsidP="00217CA1">
      <w:pPr>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6.3.1</w:t>
      </w:r>
      <w:r w:rsidRPr="00A36C44">
        <w:rPr>
          <w:rFonts w:ascii="Times New Roman" w:hAnsi="Times New Roman" w:cs="Times New Roman"/>
          <w:b/>
          <w:szCs w:val="21"/>
        </w:rPr>
        <w:t>高应力钢</w:t>
      </w:r>
      <w:r>
        <w:rPr>
          <w:rFonts w:ascii="Times New Roman" w:hAnsi="Times New Roman" w:cs="Times New Roman" w:hint="eastAsia"/>
          <w:b/>
          <w:szCs w:val="21"/>
        </w:rPr>
        <w:t>构件（拉杆）</w:t>
      </w:r>
      <w:r w:rsidRPr="00A36C44">
        <w:rPr>
          <w:rFonts w:ascii="Times New Roman" w:hAnsi="Times New Roman" w:cs="Times New Roman"/>
          <w:b/>
          <w:szCs w:val="21"/>
        </w:rPr>
        <w:t>基材</w:t>
      </w:r>
      <w:r>
        <w:rPr>
          <w:rFonts w:ascii="Times New Roman" w:hAnsi="Times New Roman" w:cs="Times New Roman" w:hint="eastAsia"/>
          <w:b/>
          <w:szCs w:val="21"/>
        </w:rPr>
        <w:t>腐蚀</w:t>
      </w:r>
      <w:r w:rsidRPr="00A36C44">
        <w:rPr>
          <w:rFonts w:ascii="Times New Roman" w:hAnsi="Times New Roman" w:cs="Times New Roman"/>
          <w:b/>
          <w:szCs w:val="21"/>
        </w:rPr>
        <w:t>状态</w:t>
      </w:r>
      <w:r>
        <w:rPr>
          <w:rFonts w:ascii="Times New Roman" w:hAnsi="Times New Roman" w:cs="Times New Roman" w:hint="eastAsia"/>
          <w:b/>
          <w:szCs w:val="21"/>
        </w:rPr>
        <w:t>分级标准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7543"/>
      </w:tblGrid>
      <w:tr w:rsidR="00217CA1" w:rsidRPr="00A36C44" w14:paraId="0664C131" w14:textId="77777777" w:rsidTr="00217CA1">
        <w:tc>
          <w:tcPr>
            <w:tcW w:w="837" w:type="pct"/>
            <w:vAlign w:val="center"/>
          </w:tcPr>
          <w:p w14:paraId="171E3A6E"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等级</w:t>
            </w:r>
          </w:p>
        </w:tc>
        <w:tc>
          <w:tcPr>
            <w:tcW w:w="4163" w:type="pct"/>
            <w:vAlign w:val="center"/>
          </w:tcPr>
          <w:p w14:paraId="7DB43BBD"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腐蚀状态</w:t>
            </w:r>
          </w:p>
        </w:tc>
      </w:tr>
      <w:tr w:rsidR="00217CA1" w:rsidRPr="00A36C44" w14:paraId="3511DB18" w14:textId="77777777" w:rsidTr="00217CA1">
        <w:tc>
          <w:tcPr>
            <w:tcW w:w="837" w:type="pct"/>
            <w:vAlign w:val="center"/>
          </w:tcPr>
          <w:p w14:paraId="62542E1F"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1</w:t>
            </w:r>
            <w:r w:rsidRPr="00A36C44">
              <w:rPr>
                <w:rFonts w:ascii="Times New Roman" w:hAnsi="Times New Roman" w:cs="Times New Roman"/>
                <w:sz w:val="24"/>
              </w:rPr>
              <w:t>级</w:t>
            </w:r>
          </w:p>
        </w:tc>
        <w:tc>
          <w:tcPr>
            <w:tcW w:w="4163" w:type="pct"/>
            <w:vAlign w:val="center"/>
          </w:tcPr>
          <w:p w14:paraId="527A3360"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钢材表面无腐蚀</w:t>
            </w:r>
          </w:p>
        </w:tc>
      </w:tr>
      <w:tr w:rsidR="00217CA1" w:rsidRPr="00A36C44" w14:paraId="2943C570" w14:textId="77777777" w:rsidTr="00217CA1">
        <w:tc>
          <w:tcPr>
            <w:tcW w:w="837" w:type="pct"/>
            <w:vAlign w:val="center"/>
          </w:tcPr>
          <w:p w14:paraId="090EECCE"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2</w:t>
            </w:r>
            <w:r w:rsidRPr="00A36C44">
              <w:rPr>
                <w:rFonts w:ascii="Times New Roman" w:hAnsi="Times New Roman" w:cs="Times New Roman"/>
                <w:sz w:val="24"/>
              </w:rPr>
              <w:t>级</w:t>
            </w:r>
          </w:p>
        </w:tc>
        <w:tc>
          <w:tcPr>
            <w:tcW w:w="4163" w:type="pct"/>
            <w:vAlign w:val="center"/>
          </w:tcPr>
          <w:p w14:paraId="1C9F6072"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钢材表面轻微腐蚀，腐蚀面积率＜</w:t>
            </w:r>
            <w:r w:rsidRPr="00A36C44">
              <w:rPr>
                <w:rFonts w:ascii="Times New Roman" w:hAnsi="Times New Roman" w:cs="Times New Roman"/>
                <w:bCs/>
                <w:szCs w:val="21"/>
              </w:rPr>
              <w:t>1%</w:t>
            </w:r>
            <w:r w:rsidRPr="00A36C44">
              <w:rPr>
                <w:rFonts w:ascii="Times New Roman" w:hAnsi="Times New Roman" w:cs="Times New Roman"/>
                <w:bCs/>
                <w:szCs w:val="21"/>
              </w:rPr>
              <w:t>，</w:t>
            </w:r>
            <w:r w:rsidRPr="00A36C44">
              <w:rPr>
                <w:rFonts w:ascii="Times New Roman" w:hAnsi="Times New Roman" w:cs="Times New Roman"/>
                <w:kern w:val="0"/>
                <w:szCs w:val="21"/>
              </w:rPr>
              <w:t>深度未超过</w:t>
            </w:r>
            <w:r w:rsidRPr="00A36C44">
              <w:rPr>
                <w:rFonts w:ascii="Times New Roman" w:hAnsi="Times New Roman" w:cs="Times New Roman"/>
                <w:kern w:val="0"/>
                <w:szCs w:val="21"/>
              </w:rPr>
              <w:t>0.01t</w:t>
            </w:r>
          </w:p>
        </w:tc>
      </w:tr>
      <w:tr w:rsidR="00217CA1" w:rsidRPr="00A36C44" w14:paraId="4CF1054F" w14:textId="77777777" w:rsidTr="00217CA1">
        <w:tc>
          <w:tcPr>
            <w:tcW w:w="837" w:type="pct"/>
            <w:vAlign w:val="center"/>
          </w:tcPr>
          <w:p w14:paraId="27FA333B"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3</w:t>
            </w:r>
            <w:r w:rsidRPr="00A36C44">
              <w:rPr>
                <w:rFonts w:ascii="Times New Roman" w:hAnsi="Times New Roman" w:cs="Times New Roman"/>
                <w:sz w:val="24"/>
              </w:rPr>
              <w:t>级</w:t>
            </w:r>
          </w:p>
        </w:tc>
        <w:tc>
          <w:tcPr>
            <w:tcW w:w="4163" w:type="pct"/>
            <w:vAlign w:val="center"/>
          </w:tcPr>
          <w:p w14:paraId="448C143B"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钢材有腐蚀，</w:t>
            </w:r>
            <w:r w:rsidRPr="00A36C44">
              <w:rPr>
                <w:rFonts w:ascii="Times New Roman" w:hAnsi="Times New Roman" w:cs="Times New Roman"/>
                <w:bCs/>
                <w:szCs w:val="21"/>
              </w:rPr>
              <w:t>腐蚀面积率</w:t>
            </w:r>
            <w:r w:rsidRPr="00A36C44">
              <w:rPr>
                <w:rFonts w:ascii="Times New Roman" w:hAnsi="Times New Roman" w:cs="Times New Roman"/>
                <w:bCs/>
                <w:szCs w:val="21"/>
              </w:rPr>
              <w:t>≥1%</w:t>
            </w:r>
            <w:r w:rsidRPr="00A36C44">
              <w:rPr>
                <w:rFonts w:ascii="Times New Roman" w:hAnsi="Times New Roman" w:cs="Times New Roman"/>
                <w:bCs/>
                <w:szCs w:val="21"/>
              </w:rPr>
              <w:t>，</w:t>
            </w:r>
            <w:r w:rsidRPr="00A36C44">
              <w:rPr>
                <w:rFonts w:ascii="Times New Roman" w:hAnsi="Times New Roman" w:cs="Times New Roman"/>
                <w:kern w:val="0"/>
                <w:szCs w:val="21"/>
              </w:rPr>
              <w:t>腐蚀深度超过</w:t>
            </w:r>
            <w:r w:rsidRPr="00A36C44">
              <w:rPr>
                <w:rFonts w:ascii="Times New Roman" w:hAnsi="Times New Roman" w:cs="Times New Roman"/>
                <w:kern w:val="0"/>
                <w:szCs w:val="21"/>
              </w:rPr>
              <w:t>0.01t</w:t>
            </w:r>
            <w:r w:rsidRPr="00A36C44">
              <w:rPr>
                <w:rFonts w:ascii="Times New Roman" w:hAnsi="Times New Roman" w:cs="Times New Roman"/>
                <w:kern w:val="0"/>
                <w:szCs w:val="21"/>
              </w:rPr>
              <w:t>，或发生坑蚀现象</w:t>
            </w:r>
          </w:p>
        </w:tc>
      </w:tr>
    </w:tbl>
    <w:p w14:paraId="5565746D" w14:textId="77777777" w:rsidR="00217CA1" w:rsidRPr="00A36C44" w:rsidRDefault="00217CA1" w:rsidP="00217CA1">
      <w:pPr>
        <w:rPr>
          <w:rFonts w:ascii="Times New Roman" w:hAnsi="Times New Roman" w:cs="Times New Roman"/>
          <w:b/>
          <w:sz w:val="24"/>
        </w:rPr>
      </w:pPr>
    </w:p>
    <w:p w14:paraId="30305370" w14:textId="77777777" w:rsidR="00217CA1" w:rsidRPr="00A36C44" w:rsidRDefault="00217CA1" w:rsidP="00217CA1">
      <w:pPr>
        <w:rPr>
          <w:rFonts w:ascii="Times New Roman" w:hAnsi="Times New Roman" w:cs="Times New Roman"/>
          <w:sz w:val="24"/>
        </w:rPr>
      </w:pPr>
      <w:r w:rsidRPr="00A36C44">
        <w:rPr>
          <w:rFonts w:ascii="Times New Roman" w:hAnsi="Times New Roman" w:cs="Times New Roman"/>
          <w:b/>
          <w:sz w:val="24"/>
        </w:rPr>
        <w:t>6.3.2</w:t>
      </w:r>
      <w:r w:rsidRPr="00A36C44">
        <w:rPr>
          <w:rFonts w:ascii="Times New Roman" w:hAnsi="Times New Roman" w:cs="Times New Roman"/>
          <w:sz w:val="24"/>
        </w:rPr>
        <w:t xml:space="preserve"> </w:t>
      </w:r>
      <w:r w:rsidRPr="00A36C44">
        <w:rPr>
          <w:rFonts w:ascii="Times New Roman" w:hAnsi="Times New Roman" w:cs="Times New Roman"/>
          <w:sz w:val="24"/>
        </w:rPr>
        <w:t>高应力钢</w:t>
      </w:r>
      <w:r>
        <w:rPr>
          <w:rFonts w:ascii="Times New Roman" w:hAnsi="Times New Roman" w:cs="Times New Roman" w:hint="eastAsia"/>
          <w:sz w:val="24"/>
        </w:rPr>
        <w:t>构件（</w:t>
      </w:r>
      <w:r w:rsidRPr="00A36C44">
        <w:rPr>
          <w:rFonts w:ascii="Times New Roman" w:hAnsi="Times New Roman" w:cs="Times New Roman"/>
          <w:sz w:val="24"/>
        </w:rPr>
        <w:t>拉索</w:t>
      </w:r>
      <w:r>
        <w:rPr>
          <w:rFonts w:ascii="Times New Roman" w:hAnsi="Times New Roman" w:cs="Times New Roman" w:hint="eastAsia"/>
          <w:sz w:val="24"/>
        </w:rPr>
        <w:t>）</w:t>
      </w:r>
      <w:r w:rsidRPr="00A36C44">
        <w:rPr>
          <w:rFonts w:ascii="Times New Roman" w:hAnsi="Times New Roman" w:cs="Times New Roman"/>
          <w:sz w:val="24"/>
        </w:rPr>
        <w:t>基材的表观损伤状态</w:t>
      </w:r>
      <w:r>
        <w:rPr>
          <w:rFonts w:ascii="Times New Roman" w:hAnsi="Times New Roman" w:cs="Times New Roman" w:hint="eastAsia"/>
          <w:sz w:val="24"/>
        </w:rPr>
        <w:t>应按照腐蚀状态</w:t>
      </w:r>
      <w:r w:rsidRPr="00A36C44">
        <w:rPr>
          <w:rFonts w:ascii="Times New Roman" w:hAnsi="Times New Roman" w:cs="Times New Roman"/>
          <w:sz w:val="24"/>
        </w:rPr>
        <w:t>评定</w:t>
      </w:r>
      <w:r>
        <w:rPr>
          <w:rFonts w:ascii="Times New Roman" w:hAnsi="Times New Roman" w:cs="Times New Roman" w:hint="eastAsia"/>
          <w:sz w:val="24"/>
        </w:rPr>
        <w:t>并</w:t>
      </w:r>
      <w:r w:rsidRPr="00A36C44">
        <w:rPr>
          <w:rFonts w:ascii="Times New Roman" w:hAnsi="Times New Roman" w:cs="Times New Roman"/>
          <w:sz w:val="24"/>
        </w:rPr>
        <w:t>符合表</w:t>
      </w:r>
      <w:r w:rsidRPr="00A36C44">
        <w:rPr>
          <w:rFonts w:ascii="Times New Roman" w:hAnsi="Times New Roman" w:cs="Times New Roman"/>
          <w:sz w:val="24"/>
        </w:rPr>
        <w:t>6.3.2</w:t>
      </w:r>
      <w:r w:rsidRPr="00A36C44">
        <w:rPr>
          <w:rFonts w:ascii="Times New Roman" w:hAnsi="Times New Roman" w:cs="Times New Roman"/>
          <w:sz w:val="24"/>
        </w:rPr>
        <w:t>的规定。</w:t>
      </w:r>
    </w:p>
    <w:p w14:paraId="48FDC15C" w14:textId="77777777" w:rsidR="00217CA1" w:rsidRPr="00A36C44" w:rsidRDefault="00217CA1" w:rsidP="00217CA1">
      <w:pPr>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6.3.2</w:t>
      </w:r>
      <w:r w:rsidRPr="00A36C44">
        <w:rPr>
          <w:rFonts w:ascii="Times New Roman" w:hAnsi="Times New Roman" w:cs="Times New Roman"/>
          <w:b/>
          <w:szCs w:val="21"/>
        </w:rPr>
        <w:t>高应力钢</w:t>
      </w:r>
      <w:r>
        <w:rPr>
          <w:rFonts w:ascii="Times New Roman" w:hAnsi="Times New Roman" w:cs="Times New Roman" w:hint="eastAsia"/>
          <w:b/>
          <w:szCs w:val="21"/>
        </w:rPr>
        <w:t>构件（</w:t>
      </w:r>
      <w:r w:rsidRPr="00A36C44">
        <w:rPr>
          <w:rFonts w:ascii="Times New Roman" w:hAnsi="Times New Roman" w:cs="Times New Roman"/>
          <w:b/>
          <w:szCs w:val="21"/>
        </w:rPr>
        <w:t>拉索</w:t>
      </w:r>
      <w:r>
        <w:rPr>
          <w:rFonts w:ascii="Times New Roman" w:hAnsi="Times New Roman" w:cs="Times New Roman" w:hint="eastAsia"/>
          <w:b/>
          <w:szCs w:val="21"/>
        </w:rPr>
        <w:t>）</w:t>
      </w:r>
      <w:r w:rsidRPr="00A36C44">
        <w:rPr>
          <w:rFonts w:ascii="Times New Roman" w:hAnsi="Times New Roman" w:cs="Times New Roman"/>
          <w:b/>
          <w:szCs w:val="21"/>
        </w:rPr>
        <w:t>基材表观损伤状态评定等级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7543"/>
      </w:tblGrid>
      <w:tr w:rsidR="00217CA1" w:rsidRPr="00A36C44" w14:paraId="0F5A7D23" w14:textId="77777777" w:rsidTr="00217CA1">
        <w:tc>
          <w:tcPr>
            <w:tcW w:w="837" w:type="pct"/>
            <w:vAlign w:val="center"/>
          </w:tcPr>
          <w:p w14:paraId="49EFBFD0"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等级</w:t>
            </w:r>
          </w:p>
        </w:tc>
        <w:tc>
          <w:tcPr>
            <w:tcW w:w="4163" w:type="pct"/>
            <w:vAlign w:val="center"/>
          </w:tcPr>
          <w:p w14:paraId="0D9E5CCB"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腐蚀状态</w:t>
            </w:r>
          </w:p>
        </w:tc>
      </w:tr>
      <w:tr w:rsidR="00217CA1" w:rsidRPr="00A36C44" w14:paraId="5FA69597" w14:textId="77777777" w:rsidTr="00217CA1">
        <w:tc>
          <w:tcPr>
            <w:tcW w:w="837" w:type="pct"/>
            <w:vAlign w:val="center"/>
          </w:tcPr>
          <w:p w14:paraId="1D7F73B2"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1</w:t>
            </w:r>
            <w:r w:rsidRPr="00A36C44">
              <w:rPr>
                <w:rFonts w:ascii="Times New Roman" w:hAnsi="Times New Roman" w:cs="Times New Roman"/>
                <w:sz w:val="24"/>
              </w:rPr>
              <w:t>级</w:t>
            </w:r>
          </w:p>
        </w:tc>
        <w:tc>
          <w:tcPr>
            <w:tcW w:w="4163" w:type="pct"/>
            <w:vAlign w:val="center"/>
          </w:tcPr>
          <w:p w14:paraId="3D862E2F"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拉索表面无腐蚀、无断丝</w:t>
            </w:r>
          </w:p>
        </w:tc>
      </w:tr>
      <w:tr w:rsidR="00217CA1" w:rsidRPr="00A36C44" w14:paraId="1A28D3C7" w14:textId="77777777" w:rsidTr="00217CA1">
        <w:tc>
          <w:tcPr>
            <w:tcW w:w="837" w:type="pct"/>
            <w:vAlign w:val="center"/>
          </w:tcPr>
          <w:p w14:paraId="14C5BDDD"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2</w:t>
            </w:r>
            <w:r w:rsidRPr="00A36C44">
              <w:rPr>
                <w:rFonts w:ascii="Times New Roman" w:hAnsi="Times New Roman" w:cs="Times New Roman"/>
                <w:sz w:val="24"/>
              </w:rPr>
              <w:t>级</w:t>
            </w:r>
          </w:p>
        </w:tc>
        <w:tc>
          <w:tcPr>
            <w:tcW w:w="4163" w:type="pct"/>
            <w:vAlign w:val="center"/>
          </w:tcPr>
          <w:p w14:paraId="0111925E"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拉索部分钢丝锈蚀，钢丝锈蚀造成单索钢丝总面积损失</w:t>
            </w:r>
            <w:r w:rsidRPr="00A36C44">
              <w:rPr>
                <w:rFonts w:ascii="Times New Roman" w:hAnsi="Times New Roman" w:cs="Times New Roman"/>
                <w:kern w:val="0"/>
                <w:szCs w:val="21"/>
              </w:rPr>
              <w:t>≤1%</w:t>
            </w:r>
          </w:p>
        </w:tc>
      </w:tr>
      <w:tr w:rsidR="00217CA1" w:rsidRPr="00A36C44" w14:paraId="33803A48" w14:textId="77777777" w:rsidTr="00217CA1">
        <w:tc>
          <w:tcPr>
            <w:tcW w:w="837" w:type="pct"/>
            <w:vAlign w:val="center"/>
          </w:tcPr>
          <w:p w14:paraId="2B51328A"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3</w:t>
            </w:r>
            <w:r w:rsidRPr="00A36C44">
              <w:rPr>
                <w:rFonts w:ascii="Times New Roman" w:hAnsi="Times New Roman" w:cs="Times New Roman"/>
                <w:sz w:val="24"/>
              </w:rPr>
              <w:t>级</w:t>
            </w:r>
          </w:p>
        </w:tc>
        <w:tc>
          <w:tcPr>
            <w:tcW w:w="4163" w:type="pct"/>
            <w:vAlign w:val="center"/>
          </w:tcPr>
          <w:p w14:paraId="650CB4C8"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拉索钢丝锈蚀严重，钢丝锈蚀造成单索钢丝总面积损失＞</w:t>
            </w:r>
            <w:r w:rsidRPr="00A36C44">
              <w:rPr>
                <w:rFonts w:ascii="Times New Roman" w:hAnsi="Times New Roman" w:cs="Times New Roman"/>
                <w:kern w:val="0"/>
                <w:szCs w:val="21"/>
              </w:rPr>
              <w:t>1%</w:t>
            </w:r>
          </w:p>
        </w:tc>
      </w:tr>
    </w:tbl>
    <w:p w14:paraId="03FA46FF" w14:textId="5BDDE643" w:rsidR="00912BE1" w:rsidRPr="00217CA1" w:rsidRDefault="00912BE1" w:rsidP="00217CA1">
      <w:pPr>
        <w:pStyle w:val="2"/>
        <w:jc w:val="center"/>
        <w:rPr>
          <w:rFonts w:ascii="Times New Roman" w:eastAsiaTheme="minorEastAsia" w:hAnsi="Times New Roman"/>
          <w:bCs w:val="0"/>
          <w:sz w:val="24"/>
          <w:szCs w:val="20"/>
        </w:rPr>
      </w:pPr>
      <w:bookmarkStart w:id="193" w:name="_Toc102671707"/>
      <w:r w:rsidRPr="00217CA1">
        <w:rPr>
          <w:rFonts w:ascii="Times New Roman" w:eastAsiaTheme="minorEastAsia" w:hAnsi="Times New Roman"/>
          <w:bCs w:val="0"/>
          <w:sz w:val="24"/>
          <w:szCs w:val="20"/>
        </w:rPr>
        <w:t xml:space="preserve">6.4  </w:t>
      </w:r>
      <w:r w:rsidRPr="00217CA1">
        <w:rPr>
          <w:rFonts w:ascii="Times New Roman" w:eastAsiaTheme="minorEastAsia" w:hAnsi="Times New Roman"/>
          <w:bCs w:val="0"/>
          <w:sz w:val="24"/>
          <w:szCs w:val="20"/>
        </w:rPr>
        <w:t>钢构件剩余</w:t>
      </w:r>
      <w:r w:rsidR="00C821D3">
        <w:rPr>
          <w:rFonts w:ascii="Times New Roman" w:eastAsiaTheme="minorEastAsia" w:hAnsi="Times New Roman" w:hint="eastAsia"/>
          <w:bCs w:val="0"/>
          <w:sz w:val="24"/>
          <w:szCs w:val="20"/>
        </w:rPr>
        <w:t>工作年限</w:t>
      </w:r>
      <w:r w:rsidRPr="00217CA1">
        <w:rPr>
          <w:rFonts w:ascii="Times New Roman" w:eastAsiaTheme="minorEastAsia" w:hAnsi="Times New Roman"/>
          <w:bCs w:val="0"/>
          <w:sz w:val="24"/>
          <w:szCs w:val="20"/>
        </w:rPr>
        <w:t>预测和评定</w:t>
      </w:r>
      <w:bookmarkEnd w:id="190"/>
      <w:bookmarkEnd w:id="191"/>
      <w:bookmarkEnd w:id="193"/>
    </w:p>
    <w:p w14:paraId="516045C0" w14:textId="2D76ADFB" w:rsidR="00217CA1" w:rsidRPr="00044076" w:rsidRDefault="00217CA1" w:rsidP="00217CA1">
      <w:pPr>
        <w:spacing w:line="360" w:lineRule="auto"/>
        <w:rPr>
          <w:rFonts w:ascii="Times New Roman" w:hAnsi="Times New Roman" w:cs="Times New Roman"/>
          <w:sz w:val="24"/>
        </w:rPr>
      </w:pPr>
      <w:r w:rsidRPr="00044076">
        <w:rPr>
          <w:rFonts w:ascii="Times New Roman" w:hAnsi="Times New Roman" w:cs="Times New Roman"/>
          <w:b/>
          <w:sz w:val="24"/>
        </w:rPr>
        <w:t>6.4.1</w:t>
      </w:r>
      <w:r w:rsidRPr="00044076">
        <w:rPr>
          <w:rFonts w:ascii="Times New Roman" w:hAnsi="Times New Roman" w:cs="Times New Roman"/>
          <w:sz w:val="24"/>
        </w:rPr>
        <w:t xml:space="preserve"> </w:t>
      </w:r>
      <w:r w:rsidRPr="00044076">
        <w:rPr>
          <w:rFonts w:ascii="Times New Roman" w:hAnsi="Times New Roman" w:cs="Times New Roman"/>
          <w:sz w:val="24"/>
        </w:rPr>
        <w:t>钢构件耐久性</w:t>
      </w:r>
      <w:r w:rsidRPr="00044076">
        <w:rPr>
          <w:rFonts w:ascii="Times New Roman" w:hAnsi="Times New Roman" w:cs="Times New Roman" w:hint="eastAsia"/>
          <w:sz w:val="24"/>
        </w:rPr>
        <w:t>剩余工作年限</w:t>
      </w:r>
      <w:r w:rsidRPr="00044076">
        <w:rPr>
          <w:rFonts w:ascii="Times New Roman" w:hAnsi="Times New Roman" w:cs="Times New Roman"/>
          <w:sz w:val="24"/>
        </w:rPr>
        <w:t>应考虑构件重要性系数</w:t>
      </w:r>
      <w:r w:rsidRPr="00044076">
        <w:rPr>
          <w:rFonts w:ascii="Times New Roman" w:hAnsi="Times New Roman" w:cs="Times New Roman"/>
          <w:sz w:val="24"/>
        </w:rPr>
        <w:t>γ</w:t>
      </w:r>
      <w:r w:rsidRPr="00044076">
        <w:rPr>
          <w:rFonts w:ascii="Times New Roman" w:hAnsi="Times New Roman" w:cs="Times New Roman" w:hint="eastAsia"/>
          <w:sz w:val="24"/>
        </w:rPr>
        <w:t>，</w:t>
      </w:r>
      <w:r w:rsidRPr="00044076">
        <w:rPr>
          <w:rFonts w:ascii="Times New Roman" w:hAnsi="Times New Roman" w:cs="Times New Roman"/>
          <w:sz w:val="24"/>
        </w:rPr>
        <w:t>根据结构的重要性、可修复性和失效后果应按表</w:t>
      </w:r>
      <w:r w:rsidRPr="00044076">
        <w:rPr>
          <w:rFonts w:ascii="Times New Roman" w:hAnsi="Times New Roman" w:cs="Times New Roman"/>
          <w:sz w:val="24"/>
        </w:rPr>
        <w:t>6.4.1</w:t>
      </w:r>
      <w:r w:rsidRPr="00044076">
        <w:rPr>
          <w:rFonts w:ascii="Times New Roman" w:hAnsi="Times New Roman" w:cs="Times New Roman"/>
          <w:sz w:val="24"/>
        </w:rPr>
        <w:t>确定。</w:t>
      </w:r>
    </w:p>
    <w:p w14:paraId="7560C4AB" w14:textId="77777777" w:rsidR="00217CA1" w:rsidRPr="00044076" w:rsidRDefault="00217CA1" w:rsidP="00217CA1">
      <w:pPr>
        <w:jc w:val="center"/>
        <w:rPr>
          <w:rFonts w:ascii="Times New Roman" w:hAnsi="Times New Roman" w:cs="Times New Roman"/>
          <w:b/>
        </w:rPr>
      </w:pPr>
      <w:r w:rsidRPr="00044076">
        <w:rPr>
          <w:rFonts w:ascii="Times New Roman" w:hAnsi="Times New Roman" w:cs="Times New Roman"/>
          <w:b/>
        </w:rPr>
        <w:t>表</w:t>
      </w:r>
      <w:r w:rsidRPr="00044076">
        <w:rPr>
          <w:rFonts w:ascii="Times New Roman" w:hAnsi="Times New Roman" w:cs="Times New Roman"/>
          <w:b/>
        </w:rPr>
        <w:t xml:space="preserve">6.4.1 </w:t>
      </w:r>
      <w:r w:rsidRPr="00044076">
        <w:rPr>
          <w:rFonts w:ascii="Times New Roman" w:hAnsi="Times New Roman" w:cs="Times New Roman"/>
          <w:b/>
        </w:rPr>
        <w:t>构件重要性系数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2756"/>
        <w:gridCol w:w="2756"/>
      </w:tblGrid>
      <w:tr w:rsidR="00217CA1" w:rsidRPr="00044076" w14:paraId="5212B1DD" w14:textId="77777777" w:rsidTr="00217CA1">
        <w:tc>
          <w:tcPr>
            <w:tcW w:w="2755" w:type="dxa"/>
          </w:tcPr>
          <w:p w14:paraId="1C65BFDF"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重要性等级</w:t>
            </w:r>
          </w:p>
        </w:tc>
        <w:tc>
          <w:tcPr>
            <w:tcW w:w="2756" w:type="dxa"/>
          </w:tcPr>
          <w:p w14:paraId="067E8922"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失效后果</w:t>
            </w:r>
          </w:p>
        </w:tc>
        <w:tc>
          <w:tcPr>
            <w:tcW w:w="2756" w:type="dxa"/>
          </w:tcPr>
          <w:p w14:paraId="3F5F9CE4"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重要性系数</w:t>
            </w:r>
          </w:p>
        </w:tc>
      </w:tr>
      <w:tr w:rsidR="00217CA1" w:rsidRPr="00044076" w14:paraId="0398CD36" w14:textId="77777777" w:rsidTr="00217CA1">
        <w:tc>
          <w:tcPr>
            <w:tcW w:w="2755" w:type="dxa"/>
          </w:tcPr>
          <w:p w14:paraId="323E5FBA"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一级</w:t>
            </w:r>
          </w:p>
        </w:tc>
        <w:tc>
          <w:tcPr>
            <w:tcW w:w="2756" w:type="dxa"/>
          </w:tcPr>
          <w:p w14:paraId="1DEB2063"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很严重</w:t>
            </w:r>
          </w:p>
        </w:tc>
        <w:tc>
          <w:tcPr>
            <w:tcW w:w="2756" w:type="dxa"/>
          </w:tcPr>
          <w:p w14:paraId="60464A2F"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1.1</w:t>
            </w:r>
          </w:p>
        </w:tc>
      </w:tr>
      <w:tr w:rsidR="00217CA1" w:rsidRPr="00044076" w14:paraId="771D84BB" w14:textId="77777777" w:rsidTr="00217CA1">
        <w:tc>
          <w:tcPr>
            <w:tcW w:w="2755" w:type="dxa"/>
          </w:tcPr>
          <w:p w14:paraId="180545D2"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二级</w:t>
            </w:r>
          </w:p>
        </w:tc>
        <w:tc>
          <w:tcPr>
            <w:tcW w:w="2756" w:type="dxa"/>
          </w:tcPr>
          <w:p w14:paraId="1D543B6B"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严重</w:t>
            </w:r>
          </w:p>
        </w:tc>
        <w:tc>
          <w:tcPr>
            <w:tcW w:w="2756" w:type="dxa"/>
          </w:tcPr>
          <w:p w14:paraId="43783F34"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1.0</w:t>
            </w:r>
          </w:p>
        </w:tc>
      </w:tr>
      <w:tr w:rsidR="00217CA1" w:rsidRPr="00044076" w14:paraId="14CAB49C" w14:textId="77777777" w:rsidTr="00217CA1">
        <w:tc>
          <w:tcPr>
            <w:tcW w:w="2755" w:type="dxa"/>
          </w:tcPr>
          <w:p w14:paraId="4279E7C7"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三级</w:t>
            </w:r>
          </w:p>
        </w:tc>
        <w:tc>
          <w:tcPr>
            <w:tcW w:w="2756" w:type="dxa"/>
          </w:tcPr>
          <w:p w14:paraId="59BDA212"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不严重</w:t>
            </w:r>
          </w:p>
        </w:tc>
        <w:tc>
          <w:tcPr>
            <w:tcW w:w="2756" w:type="dxa"/>
          </w:tcPr>
          <w:p w14:paraId="5AFF7224" w14:textId="77777777" w:rsidR="00217CA1" w:rsidRPr="00044076" w:rsidRDefault="00217CA1" w:rsidP="00217CA1">
            <w:pPr>
              <w:jc w:val="center"/>
              <w:rPr>
                <w:rFonts w:ascii="Times New Roman" w:hAnsi="Times New Roman" w:cs="Times New Roman"/>
              </w:rPr>
            </w:pPr>
            <w:r w:rsidRPr="00044076">
              <w:rPr>
                <w:rFonts w:ascii="Times New Roman" w:hAnsi="Times New Roman" w:cs="Times New Roman"/>
              </w:rPr>
              <w:t>0.9</w:t>
            </w:r>
          </w:p>
        </w:tc>
      </w:tr>
    </w:tbl>
    <w:p w14:paraId="3F7F7CDE" w14:textId="21AEA2C1" w:rsidR="00217CA1" w:rsidRPr="00044076" w:rsidRDefault="00217CA1" w:rsidP="00217CA1">
      <w:pPr>
        <w:spacing w:line="360" w:lineRule="auto"/>
        <w:rPr>
          <w:rFonts w:ascii="Times New Roman" w:hAnsi="Times New Roman" w:cs="Times New Roman"/>
          <w:strike/>
          <w:sz w:val="24"/>
        </w:rPr>
      </w:pPr>
      <w:r w:rsidRPr="00C821D3">
        <w:rPr>
          <w:rFonts w:ascii="Times New Roman" w:hAnsi="Times New Roman" w:cs="Times New Roman"/>
          <w:b/>
          <w:bCs/>
          <w:sz w:val="24"/>
        </w:rPr>
        <w:t>6.4.2</w:t>
      </w:r>
      <w:r w:rsidRPr="00C821D3">
        <w:rPr>
          <w:rFonts w:ascii="Times New Roman" w:hAnsi="Times New Roman" w:cs="Times New Roman"/>
          <w:sz w:val="24"/>
        </w:rPr>
        <w:t>钢构件耐久性剩余工作年限应取基材耐久性工作年限和节点位置耐久性剩余工作年限的较小值</w:t>
      </w:r>
      <w:r w:rsidRPr="00C821D3">
        <w:rPr>
          <w:rFonts w:ascii="Times New Roman" w:hAnsi="Times New Roman" w:cs="Times New Roman" w:hint="eastAsia"/>
          <w:sz w:val="24"/>
        </w:rPr>
        <w:t>。</w:t>
      </w:r>
    </w:p>
    <w:p w14:paraId="18E63355" w14:textId="77777777" w:rsidR="00217CA1" w:rsidRPr="00044076" w:rsidRDefault="00217CA1" w:rsidP="00217CA1">
      <w:pPr>
        <w:spacing w:line="360" w:lineRule="auto"/>
        <w:rPr>
          <w:rFonts w:ascii="Times New Roman" w:hAnsi="Times New Roman" w:cs="Times New Roman"/>
          <w:sz w:val="24"/>
        </w:rPr>
      </w:pPr>
      <w:r w:rsidRPr="00044076">
        <w:rPr>
          <w:rFonts w:ascii="Times New Roman" w:hAnsi="Times New Roman" w:cs="Times New Roman"/>
          <w:b/>
          <w:sz w:val="24"/>
        </w:rPr>
        <w:t>6.4.3</w:t>
      </w:r>
      <w:r w:rsidRPr="00044076">
        <w:rPr>
          <w:rFonts w:ascii="Times New Roman" w:hAnsi="Times New Roman" w:cs="Times New Roman"/>
          <w:sz w:val="24"/>
        </w:rPr>
        <w:t>对于均匀腐蚀，且后续目标工作年限</w:t>
      </w:r>
      <w:r>
        <w:rPr>
          <w:rFonts w:ascii="Times New Roman" w:hAnsi="Times New Roman" w:cs="Times New Roman"/>
          <w:sz w:val="24"/>
        </w:rPr>
        <w:t>内</w:t>
      </w:r>
      <w:r w:rsidRPr="00044076">
        <w:rPr>
          <w:rFonts w:ascii="Times New Roman" w:hAnsi="Times New Roman" w:cs="Times New Roman"/>
          <w:sz w:val="24"/>
        </w:rPr>
        <w:t>使用环境基本保持不变的情况下，构件的</w:t>
      </w:r>
      <w:r w:rsidRPr="00044076">
        <w:rPr>
          <w:rFonts w:ascii="Times New Roman" w:hAnsi="Times New Roman" w:cs="Times New Roman"/>
          <w:sz w:val="24"/>
        </w:rPr>
        <w:lastRenderedPageBreak/>
        <w:t>剩余工作年限</w:t>
      </w:r>
      <w:r w:rsidRPr="00044076">
        <w:rPr>
          <w:rFonts w:ascii="Times New Roman" w:hAnsi="Times New Roman" w:cs="Times New Roman"/>
          <w:i/>
          <w:sz w:val="24"/>
        </w:rPr>
        <w:t>Y</w:t>
      </w:r>
      <w:r w:rsidRPr="00044076">
        <w:rPr>
          <w:rFonts w:ascii="Times New Roman" w:hAnsi="Times New Roman" w:cs="Times New Roman"/>
          <w:sz w:val="24"/>
        </w:rPr>
        <w:t>可根据公式</w:t>
      </w:r>
      <w:r>
        <w:rPr>
          <w:rFonts w:ascii="Times New Roman" w:hAnsi="Times New Roman" w:cs="Times New Roman"/>
          <w:sz w:val="24"/>
        </w:rPr>
        <w:t>6.4.</w:t>
      </w:r>
      <w:r>
        <w:rPr>
          <w:rFonts w:ascii="Times New Roman" w:hAnsi="Times New Roman" w:cs="Times New Roman" w:hint="eastAsia"/>
          <w:sz w:val="24"/>
        </w:rPr>
        <w:t>3</w:t>
      </w:r>
      <w:r w:rsidRPr="00044076">
        <w:rPr>
          <w:rFonts w:ascii="Times New Roman" w:hAnsi="Times New Roman" w:cs="Times New Roman"/>
          <w:sz w:val="24"/>
        </w:rPr>
        <w:t>推算</w:t>
      </w:r>
      <w:r w:rsidRPr="00044076">
        <w:rPr>
          <w:rFonts w:ascii="Times New Roman" w:hAnsi="Times New Roman" w:cs="Times New Roman" w:hint="eastAsia"/>
          <w:sz w:val="24"/>
        </w:rPr>
        <w:t>。</w:t>
      </w:r>
    </w:p>
    <w:p w14:paraId="524BFFD2" w14:textId="77777777" w:rsidR="00217CA1" w:rsidRPr="00044076" w:rsidRDefault="00217CA1" w:rsidP="00217CA1">
      <w:pPr>
        <w:spacing w:line="360" w:lineRule="auto"/>
        <w:jc w:val="right"/>
        <w:rPr>
          <w:rFonts w:ascii="Times New Roman" w:hAnsi="Times New Roman" w:cs="Times New Roman"/>
          <w:sz w:val="24"/>
        </w:rPr>
      </w:pPr>
      <w:r w:rsidRPr="00044076">
        <w:rPr>
          <w:rFonts w:ascii="Times New Roman" w:eastAsia="仿宋_GB2312" w:hAnsi="Times New Roman" w:cs="Times New Roman"/>
          <w:position w:val="-10"/>
          <w:sz w:val="24"/>
        </w:rPr>
        <w:object w:dxaOrig="1020" w:dyaOrig="320" w14:anchorId="30EE2BC5">
          <v:shape id="_x0000_i1028" type="#_x0000_t75" style="width:51.5pt;height:16pt" o:ole="">
            <v:imagedata r:id="rId109" o:title=""/>
          </v:shape>
          <o:OLEObject Type="Embed" ProgID="Equation.DSMT4" ShapeID="_x0000_i1028" DrawAspect="Content" ObjectID="_1719215284" r:id="rId110"/>
        </w:object>
      </w:r>
      <w:r w:rsidRPr="00044076">
        <w:rPr>
          <w:rFonts w:ascii="Times New Roman" w:hAnsi="Times New Roman" w:cs="Times New Roman"/>
          <w:sz w:val="24"/>
        </w:rPr>
        <w:t xml:space="preserve">                     (6.4.3)</w:t>
      </w:r>
    </w:p>
    <w:p w14:paraId="48A2011E" w14:textId="77777777" w:rsidR="00217CA1" w:rsidRPr="00044076" w:rsidRDefault="00217CA1" w:rsidP="00217CA1">
      <w:pPr>
        <w:spacing w:line="360" w:lineRule="auto"/>
        <w:rPr>
          <w:rFonts w:ascii="Times New Roman" w:hAnsi="Times New Roman" w:cs="Times New Roman"/>
          <w:sz w:val="24"/>
        </w:rPr>
      </w:pPr>
      <w:r w:rsidRPr="00044076">
        <w:rPr>
          <w:rFonts w:ascii="Times New Roman" w:hAnsi="Times New Roman" w:cs="Times New Roman"/>
          <w:sz w:val="24"/>
        </w:rPr>
        <w:t>式中：</w:t>
      </w:r>
      <w:r w:rsidRPr="00044076">
        <w:rPr>
          <w:rFonts w:ascii="Times New Roman" w:hAnsi="Times New Roman" w:cs="Times New Roman"/>
          <w:sz w:val="24"/>
        </w:rPr>
        <w:t>γ——</w:t>
      </w:r>
      <w:r w:rsidRPr="00044076">
        <w:rPr>
          <w:rFonts w:ascii="Times New Roman" w:hAnsi="Times New Roman" w:cs="Times New Roman"/>
          <w:sz w:val="24"/>
        </w:rPr>
        <w:t>构件重要性系数</w:t>
      </w:r>
    </w:p>
    <w:p w14:paraId="0A11AFF9" w14:textId="77777777" w:rsidR="00217CA1" w:rsidRPr="00044076" w:rsidRDefault="00217CA1" w:rsidP="00217CA1">
      <w:pPr>
        <w:spacing w:line="360" w:lineRule="auto"/>
        <w:rPr>
          <w:rFonts w:ascii="Times New Roman" w:hAnsi="Times New Roman" w:cs="Times New Roman"/>
          <w:sz w:val="24"/>
        </w:rPr>
      </w:pPr>
      <w:r w:rsidRPr="00044076">
        <w:rPr>
          <w:rFonts w:ascii="Times New Roman" w:hAnsi="Times New Roman" w:cs="Times New Roman" w:hint="eastAsia"/>
          <w:sz w:val="24"/>
        </w:rPr>
        <w:t xml:space="preserve">      </w:t>
      </w:r>
      <w:r w:rsidRPr="00044076">
        <w:rPr>
          <w:rFonts w:ascii="Times New Roman" w:hAnsi="Times New Roman" w:cs="Times New Roman"/>
          <w:sz w:val="24"/>
        </w:rPr>
        <w:fldChar w:fldCharType="begin"/>
      </w:r>
      <w:r w:rsidRPr="00044076">
        <w:rPr>
          <w:rFonts w:ascii="Times New Roman" w:hAnsi="Times New Roman" w:cs="Times New Roman"/>
          <w:sz w:val="24"/>
        </w:rPr>
        <w:instrText xml:space="preserve"> QUOTE </w:instrText>
      </w:r>
      <m:oMath>
        <m:sSub>
          <m:sSubPr>
            <m:ctrlPr>
              <w:rPr>
                <w:rFonts w:ascii="Cambria Math" w:hAnsi="Cambria Math" w:cs="Times New Roman"/>
                <w:i/>
                <w:sz w:val="24"/>
              </w:rPr>
            </m:ctrlPr>
          </m:sSubPr>
          <m:e>
            <m:r>
              <m:rPr>
                <m:sty m:val="p"/>
              </m:rPr>
              <w:rPr>
                <w:rFonts w:ascii="Cambria Math" w:hAnsi="Cambria Math" w:cs="Times New Roman"/>
                <w:sz w:val="24"/>
              </w:rPr>
              <m:t>Y</m:t>
            </m:r>
          </m:e>
          <m:sub>
            <m:r>
              <m:rPr>
                <m:sty m:val="p"/>
              </m:rPr>
              <w:rPr>
                <w:rFonts w:ascii="Cambria Math" w:hAnsi="Cambria Math" w:cs="Times New Roman"/>
                <w:sz w:val="24"/>
              </w:rPr>
              <m:t>re1</m:t>
            </m:r>
          </m:sub>
        </m:sSub>
      </m:oMath>
      <w:r w:rsidRPr="00044076">
        <w:rPr>
          <w:rFonts w:ascii="Times New Roman" w:hAnsi="Times New Roman" w:cs="Times New Roman"/>
          <w:sz w:val="24"/>
        </w:rPr>
        <w:instrText xml:space="preserve"> </w:instrText>
      </w:r>
      <w:r w:rsidRPr="00044076">
        <w:rPr>
          <w:rFonts w:ascii="Times New Roman" w:hAnsi="Times New Roman" w:cs="Times New Roman"/>
          <w:sz w:val="24"/>
        </w:rPr>
        <w:fldChar w:fldCharType="end"/>
      </w:r>
      <w:r w:rsidRPr="00044076">
        <w:rPr>
          <w:rFonts w:ascii="Times New Roman" w:hAnsi="Times New Roman" w:cs="Times New Roman"/>
          <w:i/>
          <w:sz w:val="24"/>
        </w:rPr>
        <w:t>Y</w:t>
      </w:r>
      <w:r w:rsidRPr="00044076">
        <w:rPr>
          <w:rFonts w:ascii="Times New Roman" w:hAnsi="Times New Roman" w:cs="Times New Roman"/>
          <w:sz w:val="24"/>
        </w:rPr>
        <w:t>——</w:t>
      </w:r>
      <w:r w:rsidRPr="00044076">
        <w:rPr>
          <w:rFonts w:ascii="Times New Roman" w:hAnsi="Times New Roman" w:cs="Times New Roman"/>
          <w:sz w:val="24"/>
        </w:rPr>
        <w:t>钢结构自然腐蚀剩余工作年限；</w:t>
      </w:r>
    </w:p>
    <w:p w14:paraId="63988F4A" w14:textId="77777777" w:rsidR="00217CA1" w:rsidRPr="00044076" w:rsidRDefault="00217CA1" w:rsidP="00217CA1">
      <w:pPr>
        <w:spacing w:line="360" w:lineRule="auto"/>
        <w:ind w:leftChars="300" w:left="1110" w:hangingChars="200" w:hanging="480"/>
        <w:rPr>
          <w:rFonts w:ascii="Times New Roman" w:hAnsi="Times New Roman" w:cs="Times New Roman"/>
          <w:sz w:val="24"/>
        </w:rPr>
      </w:pPr>
      <w:r w:rsidRPr="00044076">
        <w:rPr>
          <w:rFonts w:ascii="Times New Roman" w:hAnsi="Times New Roman" w:cs="Times New Roman"/>
          <w:i/>
          <w:sz w:val="24"/>
        </w:rPr>
        <w:t>t</w:t>
      </w:r>
      <w:r w:rsidRPr="00044076">
        <w:rPr>
          <w:rFonts w:ascii="Times New Roman" w:hAnsi="Times New Roman" w:cs="Times New Roman"/>
          <w:sz w:val="24"/>
        </w:rPr>
        <w:t>——</w:t>
      </w:r>
      <w:r w:rsidRPr="00044076">
        <w:rPr>
          <w:rFonts w:ascii="Times New Roman" w:hAnsi="Times New Roman" w:cs="Times New Roman"/>
          <w:sz w:val="24"/>
        </w:rPr>
        <w:t>剩余腐蚀牺牲层厚度（</w:t>
      </w:r>
      <w:r w:rsidRPr="00044076">
        <w:rPr>
          <w:rFonts w:ascii="Times New Roman" w:hAnsi="Times New Roman" w:cs="Times New Roman"/>
          <w:sz w:val="24"/>
        </w:rPr>
        <w:t>mm</w:t>
      </w:r>
      <w:r w:rsidRPr="00044076">
        <w:rPr>
          <w:rFonts w:ascii="Times New Roman" w:hAnsi="Times New Roman" w:cs="Times New Roman"/>
          <w:sz w:val="24"/>
        </w:rPr>
        <w:t>），按设计规定或结构承载能力鉴定分析允许的腐蚀牺牲层厚度减去已经腐蚀厚度计算；</w:t>
      </w:r>
    </w:p>
    <w:p w14:paraId="6EBDEDAF" w14:textId="77777777" w:rsidR="00217CA1" w:rsidRPr="00044076" w:rsidRDefault="00217CA1" w:rsidP="00217CA1">
      <w:pPr>
        <w:spacing w:line="360" w:lineRule="auto"/>
        <w:ind w:leftChars="300" w:left="1350" w:hangingChars="300" w:hanging="720"/>
        <w:rPr>
          <w:rFonts w:ascii="Times New Roman" w:hAnsi="Times New Roman" w:cs="Times New Roman"/>
          <w:sz w:val="24"/>
        </w:rPr>
      </w:pPr>
      <w:r w:rsidRPr="00044076">
        <w:rPr>
          <w:rFonts w:ascii="Times New Roman" w:hAnsi="Times New Roman" w:cs="Times New Roman"/>
          <w:position w:val="-6"/>
          <w:sz w:val="24"/>
        </w:rPr>
        <w:object w:dxaOrig="240" w:dyaOrig="220" w14:anchorId="3C11F45E">
          <v:shape id="_x0000_i1029" type="#_x0000_t75" style="width:12pt;height:12pt" o:ole="">
            <v:imagedata r:id="rId18" o:title=""/>
          </v:shape>
          <o:OLEObject Type="Embed" ProgID="Equation.DSMT4" ShapeID="_x0000_i1029" DrawAspect="Content" ObjectID="_1719215285" r:id="rId111"/>
        </w:object>
      </w:r>
      <w:r w:rsidRPr="00044076">
        <w:rPr>
          <w:rFonts w:ascii="Times New Roman" w:hAnsi="Times New Roman" w:cs="Times New Roman"/>
          <w:sz w:val="24"/>
        </w:rPr>
        <w:t>——</w:t>
      </w:r>
      <w:r w:rsidRPr="00044076">
        <w:rPr>
          <w:rFonts w:ascii="Times New Roman" w:hAnsi="Times New Roman" w:cs="Times New Roman"/>
          <w:sz w:val="24"/>
        </w:rPr>
        <w:t>钢结构腐蚀系数，年腐蚀量为</w:t>
      </w:r>
      <w:r w:rsidRPr="00044076">
        <w:rPr>
          <w:rFonts w:ascii="Times New Roman" w:hAnsi="Times New Roman" w:cs="Times New Roman"/>
          <w:sz w:val="24"/>
        </w:rPr>
        <w:t>0.01mm—0.05mm</w:t>
      </w:r>
      <w:r w:rsidRPr="00044076">
        <w:rPr>
          <w:rFonts w:ascii="Times New Roman" w:hAnsi="Times New Roman" w:cs="Times New Roman"/>
          <w:sz w:val="24"/>
        </w:rPr>
        <w:t>时取</w:t>
      </w:r>
      <w:r w:rsidRPr="00044076">
        <w:rPr>
          <w:rFonts w:ascii="Times New Roman" w:hAnsi="Times New Roman" w:cs="Times New Roman"/>
          <w:sz w:val="24"/>
        </w:rPr>
        <w:t>1.0</w:t>
      </w:r>
      <w:r w:rsidRPr="00044076">
        <w:rPr>
          <w:rFonts w:ascii="Times New Roman" w:hAnsi="Times New Roman" w:cs="Times New Roman"/>
          <w:sz w:val="24"/>
        </w:rPr>
        <w:t>，小于</w:t>
      </w:r>
      <w:r w:rsidRPr="00044076">
        <w:rPr>
          <w:rFonts w:ascii="Times New Roman" w:hAnsi="Times New Roman" w:cs="Times New Roman"/>
          <w:sz w:val="24"/>
        </w:rPr>
        <w:t>0.01mm</w:t>
      </w:r>
      <w:r w:rsidRPr="00044076">
        <w:rPr>
          <w:rFonts w:ascii="Times New Roman" w:hAnsi="Times New Roman" w:cs="Times New Roman"/>
          <w:sz w:val="24"/>
        </w:rPr>
        <w:t>时取</w:t>
      </w:r>
      <w:r w:rsidRPr="00044076">
        <w:rPr>
          <w:rFonts w:ascii="Times New Roman" w:hAnsi="Times New Roman" w:cs="Times New Roman"/>
          <w:sz w:val="24"/>
        </w:rPr>
        <w:t>1.2</w:t>
      </w:r>
      <w:r w:rsidRPr="00044076">
        <w:rPr>
          <w:rFonts w:ascii="Times New Roman" w:hAnsi="Times New Roman" w:cs="Times New Roman"/>
          <w:sz w:val="24"/>
        </w:rPr>
        <w:t>，大于</w:t>
      </w:r>
      <w:r w:rsidRPr="00044076">
        <w:rPr>
          <w:rFonts w:ascii="Times New Roman" w:hAnsi="Times New Roman" w:cs="Times New Roman"/>
          <w:sz w:val="24"/>
        </w:rPr>
        <w:t>0.05mm</w:t>
      </w:r>
      <w:r w:rsidRPr="00044076">
        <w:rPr>
          <w:rFonts w:ascii="Times New Roman" w:hAnsi="Times New Roman" w:cs="Times New Roman"/>
          <w:sz w:val="24"/>
        </w:rPr>
        <w:t>时取</w:t>
      </w:r>
      <w:r w:rsidRPr="00044076">
        <w:rPr>
          <w:rFonts w:ascii="Times New Roman" w:hAnsi="Times New Roman" w:cs="Times New Roman"/>
          <w:sz w:val="24"/>
        </w:rPr>
        <w:t>0.8</w:t>
      </w:r>
      <w:r w:rsidRPr="00044076">
        <w:rPr>
          <w:rFonts w:ascii="Times New Roman" w:hAnsi="Times New Roman" w:cs="Times New Roman"/>
          <w:sz w:val="24"/>
        </w:rPr>
        <w:t>；</w:t>
      </w:r>
    </w:p>
    <w:p w14:paraId="075450AF" w14:textId="77777777" w:rsidR="00217CA1" w:rsidRPr="00044076" w:rsidRDefault="00217CA1" w:rsidP="00217CA1">
      <w:pPr>
        <w:spacing w:line="360" w:lineRule="auto"/>
        <w:ind w:firstLineChars="300" w:firstLine="720"/>
        <w:rPr>
          <w:rFonts w:ascii="Times New Roman" w:hAnsi="Times New Roman" w:cs="Times New Roman"/>
          <w:sz w:val="24"/>
        </w:rPr>
      </w:pPr>
      <w:r w:rsidRPr="00044076">
        <w:rPr>
          <w:rFonts w:ascii="Times New Roman" w:hAnsi="Times New Roman" w:cs="Times New Roman"/>
          <w:position w:val="-6"/>
          <w:sz w:val="24"/>
        </w:rPr>
        <w:object w:dxaOrig="200" w:dyaOrig="220" w14:anchorId="17D87EC9">
          <v:shape id="_x0000_i1030" type="#_x0000_t75" style="width:9pt;height:12pt" o:ole="">
            <v:imagedata r:id="rId20" o:title=""/>
          </v:shape>
          <o:OLEObject Type="Embed" ProgID="Equation.DSMT4" ShapeID="_x0000_i1030" DrawAspect="Content" ObjectID="_1719215286" r:id="rId112"/>
        </w:object>
      </w:r>
      <w:r w:rsidRPr="00044076">
        <w:rPr>
          <w:rFonts w:ascii="Times New Roman" w:hAnsi="Times New Roman" w:cs="Times New Roman"/>
          <w:sz w:val="24"/>
        </w:rPr>
        <w:t>——</w:t>
      </w:r>
      <w:r w:rsidRPr="00044076">
        <w:rPr>
          <w:rFonts w:ascii="Times New Roman" w:hAnsi="Times New Roman" w:cs="Times New Roman" w:hint="eastAsia"/>
          <w:sz w:val="24"/>
        </w:rPr>
        <w:t>以前的年腐蚀速度（</w:t>
      </w:r>
      <w:r w:rsidRPr="00044076">
        <w:rPr>
          <w:rFonts w:ascii="Times New Roman" w:hAnsi="Times New Roman" w:cs="Times New Roman"/>
          <w:sz w:val="24"/>
        </w:rPr>
        <w:t>mm/a</w:t>
      </w:r>
      <w:r w:rsidRPr="00044076">
        <w:rPr>
          <w:rFonts w:ascii="Times New Roman" w:hAnsi="Times New Roman" w:cs="Times New Roman" w:hint="eastAsia"/>
          <w:sz w:val="24"/>
        </w:rPr>
        <w:t>）。</w:t>
      </w:r>
    </w:p>
    <w:p w14:paraId="48A7F1A9" w14:textId="77777777" w:rsidR="00217CA1" w:rsidRPr="00044076" w:rsidRDefault="00217CA1" w:rsidP="00217CA1">
      <w:pPr>
        <w:spacing w:line="360" w:lineRule="auto"/>
        <w:rPr>
          <w:rFonts w:ascii="Times New Roman" w:hAnsi="Times New Roman" w:cs="Times New Roman"/>
          <w:sz w:val="24"/>
        </w:rPr>
      </w:pPr>
      <w:r w:rsidRPr="00044076">
        <w:rPr>
          <w:rFonts w:ascii="Times New Roman" w:hAnsi="Times New Roman" w:cs="Times New Roman" w:hint="eastAsia"/>
          <w:b/>
          <w:sz w:val="24"/>
        </w:rPr>
        <w:t>6.4.4</w:t>
      </w:r>
      <w:r w:rsidRPr="00044076">
        <w:rPr>
          <w:rFonts w:ascii="Times New Roman" w:hAnsi="Times New Roman" w:cs="Times New Roman" w:hint="eastAsia"/>
          <w:sz w:val="24"/>
        </w:rPr>
        <w:t>对于碳钢在不同腐蚀种类的腐蚀速度可按表</w:t>
      </w:r>
      <w:r w:rsidRPr="00044076">
        <w:rPr>
          <w:rFonts w:ascii="Times New Roman" w:hAnsi="Times New Roman" w:cs="Times New Roman" w:hint="eastAsia"/>
          <w:sz w:val="24"/>
        </w:rPr>
        <w:t>6.4.4</w:t>
      </w:r>
      <w:r w:rsidRPr="00044076">
        <w:rPr>
          <w:rFonts w:ascii="Times New Roman" w:hAnsi="Times New Roman" w:cs="Times New Roman" w:hint="eastAsia"/>
          <w:sz w:val="24"/>
        </w:rPr>
        <w:t>确定。</w:t>
      </w:r>
    </w:p>
    <w:p w14:paraId="6DEEC10D" w14:textId="77777777" w:rsidR="00217CA1" w:rsidRPr="00044076" w:rsidRDefault="00217CA1" w:rsidP="00217CA1">
      <w:pPr>
        <w:jc w:val="center"/>
        <w:rPr>
          <w:rFonts w:ascii="Times New Roman" w:hAnsi="Times New Roman" w:cs="Times New Roman"/>
          <w:b/>
        </w:rPr>
      </w:pPr>
      <w:r w:rsidRPr="00044076">
        <w:rPr>
          <w:rFonts w:ascii="Times New Roman" w:hAnsi="Times New Roman" w:cs="Times New Roman"/>
          <w:b/>
        </w:rPr>
        <w:t>表</w:t>
      </w:r>
      <w:r w:rsidRPr="00044076">
        <w:rPr>
          <w:rFonts w:ascii="Times New Roman" w:hAnsi="Times New Roman" w:cs="Times New Roman"/>
          <w:b/>
        </w:rPr>
        <w:t>6.4.</w:t>
      </w:r>
      <w:r w:rsidRPr="00044076">
        <w:rPr>
          <w:rFonts w:ascii="Times New Roman" w:hAnsi="Times New Roman" w:cs="Times New Roman" w:hint="eastAsia"/>
          <w:b/>
        </w:rPr>
        <w:t>4</w:t>
      </w:r>
      <w:r w:rsidRPr="00044076">
        <w:rPr>
          <w:rFonts w:ascii="Times New Roman" w:hAnsi="Times New Roman" w:cs="Times New Roman"/>
          <w:b/>
        </w:rPr>
        <w:t xml:space="preserve"> </w:t>
      </w:r>
      <w:r w:rsidRPr="00044076">
        <w:rPr>
          <w:rFonts w:ascii="Times New Roman" w:hAnsi="Times New Roman" w:cs="Times New Roman" w:hint="eastAsia"/>
          <w:b/>
        </w:rPr>
        <w:t>碳钢在不同腐蚀种类的腐蚀速度</w:t>
      </w:r>
    </w:p>
    <w:tbl>
      <w:tblPr>
        <w:tblStyle w:val="af2"/>
        <w:tblW w:w="5000" w:type="pct"/>
        <w:tblLook w:val="04A0" w:firstRow="1" w:lastRow="0" w:firstColumn="1" w:lastColumn="0" w:noHBand="0" w:noVBand="1"/>
      </w:tblPr>
      <w:tblGrid>
        <w:gridCol w:w="4530"/>
        <w:gridCol w:w="4530"/>
      </w:tblGrid>
      <w:tr w:rsidR="00217CA1" w:rsidRPr="00044076" w14:paraId="78ED212B" w14:textId="77777777" w:rsidTr="00217CA1">
        <w:tc>
          <w:tcPr>
            <w:tcW w:w="2500" w:type="pct"/>
            <w:vAlign w:val="center"/>
          </w:tcPr>
          <w:p w14:paraId="7B70F5B2"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hint="eastAsia"/>
                <w:szCs w:val="21"/>
              </w:rPr>
              <w:t>腐蚀种类</w:t>
            </w:r>
          </w:p>
        </w:tc>
        <w:tc>
          <w:tcPr>
            <w:tcW w:w="2500" w:type="pct"/>
          </w:tcPr>
          <w:p w14:paraId="378EB61C"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hint="eastAsia"/>
                <w:szCs w:val="21"/>
              </w:rPr>
              <w:t xml:space="preserve">腐蚀速度 </w:t>
            </w:r>
            <w:r w:rsidRPr="00C821D3">
              <w:rPr>
                <w:rFonts w:asciiTheme="minorEastAsia" w:hAnsiTheme="minorEastAsia" w:cs="Times New Roman"/>
                <w:position w:val="-10"/>
                <w:szCs w:val="21"/>
              </w:rPr>
              <w:object w:dxaOrig="700" w:dyaOrig="320" w14:anchorId="6784A72E">
                <v:shape id="_x0000_i1031" type="#_x0000_t75" style="width:35pt;height:16pt" o:ole="">
                  <v:imagedata r:id="rId113" o:title=""/>
                </v:shape>
                <o:OLEObject Type="Embed" ProgID="Equation.DSMT4" ShapeID="_x0000_i1031" DrawAspect="Content" ObjectID="_1719215287" r:id="rId114"/>
              </w:object>
            </w:r>
          </w:p>
        </w:tc>
      </w:tr>
      <w:tr w:rsidR="00217CA1" w:rsidRPr="00044076" w14:paraId="3AED6DBC" w14:textId="77777777" w:rsidTr="00217CA1">
        <w:tc>
          <w:tcPr>
            <w:tcW w:w="2500" w:type="pct"/>
          </w:tcPr>
          <w:p w14:paraId="3C1E5606"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hint="eastAsia"/>
                <w:szCs w:val="21"/>
              </w:rPr>
              <w:t>C1</w:t>
            </w:r>
          </w:p>
        </w:tc>
        <w:tc>
          <w:tcPr>
            <w:tcW w:w="2500" w:type="pct"/>
          </w:tcPr>
          <w:p w14:paraId="72D6F121"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szCs w:val="21"/>
              </w:rPr>
              <w:object w:dxaOrig="680" w:dyaOrig="279" w14:anchorId="670E7875">
                <v:shape id="_x0000_i1032" type="#_x0000_t75" style="width:34.5pt;height:14.5pt" o:ole="">
                  <v:imagedata r:id="rId115" o:title=""/>
                </v:shape>
                <o:OLEObject Type="Embed" ProgID="Equation.DSMT4" ShapeID="_x0000_i1032" DrawAspect="Content" ObjectID="_1719215288" r:id="rId116"/>
              </w:object>
            </w:r>
          </w:p>
        </w:tc>
      </w:tr>
      <w:tr w:rsidR="00217CA1" w:rsidRPr="00044076" w14:paraId="291D0050" w14:textId="77777777" w:rsidTr="00217CA1">
        <w:tc>
          <w:tcPr>
            <w:tcW w:w="2500" w:type="pct"/>
          </w:tcPr>
          <w:p w14:paraId="41978A9B"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hint="eastAsia"/>
                <w:szCs w:val="21"/>
              </w:rPr>
              <w:t>C2</w:t>
            </w:r>
          </w:p>
        </w:tc>
        <w:tc>
          <w:tcPr>
            <w:tcW w:w="2500" w:type="pct"/>
          </w:tcPr>
          <w:p w14:paraId="6DAD36D2"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szCs w:val="21"/>
              </w:rPr>
              <w:object w:dxaOrig="1280" w:dyaOrig="279" w14:anchorId="31301E29">
                <v:shape id="_x0000_i1033" type="#_x0000_t75" style="width:64pt;height:14.5pt" o:ole="">
                  <v:imagedata r:id="rId117" o:title=""/>
                </v:shape>
                <o:OLEObject Type="Embed" ProgID="Equation.DSMT4" ShapeID="_x0000_i1033" DrawAspect="Content" ObjectID="_1719215289" r:id="rId118"/>
              </w:object>
            </w:r>
          </w:p>
        </w:tc>
      </w:tr>
      <w:tr w:rsidR="00217CA1" w:rsidRPr="00044076" w14:paraId="6D34C9EE" w14:textId="77777777" w:rsidTr="00217CA1">
        <w:tc>
          <w:tcPr>
            <w:tcW w:w="2500" w:type="pct"/>
          </w:tcPr>
          <w:p w14:paraId="58A1D7CD"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hint="eastAsia"/>
                <w:szCs w:val="21"/>
              </w:rPr>
              <w:t>C3</w:t>
            </w:r>
          </w:p>
        </w:tc>
        <w:tc>
          <w:tcPr>
            <w:tcW w:w="2500" w:type="pct"/>
          </w:tcPr>
          <w:p w14:paraId="53E0AC09"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szCs w:val="21"/>
              </w:rPr>
              <w:object w:dxaOrig="1180" w:dyaOrig="279" w14:anchorId="1E01D5D3">
                <v:shape id="_x0000_i1034" type="#_x0000_t75" style="width:60pt;height:14.5pt" o:ole="">
                  <v:imagedata r:id="rId119" o:title=""/>
                </v:shape>
                <o:OLEObject Type="Embed" ProgID="Equation.DSMT4" ShapeID="_x0000_i1034" DrawAspect="Content" ObjectID="_1719215290" r:id="rId120"/>
              </w:object>
            </w:r>
          </w:p>
        </w:tc>
      </w:tr>
      <w:tr w:rsidR="00217CA1" w:rsidRPr="00044076" w14:paraId="61CEAFBC" w14:textId="77777777" w:rsidTr="00217CA1">
        <w:tc>
          <w:tcPr>
            <w:tcW w:w="2500" w:type="pct"/>
          </w:tcPr>
          <w:p w14:paraId="1D33A88C"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hint="eastAsia"/>
                <w:szCs w:val="21"/>
              </w:rPr>
              <w:t>C4</w:t>
            </w:r>
          </w:p>
        </w:tc>
        <w:tc>
          <w:tcPr>
            <w:tcW w:w="2500" w:type="pct"/>
          </w:tcPr>
          <w:p w14:paraId="61D5CAB7"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szCs w:val="21"/>
              </w:rPr>
              <w:object w:dxaOrig="1160" w:dyaOrig="279" w14:anchorId="4774CBB4">
                <v:shape id="_x0000_i1035" type="#_x0000_t75" style="width:58pt;height:14.5pt" o:ole="">
                  <v:imagedata r:id="rId121" o:title=""/>
                </v:shape>
                <o:OLEObject Type="Embed" ProgID="Equation.DSMT4" ShapeID="_x0000_i1035" DrawAspect="Content" ObjectID="_1719215291" r:id="rId122"/>
              </w:object>
            </w:r>
          </w:p>
        </w:tc>
      </w:tr>
      <w:tr w:rsidR="00217CA1" w:rsidRPr="00044076" w14:paraId="0CCF9947" w14:textId="77777777" w:rsidTr="00217CA1">
        <w:tc>
          <w:tcPr>
            <w:tcW w:w="2500" w:type="pct"/>
          </w:tcPr>
          <w:p w14:paraId="5138B6A8"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hint="eastAsia"/>
                <w:szCs w:val="21"/>
              </w:rPr>
              <w:t>C5</w:t>
            </w:r>
          </w:p>
        </w:tc>
        <w:tc>
          <w:tcPr>
            <w:tcW w:w="2500" w:type="pct"/>
          </w:tcPr>
          <w:p w14:paraId="07C43270"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szCs w:val="21"/>
              </w:rPr>
              <w:object w:dxaOrig="1300" w:dyaOrig="279" w14:anchorId="66B7A03D">
                <v:shape id="_x0000_i1036" type="#_x0000_t75" style="width:65.5pt;height:14.5pt" o:ole="">
                  <v:imagedata r:id="rId123" o:title=""/>
                </v:shape>
                <o:OLEObject Type="Embed" ProgID="Equation.DSMT4" ShapeID="_x0000_i1036" DrawAspect="Content" ObjectID="_1719215292" r:id="rId124"/>
              </w:object>
            </w:r>
          </w:p>
        </w:tc>
      </w:tr>
      <w:tr w:rsidR="00217CA1" w:rsidRPr="00044076" w14:paraId="0564678C" w14:textId="77777777" w:rsidTr="00217CA1">
        <w:tc>
          <w:tcPr>
            <w:tcW w:w="2500" w:type="pct"/>
          </w:tcPr>
          <w:p w14:paraId="1338012D"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hint="eastAsia"/>
                <w:szCs w:val="21"/>
              </w:rPr>
              <w:t>C5</w:t>
            </w:r>
          </w:p>
        </w:tc>
        <w:tc>
          <w:tcPr>
            <w:tcW w:w="2500" w:type="pct"/>
          </w:tcPr>
          <w:p w14:paraId="6691E0A8" w14:textId="77777777" w:rsidR="00217CA1" w:rsidRPr="00C821D3" w:rsidRDefault="00217CA1" w:rsidP="00217CA1">
            <w:pPr>
              <w:spacing w:line="360" w:lineRule="auto"/>
              <w:jc w:val="center"/>
              <w:rPr>
                <w:rFonts w:asciiTheme="minorEastAsia" w:hAnsiTheme="minorEastAsia" w:cs="Times New Roman"/>
                <w:szCs w:val="21"/>
              </w:rPr>
            </w:pPr>
            <w:r w:rsidRPr="00C821D3">
              <w:rPr>
                <w:rFonts w:asciiTheme="minorEastAsia" w:hAnsiTheme="minorEastAsia" w:cs="Times New Roman"/>
                <w:szCs w:val="21"/>
              </w:rPr>
              <w:object w:dxaOrig="1300" w:dyaOrig="279" w14:anchorId="2D8B3AEC">
                <v:shape id="_x0000_i1037" type="#_x0000_t75" style="width:65.5pt;height:14.5pt" o:ole="">
                  <v:imagedata r:id="rId123" o:title=""/>
                </v:shape>
                <o:OLEObject Type="Embed" ProgID="Equation.DSMT4" ShapeID="_x0000_i1037" DrawAspect="Content" ObjectID="_1719215293" r:id="rId125"/>
              </w:object>
            </w:r>
          </w:p>
        </w:tc>
      </w:tr>
    </w:tbl>
    <w:p w14:paraId="4D48EFCE" w14:textId="5BB79613" w:rsidR="00912BE1" w:rsidRPr="00A36C44" w:rsidRDefault="00217CA1" w:rsidP="00217CA1">
      <w:pPr>
        <w:spacing w:line="360" w:lineRule="auto"/>
        <w:rPr>
          <w:rFonts w:ascii="Times New Roman" w:hAnsi="Times New Roman" w:cs="Times New Roman"/>
          <w:sz w:val="24"/>
        </w:rPr>
      </w:pPr>
      <w:r w:rsidRPr="00044076">
        <w:rPr>
          <w:rFonts w:ascii="Times New Roman" w:hAnsi="Times New Roman" w:cs="Times New Roman" w:hint="eastAsia"/>
          <w:b/>
          <w:sz w:val="24"/>
        </w:rPr>
        <w:t>6.4.</w:t>
      </w:r>
      <w:r>
        <w:rPr>
          <w:rFonts w:ascii="Times New Roman" w:hAnsi="Times New Roman" w:cs="Times New Roman" w:hint="eastAsia"/>
          <w:b/>
          <w:sz w:val="24"/>
        </w:rPr>
        <w:t>5</w:t>
      </w:r>
      <w:r w:rsidRPr="00044076">
        <w:rPr>
          <w:rFonts w:ascii="Times New Roman" w:hAnsi="Times New Roman" w:cs="Times New Roman"/>
          <w:sz w:val="24"/>
        </w:rPr>
        <w:t>对</w:t>
      </w:r>
      <w:r w:rsidRPr="00044076">
        <w:rPr>
          <w:rFonts w:ascii="Times New Roman" w:hAnsi="Times New Roman" w:cs="Times New Roman" w:hint="eastAsia"/>
          <w:sz w:val="24"/>
        </w:rPr>
        <w:t>非均匀腐蚀的情况</w:t>
      </w:r>
      <w:r w:rsidRPr="00044076">
        <w:rPr>
          <w:rFonts w:ascii="Times New Roman" w:hAnsi="Times New Roman" w:cs="Times New Roman"/>
          <w:sz w:val="24"/>
        </w:rPr>
        <w:t>应根据检测结果综合判断。</w:t>
      </w:r>
    </w:p>
    <w:p w14:paraId="02248B14" w14:textId="77777777" w:rsidR="00912BE1" w:rsidRPr="00A36C44" w:rsidRDefault="00912BE1" w:rsidP="00E34F90">
      <w:pPr>
        <w:spacing w:line="360" w:lineRule="auto"/>
        <w:ind w:firstLineChars="200" w:firstLine="480"/>
        <w:rPr>
          <w:rFonts w:ascii="Times New Roman" w:hAnsi="Times New Roman" w:cs="Times New Roman"/>
          <w:kern w:val="0"/>
          <w:sz w:val="24"/>
        </w:rPr>
        <w:sectPr w:rsidR="00912BE1" w:rsidRPr="00A36C44" w:rsidSect="004E396E">
          <w:pgSz w:w="11906" w:h="16838"/>
          <w:pgMar w:top="2098" w:right="1474" w:bottom="1531" w:left="1588" w:header="851" w:footer="992" w:gutter="0"/>
          <w:cols w:space="425"/>
          <w:docGrid w:type="lines" w:linePitch="312"/>
        </w:sectPr>
      </w:pPr>
    </w:p>
    <w:p w14:paraId="4EF83E8E" w14:textId="77777777" w:rsidR="00864CD9" w:rsidRPr="00A36C44" w:rsidRDefault="00912BE1">
      <w:pPr>
        <w:pStyle w:val="1"/>
        <w:numPr>
          <w:ilvl w:val="0"/>
          <w:numId w:val="3"/>
        </w:numPr>
        <w:ind w:left="0" w:firstLine="0"/>
        <w:jc w:val="center"/>
        <w:rPr>
          <w:bCs w:val="0"/>
          <w:sz w:val="30"/>
          <w:szCs w:val="20"/>
        </w:rPr>
      </w:pPr>
      <w:bookmarkStart w:id="194" w:name="_Toc90736477"/>
      <w:bookmarkStart w:id="195" w:name="_Toc102671708"/>
      <w:r w:rsidRPr="00A36C44">
        <w:rPr>
          <w:bCs w:val="0"/>
          <w:sz w:val="30"/>
          <w:szCs w:val="20"/>
        </w:rPr>
        <w:lastRenderedPageBreak/>
        <w:t>构件耐久性评级</w:t>
      </w:r>
      <w:bookmarkEnd w:id="194"/>
      <w:bookmarkEnd w:id="195"/>
    </w:p>
    <w:p w14:paraId="2484A196" w14:textId="77777777" w:rsidR="00E34F90" w:rsidRPr="00A36C44" w:rsidRDefault="00E34F90" w:rsidP="00E34F90">
      <w:pPr>
        <w:pStyle w:val="2"/>
        <w:adjustRightInd w:val="0"/>
        <w:spacing w:line="415" w:lineRule="auto"/>
        <w:jc w:val="center"/>
        <w:rPr>
          <w:rFonts w:ascii="Times New Roman" w:eastAsiaTheme="minorEastAsia" w:hAnsi="Times New Roman"/>
          <w:bCs w:val="0"/>
          <w:sz w:val="24"/>
          <w:szCs w:val="20"/>
        </w:rPr>
      </w:pPr>
      <w:bookmarkStart w:id="196" w:name="_Toc90736478"/>
      <w:bookmarkStart w:id="197" w:name="_Toc102671709"/>
      <w:r w:rsidRPr="00A36C44">
        <w:rPr>
          <w:rFonts w:ascii="Times New Roman" w:eastAsiaTheme="minorEastAsia" w:hAnsi="Times New Roman"/>
          <w:bCs w:val="0"/>
          <w:sz w:val="24"/>
          <w:szCs w:val="20"/>
        </w:rPr>
        <w:t xml:space="preserve">7.1 </w:t>
      </w:r>
      <w:r w:rsidR="00274792" w:rsidRPr="00A36C44">
        <w:rPr>
          <w:rFonts w:ascii="Times New Roman" w:eastAsiaTheme="minorEastAsia" w:hAnsi="Times New Roman"/>
          <w:bCs w:val="0"/>
          <w:sz w:val="24"/>
          <w:szCs w:val="20"/>
        </w:rPr>
        <w:t xml:space="preserve"> </w:t>
      </w:r>
      <w:r w:rsidRPr="00A36C44">
        <w:rPr>
          <w:rFonts w:ascii="Times New Roman" w:eastAsiaTheme="minorEastAsia" w:hAnsi="Times New Roman"/>
          <w:bCs w:val="0"/>
          <w:sz w:val="24"/>
          <w:szCs w:val="20"/>
        </w:rPr>
        <w:t>一般规定</w:t>
      </w:r>
      <w:bookmarkEnd w:id="196"/>
      <w:bookmarkEnd w:id="197"/>
    </w:p>
    <w:p w14:paraId="29C0DDD7" w14:textId="67703CDD" w:rsidR="00217CA1" w:rsidRPr="00A36C44" w:rsidRDefault="00217CA1" w:rsidP="00217CA1">
      <w:pPr>
        <w:tabs>
          <w:tab w:val="left" w:pos="2128"/>
        </w:tabs>
        <w:spacing w:line="360" w:lineRule="auto"/>
        <w:rPr>
          <w:rFonts w:ascii="Times New Roman" w:hAnsi="Times New Roman" w:cs="Times New Roman"/>
          <w:sz w:val="24"/>
        </w:rPr>
      </w:pPr>
      <w:r w:rsidRPr="00A36C44">
        <w:rPr>
          <w:rFonts w:ascii="Times New Roman" w:hAnsi="Times New Roman" w:cs="Times New Roman"/>
          <w:b/>
          <w:sz w:val="24"/>
        </w:rPr>
        <w:t>7.1.1</w:t>
      </w:r>
      <w:r>
        <w:rPr>
          <w:rFonts w:ascii="Times New Roman" w:hAnsi="Times New Roman" w:cs="Times New Roman"/>
          <w:sz w:val="24"/>
        </w:rPr>
        <w:t>钢结构构件耐久性等级应</w:t>
      </w:r>
      <w:r w:rsidRPr="00A36C44">
        <w:rPr>
          <w:rFonts w:ascii="Times New Roman" w:hAnsi="Times New Roman" w:cs="Times New Roman"/>
          <w:sz w:val="24"/>
        </w:rPr>
        <w:t>在防腐涂装和基材耐久性评定基础上按下列规定评定：</w:t>
      </w:r>
    </w:p>
    <w:p w14:paraId="670B4CA2" w14:textId="77777777" w:rsidR="00217CA1" w:rsidRPr="00A36C44" w:rsidRDefault="00217CA1" w:rsidP="00217CA1">
      <w:pPr>
        <w:spacing w:line="360" w:lineRule="auto"/>
        <w:ind w:firstLineChars="177" w:firstLine="425"/>
        <w:rPr>
          <w:rFonts w:ascii="Times New Roman" w:hAnsi="Times New Roman" w:cs="Times New Roman"/>
          <w:sz w:val="24"/>
        </w:rPr>
      </w:pPr>
      <w:r w:rsidRPr="00A36C44">
        <w:rPr>
          <w:rFonts w:ascii="Times New Roman" w:hAnsi="Times New Roman" w:cs="Times New Roman"/>
          <w:sz w:val="24"/>
        </w:rPr>
        <w:t xml:space="preserve">1 </w:t>
      </w:r>
      <w:r w:rsidRPr="00A36C44">
        <w:rPr>
          <w:rFonts w:ascii="Times New Roman" w:hAnsi="Times New Roman" w:cs="Times New Roman"/>
          <w:sz w:val="24"/>
        </w:rPr>
        <w:t>当构件防腐涂层耐久性评定等级为</w:t>
      </w:r>
      <w:r w:rsidRPr="00A36C44">
        <w:rPr>
          <w:rFonts w:ascii="Times New Roman" w:eastAsia="仿宋_GB2312" w:hAnsi="Times New Roman" w:cs="Times New Roman"/>
          <w:position w:val="-14"/>
          <w:sz w:val="24"/>
        </w:rPr>
        <w:object w:dxaOrig="340" w:dyaOrig="380" w14:anchorId="2AEAC47F">
          <v:shape id="_x0000_i1038" type="#_x0000_t75" style="width:16pt;height:19.5pt" o:ole="">
            <v:imagedata r:id="rId22" o:title=""/>
          </v:shape>
          <o:OLEObject Type="Embed" ProgID="Equation.DSMT4" ShapeID="_x0000_i1038" DrawAspect="Content" ObjectID="_1719215294" r:id="rId126"/>
        </w:object>
      </w:r>
      <w:r w:rsidRPr="00A36C44">
        <w:rPr>
          <w:rFonts w:ascii="Times New Roman" w:hAnsi="Times New Roman" w:cs="Times New Roman"/>
          <w:sz w:val="24"/>
        </w:rPr>
        <w:t>时，钢结构构件耐久性等级可直接评为</w:t>
      </w:r>
      <w:r w:rsidRPr="00A36C44">
        <w:rPr>
          <w:rFonts w:ascii="Times New Roman" w:hAnsi="Times New Roman" w:cs="Times New Roman"/>
          <w:sz w:val="24"/>
        </w:rPr>
        <w:t>a</w:t>
      </w:r>
      <w:r w:rsidRPr="00A36C44">
        <w:rPr>
          <w:rFonts w:ascii="Times New Roman" w:hAnsi="Times New Roman" w:cs="Times New Roman"/>
          <w:sz w:val="24"/>
        </w:rPr>
        <w:t>级；</w:t>
      </w:r>
    </w:p>
    <w:p w14:paraId="3787C04A" w14:textId="77777777" w:rsidR="00217CA1" w:rsidRPr="00A36C44" w:rsidRDefault="00217CA1" w:rsidP="00217CA1">
      <w:pPr>
        <w:spacing w:line="360" w:lineRule="auto"/>
        <w:ind w:firstLineChars="177" w:firstLine="425"/>
        <w:rPr>
          <w:rFonts w:ascii="Times New Roman" w:hAnsi="Times New Roman" w:cs="Times New Roman"/>
          <w:sz w:val="24"/>
        </w:rPr>
      </w:pPr>
      <w:r w:rsidRPr="00A36C44">
        <w:rPr>
          <w:rFonts w:ascii="Times New Roman" w:hAnsi="Times New Roman" w:cs="Times New Roman"/>
          <w:sz w:val="24"/>
        </w:rPr>
        <w:t xml:space="preserve">2 </w:t>
      </w:r>
      <w:r w:rsidRPr="00A36C44">
        <w:rPr>
          <w:rFonts w:ascii="Times New Roman" w:hAnsi="Times New Roman" w:cs="Times New Roman"/>
          <w:sz w:val="24"/>
        </w:rPr>
        <w:t>当构件基材耐久性评定等级为</w:t>
      </w:r>
      <w:r w:rsidRPr="00A36C44">
        <w:rPr>
          <w:rFonts w:ascii="Times New Roman" w:hAnsi="Times New Roman" w:cs="Times New Roman"/>
          <w:position w:val="-14"/>
          <w:sz w:val="24"/>
        </w:rPr>
        <w:object w:dxaOrig="260" w:dyaOrig="380" w14:anchorId="0B80F66F">
          <v:shape id="_x0000_i1039" type="#_x0000_t75" style="width:13pt;height:19.5pt" o:ole="">
            <v:imagedata r:id="rId38" o:title=""/>
          </v:shape>
          <o:OLEObject Type="Embed" ProgID="Equation.DSMT4" ShapeID="_x0000_i1039" DrawAspect="Content" ObjectID="_1719215295" r:id="rId127"/>
        </w:object>
      </w:r>
      <w:r w:rsidRPr="00A36C44">
        <w:rPr>
          <w:rFonts w:ascii="Times New Roman" w:hAnsi="Times New Roman" w:cs="Times New Roman"/>
          <w:sz w:val="24"/>
        </w:rPr>
        <w:t>级时，或当附加防护措施失效时，或当构件出现应力腐蚀裂纹时，钢结构构件耐久性等级可直接评为</w:t>
      </w:r>
      <w:r w:rsidRPr="00A36C44">
        <w:rPr>
          <w:rFonts w:ascii="Times New Roman" w:hAnsi="Times New Roman" w:cs="Times New Roman"/>
          <w:sz w:val="24"/>
        </w:rPr>
        <w:t>c</w:t>
      </w:r>
      <w:r w:rsidRPr="00A36C44">
        <w:rPr>
          <w:rFonts w:ascii="Times New Roman" w:hAnsi="Times New Roman" w:cs="Times New Roman"/>
          <w:sz w:val="24"/>
        </w:rPr>
        <w:t>级；</w:t>
      </w:r>
    </w:p>
    <w:p w14:paraId="6DE89DC3" w14:textId="77777777" w:rsidR="00217CA1" w:rsidRPr="00A36C44" w:rsidRDefault="00217CA1" w:rsidP="00217CA1">
      <w:pPr>
        <w:spacing w:line="360" w:lineRule="auto"/>
        <w:ind w:firstLineChars="177" w:firstLine="425"/>
        <w:rPr>
          <w:rFonts w:ascii="Times New Roman" w:hAnsi="Times New Roman" w:cs="Times New Roman"/>
          <w:color w:val="FF0000"/>
          <w:sz w:val="24"/>
        </w:rPr>
      </w:pPr>
      <w:r w:rsidRPr="00A36C44">
        <w:rPr>
          <w:rFonts w:ascii="Times New Roman" w:hAnsi="Times New Roman" w:cs="Times New Roman"/>
          <w:sz w:val="24"/>
        </w:rPr>
        <w:t xml:space="preserve">3 </w:t>
      </w:r>
      <w:r w:rsidRPr="00A36C44">
        <w:rPr>
          <w:rFonts w:ascii="Times New Roman" w:hAnsi="Times New Roman" w:cs="Times New Roman"/>
          <w:sz w:val="24"/>
        </w:rPr>
        <w:t>当构件防腐涂层耐久性评定等级为</w:t>
      </w:r>
      <w:r w:rsidRPr="00A36C44">
        <w:rPr>
          <w:rFonts w:ascii="Times New Roman" w:hAnsi="Times New Roman" w:cs="Times New Roman"/>
          <w:position w:val="-14"/>
          <w:sz w:val="24"/>
        </w:rPr>
        <w:object w:dxaOrig="279" w:dyaOrig="380" w14:anchorId="6D7ABFF0">
          <v:shape id="_x0000_i1040" type="#_x0000_t75" style="width:13.5pt;height:19.5pt" o:ole="">
            <v:imagedata r:id="rId128" o:title=""/>
          </v:shape>
          <o:OLEObject Type="Embed" ProgID="Equation.DSMT4" ShapeID="_x0000_i1040" DrawAspect="Content" ObjectID="_1719215296" r:id="rId129"/>
        </w:object>
      </w:r>
      <w:r w:rsidRPr="00A36C44">
        <w:rPr>
          <w:rFonts w:ascii="Times New Roman" w:hAnsi="Times New Roman" w:cs="Times New Roman"/>
          <w:sz w:val="24"/>
        </w:rPr>
        <w:t>或</w:t>
      </w:r>
      <w:r w:rsidRPr="00A36C44">
        <w:rPr>
          <w:rFonts w:ascii="Times New Roman" w:hAnsi="Times New Roman" w:cs="Times New Roman"/>
          <w:position w:val="-14"/>
          <w:sz w:val="24"/>
        </w:rPr>
        <w:object w:dxaOrig="279" w:dyaOrig="380" w14:anchorId="19223C32">
          <v:shape id="_x0000_i1041" type="#_x0000_t75" style="width:13.5pt;height:19.5pt" o:ole="">
            <v:imagedata r:id="rId130" o:title=""/>
          </v:shape>
          <o:OLEObject Type="Embed" ProgID="Equation.DSMT4" ShapeID="_x0000_i1041" DrawAspect="Content" ObjectID="_1719215297" r:id="rId131"/>
        </w:object>
      </w:r>
      <w:r w:rsidRPr="00A36C44">
        <w:rPr>
          <w:rFonts w:ascii="Times New Roman" w:hAnsi="Times New Roman" w:cs="Times New Roman"/>
          <w:sz w:val="24"/>
        </w:rPr>
        <w:t>级、基材耐久性等级评为</w:t>
      </w:r>
      <w:r w:rsidRPr="00A36C44">
        <w:rPr>
          <w:rFonts w:ascii="Times New Roman" w:hAnsi="Times New Roman" w:cs="Times New Roman"/>
          <w:position w:val="-14"/>
          <w:sz w:val="24"/>
        </w:rPr>
        <w:object w:dxaOrig="300" w:dyaOrig="380" w14:anchorId="516C141E">
          <v:shape id="_x0000_i1042" type="#_x0000_t75" style="width:15pt;height:19.5pt" o:ole="">
            <v:imagedata r:id="rId34" o:title=""/>
          </v:shape>
          <o:OLEObject Type="Embed" ProgID="Equation.DSMT4" ShapeID="_x0000_i1042" DrawAspect="Content" ObjectID="_1719215298" r:id="rId132"/>
        </w:object>
      </w:r>
      <w:r w:rsidRPr="00A36C44">
        <w:rPr>
          <w:rFonts w:ascii="Times New Roman" w:hAnsi="Times New Roman" w:cs="Times New Roman"/>
          <w:sz w:val="24"/>
        </w:rPr>
        <w:t>或</w:t>
      </w:r>
      <w:r w:rsidRPr="00A36C44">
        <w:rPr>
          <w:rFonts w:ascii="Times New Roman" w:hAnsi="Times New Roman" w:cs="Times New Roman"/>
          <w:position w:val="-14"/>
          <w:sz w:val="24"/>
        </w:rPr>
        <w:object w:dxaOrig="260" w:dyaOrig="380" w14:anchorId="3A4CA774">
          <v:shape id="_x0000_i1043" type="#_x0000_t75" style="width:13pt;height:19.5pt" o:ole="">
            <v:imagedata r:id="rId36" o:title=""/>
          </v:shape>
          <o:OLEObject Type="Embed" ProgID="Equation.DSMT4" ShapeID="_x0000_i1043" DrawAspect="Content" ObjectID="_1719215299" r:id="rId133"/>
        </w:object>
      </w:r>
      <w:r w:rsidRPr="00A36C44">
        <w:rPr>
          <w:rFonts w:ascii="Times New Roman" w:hAnsi="Times New Roman" w:cs="Times New Roman"/>
          <w:sz w:val="24"/>
        </w:rPr>
        <w:t>级时，钢结构构件耐久性等级按照本标准表</w:t>
      </w:r>
      <w:r w:rsidRPr="00A36C44">
        <w:rPr>
          <w:rFonts w:ascii="Times New Roman" w:hAnsi="Times New Roman" w:cs="Times New Roman"/>
          <w:sz w:val="24"/>
        </w:rPr>
        <w:t>3.3.1-3</w:t>
      </w:r>
      <w:r w:rsidRPr="00A36C44">
        <w:rPr>
          <w:rFonts w:ascii="Times New Roman" w:hAnsi="Times New Roman" w:cs="Times New Roman"/>
          <w:sz w:val="24"/>
        </w:rPr>
        <w:t>进行评定。</w:t>
      </w:r>
    </w:p>
    <w:p w14:paraId="73EEE47E" w14:textId="27589645" w:rsidR="00E34F90" w:rsidRPr="00A36C44" w:rsidRDefault="00217CA1" w:rsidP="00217CA1">
      <w:pPr>
        <w:spacing w:line="360" w:lineRule="auto"/>
        <w:rPr>
          <w:rFonts w:ascii="Times New Roman" w:hAnsi="Times New Roman" w:cs="Times New Roman"/>
          <w:sz w:val="24"/>
        </w:rPr>
      </w:pPr>
      <w:r w:rsidRPr="00A36C44">
        <w:rPr>
          <w:rFonts w:ascii="Times New Roman" w:hAnsi="Times New Roman" w:cs="Times New Roman"/>
          <w:b/>
          <w:sz w:val="24"/>
        </w:rPr>
        <w:t>7.1.2</w:t>
      </w:r>
      <w:r w:rsidRPr="00A36C44">
        <w:rPr>
          <w:rFonts w:ascii="Times New Roman" w:hAnsi="Times New Roman" w:cs="Times New Roman"/>
          <w:sz w:val="24"/>
        </w:rPr>
        <w:t>当不要求进行既有钢结构系统的耐久性等级评定时，可直接列出构件的耐久性等级。</w:t>
      </w:r>
    </w:p>
    <w:p w14:paraId="2EC0A21F" w14:textId="77777777" w:rsidR="00E34F90" w:rsidRPr="00A36C44" w:rsidRDefault="00E34F90" w:rsidP="00E34F90">
      <w:pPr>
        <w:pStyle w:val="2"/>
        <w:spacing w:before="120" w:after="120"/>
        <w:jc w:val="center"/>
        <w:rPr>
          <w:rFonts w:ascii="Times New Roman" w:eastAsiaTheme="minorEastAsia" w:hAnsi="Times New Roman"/>
          <w:bCs w:val="0"/>
          <w:sz w:val="24"/>
          <w:szCs w:val="20"/>
        </w:rPr>
      </w:pPr>
      <w:bookmarkStart w:id="198" w:name="_Toc90736479"/>
      <w:bookmarkStart w:id="199" w:name="_Toc102671710"/>
      <w:r w:rsidRPr="00A36C44">
        <w:rPr>
          <w:rFonts w:ascii="Times New Roman" w:eastAsiaTheme="minorEastAsia" w:hAnsi="Times New Roman"/>
          <w:bCs w:val="0"/>
          <w:sz w:val="24"/>
          <w:szCs w:val="20"/>
        </w:rPr>
        <w:t>7.2</w:t>
      </w:r>
      <w:r w:rsidR="00274792" w:rsidRPr="00A36C44">
        <w:rPr>
          <w:rFonts w:ascii="Times New Roman" w:eastAsiaTheme="minorEastAsia" w:hAnsi="Times New Roman"/>
          <w:bCs w:val="0"/>
          <w:sz w:val="24"/>
          <w:szCs w:val="20"/>
        </w:rPr>
        <w:t xml:space="preserve">  </w:t>
      </w:r>
      <w:r w:rsidRPr="00A36C44">
        <w:rPr>
          <w:rFonts w:ascii="Times New Roman" w:eastAsiaTheme="minorEastAsia" w:hAnsi="Times New Roman"/>
          <w:bCs w:val="0"/>
          <w:sz w:val="24"/>
          <w:szCs w:val="20"/>
        </w:rPr>
        <w:t>压型钢板耐久性评定</w:t>
      </w:r>
      <w:bookmarkEnd w:id="198"/>
      <w:bookmarkEnd w:id="199"/>
    </w:p>
    <w:p w14:paraId="490635F9" w14:textId="4633EB1B" w:rsidR="00217CA1" w:rsidRPr="00A36C44" w:rsidRDefault="00217CA1" w:rsidP="00217CA1">
      <w:pPr>
        <w:spacing w:line="360" w:lineRule="auto"/>
        <w:rPr>
          <w:rFonts w:ascii="Times New Roman" w:hAnsi="Times New Roman" w:cs="Times New Roman"/>
          <w:kern w:val="0"/>
          <w:sz w:val="24"/>
        </w:rPr>
      </w:pPr>
      <w:r w:rsidRPr="00A36C44">
        <w:rPr>
          <w:rFonts w:ascii="Times New Roman" w:hAnsi="Times New Roman" w:cs="Times New Roman"/>
          <w:b/>
          <w:bCs/>
          <w:kern w:val="0"/>
          <w:sz w:val="24"/>
        </w:rPr>
        <w:t xml:space="preserve">7.2.1  </w:t>
      </w:r>
      <w:r w:rsidRPr="00A36C44">
        <w:rPr>
          <w:rFonts w:ascii="Times New Roman" w:hAnsi="Times New Roman" w:cs="Times New Roman"/>
          <w:kern w:val="0"/>
          <w:sz w:val="24"/>
        </w:rPr>
        <w:t>压型钢板构件耐久性由表观损伤状况直接评定，其表观损伤状况</w:t>
      </w:r>
      <w:r>
        <w:rPr>
          <w:rFonts w:ascii="Times New Roman" w:hAnsi="Times New Roman" w:cs="Times New Roman"/>
          <w:kern w:val="0"/>
          <w:sz w:val="24"/>
        </w:rPr>
        <w:t>应</w:t>
      </w:r>
      <w:r w:rsidRPr="00A36C44">
        <w:rPr>
          <w:rFonts w:ascii="Times New Roman" w:hAnsi="Times New Roman" w:cs="Times New Roman"/>
          <w:kern w:val="0"/>
          <w:sz w:val="24"/>
        </w:rPr>
        <w:t>包括腐蚀面积和程度、涂层量等项目，并</w:t>
      </w:r>
      <w:r>
        <w:rPr>
          <w:rFonts w:ascii="Times New Roman" w:hAnsi="Times New Roman" w:cs="Times New Roman"/>
          <w:kern w:val="0"/>
          <w:sz w:val="24"/>
        </w:rPr>
        <w:t>应</w:t>
      </w:r>
      <w:r w:rsidRPr="00A36C44">
        <w:rPr>
          <w:rFonts w:ascii="Times New Roman" w:hAnsi="Times New Roman" w:cs="Times New Roman"/>
          <w:kern w:val="0"/>
          <w:sz w:val="24"/>
        </w:rPr>
        <w:t>以项目中最低等级作为该构件耐久性等级。</w:t>
      </w:r>
    </w:p>
    <w:p w14:paraId="0E516AED" w14:textId="77777777" w:rsidR="00217CA1" w:rsidRPr="00A36C44" w:rsidRDefault="00217CA1" w:rsidP="00217CA1">
      <w:pPr>
        <w:spacing w:line="360" w:lineRule="auto"/>
        <w:rPr>
          <w:rFonts w:ascii="Times New Roman" w:hAnsi="Times New Roman" w:cs="Times New Roman"/>
          <w:kern w:val="0"/>
          <w:sz w:val="24"/>
        </w:rPr>
      </w:pPr>
      <w:r w:rsidRPr="00A36C44">
        <w:rPr>
          <w:rFonts w:ascii="Times New Roman" w:hAnsi="Times New Roman" w:cs="Times New Roman"/>
          <w:b/>
          <w:bCs/>
          <w:kern w:val="0"/>
          <w:sz w:val="24"/>
        </w:rPr>
        <w:t xml:space="preserve">7.2.2  </w:t>
      </w:r>
      <w:r w:rsidRPr="00A36C44">
        <w:rPr>
          <w:rFonts w:ascii="Times New Roman" w:hAnsi="Times New Roman" w:cs="Times New Roman"/>
          <w:kern w:val="0"/>
          <w:sz w:val="24"/>
        </w:rPr>
        <w:t>压型钢板腐蚀面积和程度评定等级应符合表</w:t>
      </w:r>
      <w:r w:rsidRPr="00A36C44">
        <w:rPr>
          <w:rFonts w:ascii="Times New Roman" w:hAnsi="Times New Roman" w:cs="Times New Roman"/>
          <w:kern w:val="0"/>
          <w:sz w:val="24"/>
        </w:rPr>
        <w:t>7.2.2</w:t>
      </w:r>
      <w:r w:rsidRPr="00A36C44">
        <w:rPr>
          <w:rFonts w:ascii="Times New Roman" w:hAnsi="Times New Roman" w:cs="Times New Roman"/>
          <w:kern w:val="0"/>
          <w:sz w:val="24"/>
        </w:rPr>
        <w:t>的规定。</w:t>
      </w:r>
    </w:p>
    <w:p w14:paraId="647FB4ED" w14:textId="77777777" w:rsidR="00217CA1" w:rsidRPr="00A36C44" w:rsidRDefault="00217CA1" w:rsidP="00217CA1">
      <w:pPr>
        <w:spacing w:line="360" w:lineRule="auto"/>
        <w:jc w:val="center"/>
        <w:rPr>
          <w:rFonts w:ascii="Times New Roman" w:hAnsi="Times New Roman" w:cs="Times New Roman"/>
          <w:b/>
          <w:szCs w:val="21"/>
        </w:rPr>
      </w:pPr>
      <w:r w:rsidRPr="00A36C44">
        <w:rPr>
          <w:rFonts w:ascii="Times New Roman" w:hAnsi="Times New Roman" w:cs="Times New Roman"/>
          <w:b/>
          <w:szCs w:val="21"/>
        </w:rPr>
        <w:t>表</w:t>
      </w:r>
      <w:r w:rsidRPr="00A36C44">
        <w:rPr>
          <w:rFonts w:ascii="Times New Roman" w:hAnsi="Times New Roman" w:cs="Times New Roman"/>
          <w:b/>
          <w:szCs w:val="21"/>
        </w:rPr>
        <w:t>7.2.2</w:t>
      </w:r>
      <w:r w:rsidRPr="00A36C44">
        <w:rPr>
          <w:rFonts w:ascii="Times New Roman" w:hAnsi="Times New Roman" w:cs="Times New Roman"/>
          <w:b/>
          <w:szCs w:val="21"/>
        </w:rPr>
        <w:t>压型钢板腐蚀面积和程度评定等级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5891"/>
      </w:tblGrid>
      <w:tr w:rsidR="00217CA1" w:rsidRPr="00A36C44" w14:paraId="215446E7" w14:textId="77777777" w:rsidTr="00217CA1">
        <w:tc>
          <w:tcPr>
            <w:tcW w:w="2376" w:type="dxa"/>
          </w:tcPr>
          <w:p w14:paraId="124CD618"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等级</w:t>
            </w:r>
          </w:p>
        </w:tc>
        <w:tc>
          <w:tcPr>
            <w:tcW w:w="5891" w:type="dxa"/>
          </w:tcPr>
          <w:p w14:paraId="28BE2313"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腐蚀面积和程度</w:t>
            </w:r>
          </w:p>
        </w:tc>
      </w:tr>
      <w:tr w:rsidR="00217CA1" w:rsidRPr="00A36C44" w14:paraId="016C0E07" w14:textId="77777777" w:rsidTr="00217CA1">
        <w:tc>
          <w:tcPr>
            <w:tcW w:w="2376" w:type="dxa"/>
            <w:vAlign w:val="center"/>
          </w:tcPr>
          <w:p w14:paraId="3930CBD5"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a</w:t>
            </w:r>
            <w:r w:rsidRPr="00A36C44">
              <w:rPr>
                <w:rFonts w:ascii="Times New Roman" w:hAnsi="Times New Roman" w:cs="Times New Roman"/>
                <w:sz w:val="24"/>
              </w:rPr>
              <w:t>级</w:t>
            </w:r>
          </w:p>
        </w:tc>
        <w:tc>
          <w:tcPr>
            <w:tcW w:w="5891" w:type="dxa"/>
          </w:tcPr>
          <w:p w14:paraId="200881E6"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腐蚀面积为</w:t>
            </w:r>
            <w:r w:rsidRPr="00A36C44">
              <w:rPr>
                <w:rFonts w:ascii="Times New Roman" w:hAnsi="Times New Roman" w:cs="Times New Roman"/>
                <w:bCs/>
                <w:szCs w:val="21"/>
              </w:rPr>
              <w:t>0</w:t>
            </w:r>
            <w:r w:rsidRPr="00A36C44">
              <w:rPr>
                <w:rFonts w:ascii="Times New Roman" w:hAnsi="Times New Roman" w:cs="Times New Roman"/>
                <w:bCs/>
                <w:szCs w:val="21"/>
              </w:rPr>
              <w:t>且未出现点蚀</w:t>
            </w:r>
          </w:p>
        </w:tc>
      </w:tr>
      <w:tr w:rsidR="00217CA1" w:rsidRPr="00A36C44" w14:paraId="4A00BF7B" w14:textId="77777777" w:rsidTr="00217CA1">
        <w:tc>
          <w:tcPr>
            <w:tcW w:w="2376" w:type="dxa"/>
            <w:vAlign w:val="center"/>
          </w:tcPr>
          <w:p w14:paraId="2962E23C"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b</w:t>
            </w:r>
            <w:r w:rsidRPr="00A36C44">
              <w:rPr>
                <w:rFonts w:ascii="Times New Roman" w:hAnsi="Times New Roman" w:cs="Times New Roman"/>
                <w:sz w:val="24"/>
              </w:rPr>
              <w:t>级</w:t>
            </w:r>
          </w:p>
        </w:tc>
        <w:tc>
          <w:tcPr>
            <w:tcW w:w="5891" w:type="dxa"/>
          </w:tcPr>
          <w:p w14:paraId="518DDA69"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腐蚀面积率</w:t>
            </w:r>
            <w:r w:rsidRPr="00A36C44">
              <w:rPr>
                <w:rFonts w:ascii="Times New Roman" w:hAnsi="Times New Roman" w:cs="Times New Roman"/>
                <w:bCs/>
                <w:szCs w:val="21"/>
              </w:rPr>
              <w:t>≤1%</w:t>
            </w:r>
            <w:r w:rsidRPr="00A36C44">
              <w:rPr>
                <w:rFonts w:ascii="Times New Roman" w:hAnsi="Times New Roman" w:cs="Times New Roman"/>
                <w:bCs/>
                <w:szCs w:val="21"/>
              </w:rPr>
              <w:t>且未出现锈穿</w:t>
            </w:r>
          </w:p>
        </w:tc>
      </w:tr>
      <w:tr w:rsidR="00217CA1" w:rsidRPr="00A36C44" w14:paraId="09EFA975" w14:textId="77777777" w:rsidTr="00217CA1">
        <w:tc>
          <w:tcPr>
            <w:tcW w:w="2376" w:type="dxa"/>
            <w:vAlign w:val="center"/>
          </w:tcPr>
          <w:p w14:paraId="19BE9EF0" w14:textId="77777777" w:rsidR="00217CA1" w:rsidRPr="00A36C44" w:rsidRDefault="00217CA1" w:rsidP="00217CA1">
            <w:pPr>
              <w:jc w:val="center"/>
              <w:rPr>
                <w:rFonts w:ascii="Times New Roman" w:hAnsi="Times New Roman" w:cs="Times New Roman"/>
                <w:kern w:val="0"/>
                <w:sz w:val="20"/>
                <w:szCs w:val="21"/>
              </w:rPr>
            </w:pPr>
            <w:r w:rsidRPr="00A36C44">
              <w:rPr>
                <w:rFonts w:ascii="Times New Roman" w:hAnsi="Times New Roman" w:cs="Times New Roman"/>
                <w:sz w:val="24"/>
              </w:rPr>
              <w:t>c</w:t>
            </w:r>
            <w:r w:rsidRPr="00A36C44">
              <w:rPr>
                <w:rFonts w:ascii="Times New Roman" w:hAnsi="Times New Roman" w:cs="Times New Roman"/>
                <w:sz w:val="24"/>
              </w:rPr>
              <w:t>级</w:t>
            </w:r>
          </w:p>
        </w:tc>
        <w:tc>
          <w:tcPr>
            <w:tcW w:w="5891" w:type="dxa"/>
          </w:tcPr>
          <w:p w14:paraId="40E41B14" w14:textId="77777777" w:rsidR="00217CA1" w:rsidRPr="00A36C44" w:rsidRDefault="00217CA1" w:rsidP="00217CA1">
            <w:pPr>
              <w:jc w:val="center"/>
              <w:rPr>
                <w:rFonts w:ascii="Times New Roman" w:hAnsi="Times New Roman" w:cs="Times New Roman"/>
                <w:bCs/>
                <w:szCs w:val="21"/>
              </w:rPr>
            </w:pPr>
            <w:r w:rsidRPr="00A36C44">
              <w:rPr>
                <w:rFonts w:ascii="Times New Roman" w:hAnsi="Times New Roman" w:cs="Times New Roman"/>
                <w:bCs/>
                <w:szCs w:val="21"/>
              </w:rPr>
              <w:t>腐蚀面积率＞</w:t>
            </w:r>
            <w:r w:rsidRPr="00A36C44">
              <w:rPr>
                <w:rFonts w:ascii="Times New Roman" w:hAnsi="Times New Roman" w:cs="Times New Roman"/>
                <w:bCs/>
                <w:szCs w:val="21"/>
              </w:rPr>
              <w:t>1%</w:t>
            </w:r>
            <w:r w:rsidRPr="00A36C44">
              <w:rPr>
                <w:rFonts w:ascii="Times New Roman" w:hAnsi="Times New Roman" w:cs="Times New Roman"/>
                <w:bCs/>
                <w:szCs w:val="21"/>
              </w:rPr>
              <w:t>或出现锈穿</w:t>
            </w:r>
          </w:p>
        </w:tc>
      </w:tr>
    </w:tbl>
    <w:p w14:paraId="24112D26" w14:textId="50CF3FC7" w:rsidR="00E34F90" w:rsidRPr="00A36C44" w:rsidRDefault="00217CA1" w:rsidP="00217CA1">
      <w:pPr>
        <w:spacing w:line="360" w:lineRule="auto"/>
        <w:rPr>
          <w:rFonts w:ascii="Times New Roman" w:hAnsi="Times New Roman" w:cs="Times New Roman"/>
          <w:b/>
          <w:sz w:val="24"/>
          <w:szCs w:val="20"/>
        </w:rPr>
      </w:pPr>
      <w:r w:rsidRPr="00217CA1">
        <w:rPr>
          <w:rFonts w:ascii="Times New Roman" w:hAnsi="Times New Roman" w:cs="Times New Roman"/>
        </w:rPr>
        <w:t>注：</w:t>
      </w:r>
      <w:r w:rsidRPr="00A36C44">
        <w:rPr>
          <w:rFonts w:ascii="Times New Roman" w:hAnsi="Times New Roman" w:cs="Times New Roman"/>
        </w:rPr>
        <w:t>腐蚀程度等级见附录</w:t>
      </w:r>
      <w:r>
        <w:rPr>
          <w:rFonts w:ascii="Times New Roman" w:hAnsi="Times New Roman" w:cs="Times New Roman"/>
        </w:rPr>
        <w:t>C</w:t>
      </w:r>
      <w:r w:rsidRPr="00A36C44">
        <w:rPr>
          <w:rFonts w:ascii="Times New Roman" w:hAnsi="Times New Roman" w:cs="Times New Roman"/>
        </w:rPr>
        <w:t>。</w:t>
      </w:r>
    </w:p>
    <w:p w14:paraId="41FDDD13" w14:textId="77777777" w:rsidR="00E34F90" w:rsidRPr="00A36C44" w:rsidRDefault="00E34F90" w:rsidP="00912BE1">
      <w:pPr>
        <w:spacing w:line="360" w:lineRule="auto"/>
        <w:rPr>
          <w:rFonts w:ascii="Times New Roman" w:hAnsi="Times New Roman" w:cs="Times New Roman"/>
          <w:sz w:val="24"/>
        </w:rPr>
        <w:sectPr w:rsidR="00E34F90" w:rsidRPr="00A36C44" w:rsidSect="004E396E">
          <w:pgSz w:w="11906" w:h="16838"/>
          <w:pgMar w:top="2098" w:right="1474" w:bottom="1531" w:left="1588" w:header="851" w:footer="992" w:gutter="0"/>
          <w:cols w:space="425"/>
          <w:docGrid w:type="lines" w:linePitch="312"/>
        </w:sectPr>
      </w:pPr>
    </w:p>
    <w:p w14:paraId="43170CAD" w14:textId="77777777" w:rsidR="00864CD9" w:rsidRPr="00A36C44" w:rsidRDefault="00912BE1">
      <w:pPr>
        <w:pStyle w:val="1"/>
        <w:numPr>
          <w:ilvl w:val="0"/>
          <w:numId w:val="3"/>
        </w:numPr>
        <w:ind w:left="0" w:firstLine="0"/>
        <w:jc w:val="center"/>
        <w:rPr>
          <w:bCs w:val="0"/>
          <w:sz w:val="30"/>
          <w:szCs w:val="20"/>
        </w:rPr>
      </w:pPr>
      <w:bookmarkStart w:id="200" w:name="_Toc90736480"/>
      <w:bookmarkStart w:id="201" w:name="_Toc102671711"/>
      <w:r w:rsidRPr="00A36C44">
        <w:rPr>
          <w:bCs w:val="0"/>
          <w:sz w:val="30"/>
          <w:szCs w:val="20"/>
        </w:rPr>
        <w:lastRenderedPageBreak/>
        <w:t>结构系统耐久性评级</w:t>
      </w:r>
      <w:bookmarkEnd w:id="200"/>
      <w:bookmarkEnd w:id="201"/>
    </w:p>
    <w:p w14:paraId="08C57191" w14:textId="4504B257" w:rsidR="00217CA1" w:rsidRPr="00A36C44" w:rsidRDefault="00761E3F" w:rsidP="00217CA1">
      <w:pPr>
        <w:spacing w:line="360" w:lineRule="auto"/>
        <w:rPr>
          <w:rFonts w:ascii="Times New Roman" w:hAnsi="Times New Roman" w:cs="Times New Roman"/>
          <w:sz w:val="24"/>
        </w:rPr>
      </w:pPr>
      <w:r w:rsidRPr="00A36C44">
        <w:rPr>
          <w:rFonts w:ascii="Times New Roman" w:hAnsi="Times New Roman" w:cs="Times New Roman"/>
          <w:b/>
          <w:sz w:val="24"/>
        </w:rPr>
        <w:t>8</w:t>
      </w:r>
      <w:r w:rsidR="00217CA1" w:rsidRPr="00A36C44">
        <w:rPr>
          <w:rFonts w:ascii="Times New Roman" w:hAnsi="Times New Roman" w:cs="Times New Roman"/>
          <w:b/>
          <w:sz w:val="24"/>
        </w:rPr>
        <w:t>.</w:t>
      </w:r>
      <w:r w:rsidR="00217CA1">
        <w:rPr>
          <w:rFonts w:ascii="Times New Roman" w:hAnsi="Times New Roman" w:cs="Times New Roman" w:hint="eastAsia"/>
          <w:b/>
          <w:sz w:val="24"/>
        </w:rPr>
        <w:t>0</w:t>
      </w:r>
      <w:r w:rsidR="00217CA1" w:rsidRPr="00A36C44">
        <w:rPr>
          <w:rFonts w:ascii="Times New Roman" w:hAnsi="Times New Roman" w:cs="Times New Roman"/>
          <w:b/>
          <w:sz w:val="24"/>
        </w:rPr>
        <w:t>.1</w:t>
      </w:r>
      <w:r w:rsidR="00217CA1" w:rsidRPr="00A36C44">
        <w:rPr>
          <w:rFonts w:ascii="Times New Roman" w:hAnsi="Times New Roman" w:cs="Times New Roman"/>
          <w:sz w:val="24"/>
        </w:rPr>
        <w:t xml:space="preserve">  </w:t>
      </w:r>
      <w:r w:rsidR="00217CA1" w:rsidRPr="00A36C44">
        <w:rPr>
          <w:rFonts w:ascii="Times New Roman" w:hAnsi="Times New Roman" w:cs="Times New Roman"/>
          <w:sz w:val="24"/>
        </w:rPr>
        <w:t>钢结构系统耐久性等级应对</w:t>
      </w:r>
      <w:r w:rsidR="00217CA1">
        <w:rPr>
          <w:rFonts w:ascii="Times New Roman" w:hAnsi="Times New Roman" w:cs="Times New Roman" w:hint="eastAsia"/>
          <w:sz w:val="24"/>
        </w:rPr>
        <w:t>主体</w:t>
      </w:r>
      <w:r w:rsidR="00217CA1" w:rsidRPr="00A36C44">
        <w:rPr>
          <w:rFonts w:ascii="Times New Roman" w:hAnsi="Times New Roman" w:cs="Times New Roman"/>
          <w:sz w:val="24"/>
        </w:rPr>
        <w:t>结构和围护结构两个</w:t>
      </w:r>
      <w:r w:rsidR="00217CA1">
        <w:rPr>
          <w:rFonts w:ascii="Times New Roman" w:hAnsi="Times New Roman" w:cs="Times New Roman" w:hint="eastAsia"/>
          <w:sz w:val="24"/>
        </w:rPr>
        <w:t>结构</w:t>
      </w:r>
      <w:r w:rsidR="00217CA1" w:rsidRPr="00A36C44">
        <w:rPr>
          <w:rFonts w:ascii="Times New Roman" w:hAnsi="Times New Roman" w:cs="Times New Roman"/>
          <w:sz w:val="24"/>
        </w:rPr>
        <w:t>系统在构件耐久性等级基础上评定。</w:t>
      </w:r>
    </w:p>
    <w:p w14:paraId="19A28BCA" w14:textId="713ABF73" w:rsidR="00217CA1" w:rsidRPr="00A36C44" w:rsidRDefault="00217CA1" w:rsidP="00217CA1">
      <w:pPr>
        <w:spacing w:line="360" w:lineRule="auto"/>
        <w:rPr>
          <w:rFonts w:ascii="Times New Roman" w:hAnsi="Times New Roman" w:cs="Times New Roman"/>
          <w:sz w:val="24"/>
        </w:rPr>
      </w:pPr>
      <w:r>
        <w:rPr>
          <w:rFonts w:ascii="Times New Roman" w:hAnsi="Times New Roman" w:cs="Times New Roman" w:hint="eastAsia"/>
          <w:b/>
          <w:sz w:val="24"/>
        </w:rPr>
        <w:t>8</w:t>
      </w:r>
      <w:r w:rsidRPr="00A36C44">
        <w:rPr>
          <w:rFonts w:ascii="Times New Roman" w:hAnsi="Times New Roman" w:cs="Times New Roman"/>
          <w:b/>
          <w:sz w:val="24"/>
        </w:rPr>
        <w:t>.</w:t>
      </w:r>
      <w:r>
        <w:rPr>
          <w:rFonts w:ascii="Times New Roman" w:hAnsi="Times New Roman" w:cs="Times New Roman" w:hint="eastAsia"/>
          <w:b/>
          <w:sz w:val="24"/>
        </w:rPr>
        <w:t>0</w:t>
      </w:r>
      <w:r w:rsidRPr="00A36C44">
        <w:rPr>
          <w:rFonts w:ascii="Times New Roman" w:hAnsi="Times New Roman" w:cs="Times New Roman"/>
          <w:b/>
          <w:sz w:val="24"/>
        </w:rPr>
        <w:t xml:space="preserve">.2  </w:t>
      </w:r>
      <w:r>
        <w:rPr>
          <w:rFonts w:ascii="Times New Roman" w:hAnsi="Times New Roman" w:cs="Times New Roman"/>
          <w:sz w:val="24"/>
        </w:rPr>
        <w:t>主体</w:t>
      </w:r>
      <w:r w:rsidRPr="00A36C44">
        <w:rPr>
          <w:rFonts w:ascii="Times New Roman" w:hAnsi="Times New Roman" w:cs="Times New Roman"/>
          <w:sz w:val="24"/>
        </w:rPr>
        <w:t>结构、围护结构系统耐久性等级</w:t>
      </w:r>
      <w:r>
        <w:rPr>
          <w:rFonts w:ascii="Times New Roman" w:hAnsi="Times New Roman" w:cs="Times New Roman"/>
          <w:sz w:val="24"/>
        </w:rPr>
        <w:t>可根据</w:t>
      </w:r>
      <w:r w:rsidRPr="00A36C44">
        <w:rPr>
          <w:rFonts w:ascii="Times New Roman" w:hAnsi="Times New Roman" w:cs="Times New Roman"/>
          <w:sz w:val="24"/>
        </w:rPr>
        <w:t>结构系统中各等级构件比例按表</w:t>
      </w:r>
      <w:r w:rsidRPr="00A36C44">
        <w:rPr>
          <w:rFonts w:ascii="Times New Roman" w:hAnsi="Times New Roman" w:cs="Times New Roman"/>
          <w:sz w:val="24"/>
        </w:rPr>
        <w:t>8.0.2</w:t>
      </w:r>
      <w:r w:rsidRPr="00A36C44">
        <w:rPr>
          <w:rFonts w:ascii="Times New Roman" w:hAnsi="Times New Roman" w:cs="Times New Roman"/>
          <w:sz w:val="24"/>
        </w:rPr>
        <w:t>的规定评定。</w:t>
      </w:r>
    </w:p>
    <w:p w14:paraId="0BD97C22" w14:textId="6064CA4D" w:rsidR="00217CA1" w:rsidRPr="00A36C44" w:rsidRDefault="00217CA1" w:rsidP="00217CA1">
      <w:pPr>
        <w:jc w:val="center"/>
        <w:rPr>
          <w:rFonts w:ascii="Times New Roman" w:hAnsi="Times New Roman" w:cs="Times New Roman"/>
          <w:b/>
          <w:szCs w:val="21"/>
        </w:rPr>
      </w:pPr>
      <w:r w:rsidRPr="00A36C44">
        <w:rPr>
          <w:rFonts w:ascii="Times New Roman" w:hAnsi="Times New Roman" w:cs="Times New Roman"/>
          <w:b/>
          <w:szCs w:val="21"/>
        </w:rPr>
        <w:t>表</w:t>
      </w:r>
      <w:r w:rsidR="00CE39AD">
        <w:rPr>
          <w:rFonts w:ascii="Times New Roman" w:hAnsi="Times New Roman" w:cs="Times New Roman" w:hint="eastAsia"/>
          <w:b/>
          <w:szCs w:val="21"/>
        </w:rPr>
        <w:t>8</w:t>
      </w:r>
      <w:r>
        <w:rPr>
          <w:rFonts w:ascii="Times New Roman" w:hAnsi="Times New Roman" w:cs="Times New Roman" w:hint="eastAsia"/>
          <w:b/>
          <w:szCs w:val="21"/>
        </w:rPr>
        <w:t>.</w:t>
      </w:r>
      <w:r w:rsidR="00CE39AD">
        <w:rPr>
          <w:rFonts w:ascii="Times New Roman" w:hAnsi="Times New Roman" w:cs="Times New Roman" w:hint="eastAsia"/>
          <w:b/>
          <w:szCs w:val="21"/>
        </w:rPr>
        <w:t>0</w:t>
      </w:r>
      <w:r w:rsidRPr="00A36C44">
        <w:rPr>
          <w:rFonts w:ascii="Times New Roman" w:hAnsi="Times New Roman" w:cs="Times New Roman"/>
          <w:b/>
          <w:szCs w:val="21"/>
        </w:rPr>
        <w:t>.2</w:t>
      </w:r>
      <w:r w:rsidRPr="00A36C44">
        <w:rPr>
          <w:rFonts w:ascii="Times New Roman" w:hAnsi="Times New Roman" w:cs="Times New Roman"/>
          <w:b/>
          <w:szCs w:val="21"/>
        </w:rPr>
        <w:t>结构系统耐久性评定等级</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6008"/>
      </w:tblGrid>
      <w:tr w:rsidR="00217CA1" w:rsidRPr="00A36C44" w14:paraId="4D624E74" w14:textId="77777777" w:rsidTr="00217CA1">
        <w:trPr>
          <w:jc w:val="center"/>
        </w:trPr>
        <w:tc>
          <w:tcPr>
            <w:tcW w:w="1456" w:type="pct"/>
            <w:vAlign w:val="center"/>
          </w:tcPr>
          <w:p w14:paraId="317BDD39" w14:textId="77777777" w:rsidR="00217CA1" w:rsidRPr="00A36C44" w:rsidRDefault="00217CA1" w:rsidP="00217CA1">
            <w:pPr>
              <w:ind w:rightChars="-51" w:right="-107"/>
              <w:jc w:val="center"/>
              <w:rPr>
                <w:rFonts w:ascii="Times New Roman" w:hAnsi="Times New Roman" w:cs="Times New Roman"/>
                <w:kern w:val="0"/>
                <w:szCs w:val="21"/>
              </w:rPr>
            </w:pPr>
            <w:r w:rsidRPr="00A36C44">
              <w:rPr>
                <w:rFonts w:ascii="Times New Roman" w:hAnsi="Times New Roman" w:cs="Times New Roman"/>
                <w:kern w:val="0"/>
                <w:szCs w:val="21"/>
              </w:rPr>
              <w:t>评定等级</w:t>
            </w:r>
          </w:p>
        </w:tc>
        <w:tc>
          <w:tcPr>
            <w:tcW w:w="3544" w:type="pct"/>
            <w:vAlign w:val="center"/>
          </w:tcPr>
          <w:p w14:paraId="77E2A85F" w14:textId="77777777" w:rsidR="00217CA1" w:rsidRPr="00A36C44" w:rsidRDefault="00217CA1" w:rsidP="00217CA1">
            <w:pPr>
              <w:jc w:val="center"/>
              <w:rPr>
                <w:rFonts w:ascii="Times New Roman" w:hAnsi="Times New Roman" w:cs="Times New Roman"/>
                <w:kern w:val="0"/>
                <w:szCs w:val="21"/>
              </w:rPr>
            </w:pPr>
            <w:r w:rsidRPr="00A36C44">
              <w:rPr>
                <w:rFonts w:ascii="Times New Roman" w:hAnsi="Times New Roman" w:cs="Times New Roman"/>
                <w:kern w:val="0"/>
                <w:szCs w:val="21"/>
              </w:rPr>
              <w:t>评定标准</w:t>
            </w:r>
          </w:p>
        </w:tc>
      </w:tr>
      <w:tr w:rsidR="00217CA1" w:rsidRPr="00A36C44" w14:paraId="70A3AF6C" w14:textId="77777777" w:rsidTr="00217CA1">
        <w:trPr>
          <w:jc w:val="center"/>
        </w:trPr>
        <w:tc>
          <w:tcPr>
            <w:tcW w:w="1456" w:type="pct"/>
            <w:vAlign w:val="center"/>
          </w:tcPr>
          <w:p w14:paraId="4F68A16A" w14:textId="77777777" w:rsidR="00217CA1" w:rsidRPr="00A36C44" w:rsidRDefault="00217CA1" w:rsidP="00217CA1">
            <w:pPr>
              <w:jc w:val="center"/>
              <w:rPr>
                <w:rFonts w:ascii="Times New Roman" w:hAnsi="Times New Roman" w:cs="Times New Roman"/>
                <w:kern w:val="0"/>
                <w:sz w:val="22"/>
                <w:szCs w:val="21"/>
              </w:rPr>
            </w:pPr>
            <w:r w:rsidRPr="00A36C44">
              <w:rPr>
                <w:rFonts w:ascii="Times New Roman" w:hAnsi="Times New Roman" w:cs="Times New Roman"/>
                <w:kern w:val="0"/>
                <w:szCs w:val="21"/>
              </w:rPr>
              <w:t>A</w:t>
            </w:r>
            <w:r w:rsidRPr="00A36C44">
              <w:rPr>
                <w:rFonts w:ascii="Times New Roman" w:hAnsi="Times New Roman" w:cs="Times New Roman"/>
                <w:kern w:val="0"/>
                <w:szCs w:val="21"/>
              </w:rPr>
              <w:t>级（或</w:t>
            </w:r>
            <w:r w:rsidRPr="00A36C44">
              <w:rPr>
                <w:rFonts w:ascii="Times New Roman" w:hAnsi="Times New Roman" w:cs="Times New Roman"/>
                <w:sz w:val="22"/>
              </w:rPr>
              <w:t>A</w:t>
            </w:r>
            <w:r w:rsidRPr="00A36C44">
              <w:rPr>
                <w:rFonts w:ascii="Times New Roman" w:hAnsi="Times New Roman" w:cs="Times New Roman"/>
                <w:i/>
                <w:sz w:val="22"/>
                <w:vertAlign w:val="subscript"/>
              </w:rPr>
              <w:t>f</w:t>
            </w:r>
            <w:r w:rsidRPr="00A36C44">
              <w:rPr>
                <w:rFonts w:ascii="Times New Roman" w:hAnsi="Times New Roman" w:cs="Times New Roman"/>
                <w:sz w:val="22"/>
              </w:rPr>
              <w:t>级或</w:t>
            </w:r>
            <w:r w:rsidRPr="00A36C44">
              <w:rPr>
                <w:rFonts w:ascii="Times New Roman" w:hAnsi="Times New Roman" w:cs="Times New Roman"/>
                <w:kern w:val="0"/>
                <w:szCs w:val="21"/>
              </w:rPr>
              <w:t>A</w:t>
            </w:r>
            <w:r w:rsidRPr="00A36C44">
              <w:rPr>
                <w:rFonts w:ascii="Times New Roman" w:hAnsi="Times New Roman" w:cs="Times New Roman"/>
                <w:i/>
                <w:sz w:val="22"/>
                <w:vertAlign w:val="subscript"/>
              </w:rPr>
              <w:t>j</w:t>
            </w:r>
            <w:r w:rsidRPr="00A36C44">
              <w:rPr>
                <w:rFonts w:ascii="Times New Roman" w:hAnsi="Times New Roman" w:cs="Times New Roman"/>
                <w:kern w:val="0"/>
                <w:szCs w:val="21"/>
              </w:rPr>
              <w:t>级）</w:t>
            </w:r>
          </w:p>
        </w:tc>
        <w:tc>
          <w:tcPr>
            <w:tcW w:w="3544" w:type="pct"/>
            <w:vAlign w:val="center"/>
          </w:tcPr>
          <w:p w14:paraId="7C054136"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不含</w:t>
            </w:r>
            <w:r w:rsidRPr="00A36C44">
              <w:rPr>
                <w:rFonts w:ascii="Times New Roman" w:hAnsi="Times New Roman" w:cs="Times New Roman"/>
                <w:kern w:val="0"/>
                <w:szCs w:val="21"/>
              </w:rPr>
              <w:t>c</w:t>
            </w:r>
            <w:r w:rsidRPr="00A36C44">
              <w:rPr>
                <w:rFonts w:ascii="Times New Roman" w:hAnsi="Times New Roman" w:cs="Times New Roman"/>
                <w:kern w:val="0"/>
                <w:szCs w:val="21"/>
              </w:rPr>
              <w:t>级（或</w:t>
            </w:r>
            <w:r w:rsidRPr="00A36C44">
              <w:rPr>
                <w:rFonts w:ascii="Times New Roman" w:hAnsi="Times New Roman" w:cs="Times New Roman"/>
                <w:kern w:val="0"/>
                <w:szCs w:val="21"/>
              </w:rPr>
              <w:t>c</w:t>
            </w:r>
            <w:r w:rsidRPr="00A36C44">
              <w:rPr>
                <w:rFonts w:ascii="Times New Roman" w:hAnsi="Times New Roman" w:cs="Times New Roman"/>
                <w:i/>
                <w:sz w:val="22"/>
                <w:vertAlign w:val="subscript"/>
              </w:rPr>
              <w:t>f</w:t>
            </w:r>
            <w:r w:rsidRPr="00A36C44">
              <w:rPr>
                <w:rFonts w:ascii="Times New Roman" w:hAnsi="Times New Roman" w:cs="Times New Roman"/>
                <w:kern w:val="0"/>
                <w:szCs w:val="21"/>
              </w:rPr>
              <w:t>级</w:t>
            </w:r>
            <w:r w:rsidRPr="00A36C44">
              <w:rPr>
                <w:rFonts w:ascii="Times New Roman" w:hAnsi="Times New Roman" w:cs="Times New Roman"/>
                <w:sz w:val="22"/>
              </w:rPr>
              <w:t>或</w:t>
            </w:r>
            <w:r w:rsidRPr="00A36C44">
              <w:rPr>
                <w:rFonts w:ascii="Times New Roman" w:hAnsi="Times New Roman" w:cs="Times New Roman"/>
                <w:kern w:val="0"/>
                <w:szCs w:val="21"/>
              </w:rPr>
              <w:t>c</w:t>
            </w:r>
            <w:r w:rsidRPr="00A36C44">
              <w:rPr>
                <w:rFonts w:ascii="Times New Roman" w:hAnsi="Times New Roman" w:cs="Times New Roman"/>
                <w:i/>
                <w:sz w:val="22"/>
                <w:vertAlign w:val="subscript"/>
              </w:rPr>
              <w:t>j</w:t>
            </w:r>
            <w:r w:rsidRPr="00A36C44">
              <w:rPr>
                <w:rFonts w:ascii="Times New Roman" w:hAnsi="Times New Roman" w:cs="Times New Roman"/>
                <w:kern w:val="0"/>
                <w:szCs w:val="21"/>
              </w:rPr>
              <w:t>级）构件，含</w:t>
            </w:r>
            <w:r w:rsidRPr="00A36C44">
              <w:rPr>
                <w:rFonts w:ascii="Times New Roman" w:hAnsi="Times New Roman" w:cs="Times New Roman"/>
                <w:kern w:val="0"/>
                <w:szCs w:val="21"/>
              </w:rPr>
              <w:t>b</w:t>
            </w:r>
            <w:r w:rsidRPr="00A36C44">
              <w:rPr>
                <w:rFonts w:ascii="Times New Roman" w:hAnsi="Times New Roman" w:cs="Times New Roman"/>
                <w:kern w:val="0"/>
                <w:szCs w:val="21"/>
              </w:rPr>
              <w:t>级（或</w:t>
            </w:r>
            <w:r w:rsidRPr="00A36C44">
              <w:rPr>
                <w:rFonts w:ascii="Times New Roman" w:hAnsi="Times New Roman" w:cs="Times New Roman"/>
                <w:kern w:val="0"/>
                <w:szCs w:val="21"/>
              </w:rPr>
              <w:t>b</w:t>
            </w:r>
            <w:r w:rsidRPr="00A36C44">
              <w:rPr>
                <w:rFonts w:ascii="Times New Roman" w:hAnsi="Times New Roman" w:cs="Times New Roman"/>
                <w:i/>
                <w:sz w:val="22"/>
                <w:vertAlign w:val="subscript"/>
              </w:rPr>
              <w:t>f</w:t>
            </w:r>
            <w:r w:rsidRPr="00A36C44">
              <w:rPr>
                <w:rFonts w:ascii="Times New Roman" w:hAnsi="Times New Roman" w:cs="Times New Roman"/>
                <w:kern w:val="0"/>
                <w:szCs w:val="21"/>
              </w:rPr>
              <w:t>级</w:t>
            </w:r>
            <w:r w:rsidRPr="00A36C44">
              <w:rPr>
                <w:rFonts w:ascii="Times New Roman" w:hAnsi="Times New Roman" w:cs="Times New Roman"/>
                <w:sz w:val="22"/>
              </w:rPr>
              <w:t>或</w:t>
            </w:r>
            <w:r w:rsidRPr="00A36C44">
              <w:rPr>
                <w:rFonts w:ascii="Times New Roman" w:hAnsi="Times New Roman" w:cs="Times New Roman"/>
                <w:kern w:val="0"/>
                <w:szCs w:val="21"/>
              </w:rPr>
              <w:t>b</w:t>
            </w:r>
            <w:r w:rsidRPr="00A36C44">
              <w:rPr>
                <w:rFonts w:ascii="Times New Roman" w:hAnsi="Times New Roman" w:cs="Times New Roman"/>
                <w:i/>
                <w:sz w:val="22"/>
                <w:vertAlign w:val="subscript"/>
              </w:rPr>
              <w:t>j</w:t>
            </w:r>
            <w:r w:rsidRPr="00A36C44">
              <w:rPr>
                <w:rFonts w:ascii="Times New Roman" w:hAnsi="Times New Roman" w:cs="Times New Roman"/>
                <w:kern w:val="0"/>
                <w:szCs w:val="21"/>
              </w:rPr>
              <w:t>级）构件不超过</w:t>
            </w:r>
            <w:r w:rsidRPr="00A36C44">
              <w:rPr>
                <w:rFonts w:ascii="Times New Roman" w:hAnsi="Times New Roman" w:cs="Times New Roman"/>
                <w:kern w:val="0"/>
                <w:szCs w:val="21"/>
              </w:rPr>
              <w:t>30%</w:t>
            </w:r>
          </w:p>
        </w:tc>
      </w:tr>
      <w:tr w:rsidR="00217CA1" w:rsidRPr="00A36C44" w14:paraId="508C8EDD" w14:textId="77777777" w:rsidTr="00217CA1">
        <w:trPr>
          <w:jc w:val="center"/>
        </w:trPr>
        <w:tc>
          <w:tcPr>
            <w:tcW w:w="1456" w:type="pct"/>
            <w:vAlign w:val="center"/>
          </w:tcPr>
          <w:p w14:paraId="528DB759" w14:textId="77777777" w:rsidR="00217CA1" w:rsidRPr="00A36C44" w:rsidRDefault="00217CA1" w:rsidP="00217CA1">
            <w:pPr>
              <w:jc w:val="center"/>
              <w:rPr>
                <w:rFonts w:ascii="Times New Roman" w:hAnsi="Times New Roman" w:cs="Times New Roman"/>
                <w:kern w:val="0"/>
                <w:sz w:val="22"/>
                <w:szCs w:val="21"/>
              </w:rPr>
            </w:pPr>
            <w:r w:rsidRPr="00A36C44">
              <w:rPr>
                <w:rFonts w:ascii="Times New Roman" w:hAnsi="Times New Roman" w:cs="Times New Roman"/>
                <w:kern w:val="0"/>
                <w:szCs w:val="21"/>
              </w:rPr>
              <w:t>B</w:t>
            </w:r>
            <w:r w:rsidRPr="00A36C44">
              <w:rPr>
                <w:rFonts w:ascii="Times New Roman" w:hAnsi="Times New Roman" w:cs="Times New Roman"/>
                <w:kern w:val="0"/>
                <w:szCs w:val="21"/>
              </w:rPr>
              <w:t>级（或</w:t>
            </w:r>
            <w:r w:rsidRPr="00A36C44">
              <w:rPr>
                <w:rFonts w:ascii="Times New Roman" w:hAnsi="Times New Roman" w:cs="Times New Roman"/>
                <w:sz w:val="22"/>
              </w:rPr>
              <w:t>B</w:t>
            </w:r>
            <w:r w:rsidRPr="00A36C44">
              <w:rPr>
                <w:rFonts w:ascii="Times New Roman" w:hAnsi="Times New Roman" w:cs="Times New Roman"/>
                <w:i/>
                <w:sz w:val="22"/>
                <w:vertAlign w:val="subscript"/>
              </w:rPr>
              <w:t>f</w:t>
            </w:r>
            <w:r w:rsidRPr="00A36C44">
              <w:rPr>
                <w:rFonts w:ascii="Times New Roman" w:hAnsi="Times New Roman" w:cs="Times New Roman"/>
                <w:sz w:val="22"/>
              </w:rPr>
              <w:t>级或</w:t>
            </w:r>
            <w:r w:rsidRPr="00A36C44">
              <w:rPr>
                <w:rFonts w:ascii="Times New Roman" w:hAnsi="Times New Roman" w:cs="Times New Roman"/>
                <w:kern w:val="0"/>
                <w:szCs w:val="21"/>
              </w:rPr>
              <w:t>B</w:t>
            </w:r>
            <w:r w:rsidRPr="00A36C44">
              <w:rPr>
                <w:rFonts w:ascii="Times New Roman" w:hAnsi="Times New Roman" w:cs="Times New Roman"/>
                <w:i/>
                <w:sz w:val="22"/>
                <w:vertAlign w:val="subscript"/>
              </w:rPr>
              <w:t>j</w:t>
            </w:r>
            <w:r w:rsidRPr="00A36C44">
              <w:rPr>
                <w:rFonts w:ascii="Times New Roman" w:hAnsi="Times New Roman" w:cs="Times New Roman"/>
                <w:kern w:val="0"/>
                <w:szCs w:val="21"/>
              </w:rPr>
              <w:t>级）</w:t>
            </w:r>
          </w:p>
        </w:tc>
        <w:tc>
          <w:tcPr>
            <w:tcW w:w="3544" w:type="pct"/>
            <w:vAlign w:val="center"/>
          </w:tcPr>
          <w:p w14:paraId="21BFA794"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含</w:t>
            </w:r>
            <w:r w:rsidRPr="00A36C44">
              <w:rPr>
                <w:rFonts w:ascii="Times New Roman" w:hAnsi="Times New Roman" w:cs="Times New Roman"/>
                <w:kern w:val="0"/>
                <w:szCs w:val="21"/>
              </w:rPr>
              <w:t>b</w:t>
            </w:r>
            <w:r w:rsidRPr="00A36C44">
              <w:rPr>
                <w:rFonts w:ascii="Times New Roman" w:hAnsi="Times New Roman" w:cs="Times New Roman"/>
                <w:kern w:val="0"/>
                <w:szCs w:val="21"/>
              </w:rPr>
              <w:t>级（或</w:t>
            </w:r>
            <w:r w:rsidRPr="00A36C44">
              <w:rPr>
                <w:rFonts w:ascii="Times New Roman" w:hAnsi="Times New Roman" w:cs="Times New Roman"/>
                <w:kern w:val="0"/>
                <w:szCs w:val="21"/>
              </w:rPr>
              <w:t>b</w:t>
            </w:r>
            <w:r w:rsidRPr="00A36C44">
              <w:rPr>
                <w:rFonts w:ascii="Times New Roman" w:hAnsi="Times New Roman" w:cs="Times New Roman"/>
                <w:i/>
                <w:sz w:val="22"/>
                <w:vertAlign w:val="subscript"/>
              </w:rPr>
              <w:t>f</w:t>
            </w:r>
            <w:r w:rsidRPr="00A36C44">
              <w:rPr>
                <w:rFonts w:ascii="Times New Roman" w:hAnsi="Times New Roman" w:cs="Times New Roman"/>
                <w:sz w:val="22"/>
              </w:rPr>
              <w:t>或</w:t>
            </w:r>
            <w:r w:rsidRPr="00A36C44">
              <w:rPr>
                <w:rFonts w:ascii="Times New Roman" w:hAnsi="Times New Roman" w:cs="Times New Roman"/>
                <w:kern w:val="0"/>
                <w:szCs w:val="21"/>
              </w:rPr>
              <w:t>级</w:t>
            </w:r>
            <w:r w:rsidRPr="00A36C44">
              <w:rPr>
                <w:rFonts w:ascii="Times New Roman" w:hAnsi="Times New Roman" w:cs="Times New Roman"/>
                <w:kern w:val="0"/>
                <w:szCs w:val="21"/>
              </w:rPr>
              <w:t>b</w:t>
            </w:r>
            <w:r w:rsidRPr="00A36C44">
              <w:rPr>
                <w:rFonts w:ascii="Times New Roman" w:hAnsi="Times New Roman" w:cs="Times New Roman"/>
                <w:i/>
                <w:sz w:val="22"/>
                <w:vertAlign w:val="subscript"/>
              </w:rPr>
              <w:t>j</w:t>
            </w:r>
            <w:r w:rsidRPr="00A36C44">
              <w:rPr>
                <w:rFonts w:ascii="Times New Roman" w:hAnsi="Times New Roman" w:cs="Times New Roman"/>
                <w:kern w:val="0"/>
                <w:szCs w:val="21"/>
              </w:rPr>
              <w:t>级）构件超过</w:t>
            </w:r>
            <w:r w:rsidRPr="00A36C44">
              <w:rPr>
                <w:rFonts w:ascii="Times New Roman" w:hAnsi="Times New Roman" w:cs="Times New Roman"/>
                <w:kern w:val="0"/>
                <w:szCs w:val="21"/>
              </w:rPr>
              <w:t>30%</w:t>
            </w:r>
            <w:r w:rsidRPr="00A36C44">
              <w:rPr>
                <w:rFonts w:ascii="Times New Roman" w:hAnsi="Times New Roman" w:cs="Times New Roman"/>
                <w:kern w:val="0"/>
                <w:szCs w:val="21"/>
              </w:rPr>
              <w:t>或含</w:t>
            </w:r>
            <w:r w:rsidRPr="00A36C44">
              <w:rPr>
                <w:rFonts w:ascii="Times New Roman" w:hAnsi="Times New Roman" w:cs="Times New Roman"/>
                <w:kern w:val="0"/>
                <w:szCs w:val="21"/>
              </w:rPr>
              <w:t>c</w:t>
            </w:r>
            <w:r w:rsidRPr="00A36C44">
              <w:rPr>
                <w:rFonts w:ascii="Times New Roman" w:hAnsi="Times New Roman" w:cs="Times New Roman"/>
                <w:kern w:val="0"/>
                <w:szCs w:val="21"/>
              </w:rPr>
              <w:t>级（或</w:t>
            </w:r>
            <w:r w:rsidRPr="00A36C44">
              <w:rPr>
                <w:rFonts w:ascii="Times New Roman" w:hAnsi="Times New Roman" w:cs="Times New Roman"/>
                <w:kern w:val="0"/>
                <w:szCs w:val="21"/>
              </w:rPr>
              <w:t>c</w:t>
            </w:r>
            <w:r w:rsidRPr="00A36C44">
              <w:rPr>
                <w:rFonts w:ascii="Times New Roman" w:hAnsi="Times New Roman" w:cs="Times New Roman"/>
                <w:i/>
                <w:sz w:val="22"/>
                <w:vertAlign w:val="subscript"/>
              </w:rPr>
              <w:t>f</w:t>
            </w:r>
            <w:r w:rsidRPr="00A36C44">
              <w:rPr>
                <w:rFonts w:ascii="Times New Roman" w:hAnsi="Times New Roman" w:cs="Times New Roman"/>
                <w:kern w:val="0"/>
                <w:szCs w:val="21"/>
              </w:rPr>
              <w:t>级</w:t>
            </w:r>
            <w:r w:rsidRPr="00A36C44">
              <w:rPr>
                <w:rFonts w:ascii="Times New Roman" w:hAnsi="Times New Roman" w:cs="Times New Roman"/>
                <w:sz w:val="22"/>
              </w:rPr>
              <w:t>或</w:t>
            </w:r>
            <w:r w:rsidRPr="00A36C44">
              <w:rPr>
                <w:rFonts w:ascii="Times New Roman" w:hAnsi="Times New Roman" w:cs="Times New Roman"/>
                <w:kern w:val="0"/>
                <w:szCs w:val="21"/>
              </w:rPr>
              <w:t>c</w:t>
            </w:r>
            <w:r w:rsidRPr="00A36C44">
              <w:rPr>
                <w:rFonts w:ascii="Times New Roman" w:hAnsi="Times New Roman" w:cs="Times New Roman"/>
                <w:i/>
                <w:sz w:val="22"/>
                <w:vertAlign w:val="subscript"/>
              </w:rPr>
              <w:t>j</w:t>
            </w:r>
            <w:r w:rsidRPr="00A36C44">
              <w:rPr>
                <w:rFonts w:ascii="Times New Roman" w:hAnsi="Times New Roman" w:cs="Times New Roman"/>
                <w:kern w:val="0"/>
                <w:szCs w:val="21"/>
              </w:rPr>
              <w:t>级）构件不超过</w:t>
            </w:r>
            <w:r w:rsidRPr="00A36C44">
              <w:rPr>
                <w:rFonts w:ascii="Times New Roman" w:hAnsi="Times New Roman" w:cs="Times New Roman"/>
                <w:kern w:val="0"/>
                <w:szCs w:val="21"/>
              </w:rPr>
              <w:t>30%</w:t>
            </w:r>
          </w:p>
        </w:tc>
      </w:tr>
      <w:tr w:rsidR="00217CA1" w:rsidRPr="00A36C44" w14:paraId="29055FE9" w14:textId="77777777" w:rsidTr="00217CA1">
        <w:trPr>
          <w:jc w:val="center"/>
        </w:trPr>
        <w:tc>
          <w:tcPr>
            <w:tcW w:w="1456" w:type="pct"/>
            <w:vAlign w:val="center"/>
          </w:tcPr>
          <w:p w14:paraId="3B5193AB" w14:textId="77777777" w:rsidR="00217CA1" w:rsidRPr="00A36C44" w:rsidRDefault="00217CA1" w:rsidP="00217CA1">
            <w:pPr>
              <w:jc w:val="center"/>
              <w:rPr>
                <w:rFonts w:ascii="Times New Roman" w:hAnsi="Times New Roman" w:cs="Times New Roman"/>
                <w:kern w:val="0"/>
                <w:sz w:val="22"/>
                <w:szCs w:val="21"/>
              </w:rPr>
            </w:pPr>
            <w:r w:rsidRPr="00A36C44">
              <w:rPr>
                <w:rFonts w:ascii="Times New Roman" w:hAnsi="Times New Roman" w:cs="Times New Roman"/>
                <w:kern w:val="0"/>
                <w:szCs w:val="21"/>
              </w:rPr>
              <w:t>C</w:t>
            </w:r>
            <w:r w:rsidRPr="00A36C44">
              <w:rPr>
                <w:rFonts w:ascii="Times New Roman" w:hAnsi="Times New Roman" w:cs="Times New Roman"/>
                <w:kern w:val="0"/>
                <w:szCs w:val="21"/>
              </w:rPr>
              <w:t>级（或</w:t>
            </w:r>
            <w:r w:rsidRPr="00A36C44">
              <w:rPr>
                <w:rFonts w:ascii="Times New Roman" w:hAnsi="Times New Roman" w:cs="Times New Roman"/>
                <w:sz w:val="22"/>
              </w:rPr>
              <w:t>C</w:t>
            </w:r>
            <w:r w:rsidRPr="00A36C44">
              <w:rPr>
                <w:rFonts w:ascii="Times New Roman" w:hAnsi="Times New Roman" w:cs="Times New Roman"/>
                <w:i/>
                <w:sz w:val="22"/>
                <w:vertAlign w:val="subscript"/>
              </w:rPr>
              <w:t>f</w:t>
            </w:r>
            <w:r w:rsidRPr="00A36C44">
              <w:rPr>
                <w:rFonts w:ascii="Times New Roman" w:hAnsi="Times New Roman" w:cs="Times New Roman"/>
                <w:sz w:val="22"/>
              </w:rPr>
              <w:t>级或</w:t>
            </w:r>
            <w:r w:rsidRPr="00A36C44">
              <w:rPr>
                <w:rFonts w:ascii="Times New Roman" w:hAnsi="Times New Roman" w:cs="Times New Roman"/>
                <w:kern w:val="0"/>
                <w:szCs w:val="21"/>
              </w:rPr>
              <w:t>C</w:t>
            </w:r>
            <w:r w:rsidRPr="00A36C44">
              <w:rPr>
                <w:rFonts w:ascii="Times New Roman" w:hAnsi="Times New Roman" w:cs="Times New Roman"/>
                <w:i/>
                <w:sz w:val="22"/>
                <w:vertAlign w:val="subscript"/>
              </w:rPr>
              <w:t>j</w:t>
            </w:r>
            <w:r w:rsidRPr="00A36C44">
              <w:rPr>
                <w:rFonts w:ascii="Times New Roman" w:hAnsi="Times New Roman" w:cs="Times New Roman"/>
                <w:kern w:val="0"/>
                <w:szCs w:val="21"/>
              </w:rPr>
              <w:t>级）</w:t>
            </w:r>
          </w:p>
        </w:tc>
        <w:tc>
          <w:tcPr>
            <w:tcW w:w="3544" w:type="pct"/>
            <w:vAlign w:val="center"/>
          </w:tcPr>
          <w:p w14:paraId="439AE9BA" w14:textId="77777777" w:rsidR="00217CA1" w:rsidRPr="00A36C44" w:rsidRDefault="00217CA1" w:rsidP="00217CA1">
            <w:pPr>
              <w:rPr>
                <w:rFonts w:ascii="Times New Roman" w:hAnsi="Times New Roman" w:cs="Times New Roman"/>
                <w:kern w:val="0"/>
                <w:szCs w:val="21"/>
              </w:rPr>
            </w:pPr>
            <w:r w:rsidRPr="00A36C44">
              <w:rPr>
                <w:rFonts w:ascii="Times New Roman" w:hAnsi="Times New Roman" w:cs="Times New Roman"/>
                <w:kern w:val="0"/>
                <w:szCs w:val="21"/>
              </w:rPr>
              <w:t>含</w:t>
            </w:r>
            <w:r w:rsidRPr="00A36C44">
              <w:rPr>
                <w:rFonts w:ascii="Times New Roman" w:hAnsi="Times New Roman" w:cs="Times New Roman"/>
                <w:kern w:val="0"/>
                <w:szCs w:val="21"/>
              </w:rPr>
              <w:t>c</w:t>
            </w:r>
            <w:r w:rsidRPr="00A36C44">
              <w:rPr>
                <w:rFonts w:ascii="Times New Roman" w:hAnsi="Times New Roman" w:cs="Times New Roman"/>
                <w:kern w:val="0"/>
                <w:szCs w:val="21"/>
              </w:rPr>
              <w:t>级（或</w:t>
            </w:r>
            <w:r w:rsidRPr="00A36C44">
              <w:rPr>
                <w:rFonts w:ascii="Times New Roman" w:hAnsi="Times New Roman" w:cs="Times New Roman"/>
                <w:kern w:val="0"/>
                <w:szCs w:val="21"/>
              </w:rPr>
              <w:t>c</w:t>
            </w:r>
            <w:r w:rsidRPr="00A36C44">
              <w:rPr>
                <w:rFonts w:ascii="Times New Roman" w:hAnsi="Times New Roman" w:cs="Times New Roman"/>
                <w:i/>
                <w:sz w:val="22"/>
                <w:vertAlign w:val="subscript"/>
              </w:rPr>
              <w:t>f</w:t>
            </w:r>
            <w:r w:rsidRPr="00A36C44">
              <w:rPr>
                <w:rFonts w:ascii="Times New Roman" w:hAnsi="Times New Roman" w:cs="Times New Roman"/>
                <w:sz w:val="22"/>
              </w:rPr>
              <w:t>或</w:t>
            </w:r>
            <w:r w:rsidRPr="00A36C44">
              <w:rPr>
                <w:rFonts w:ascii="Times New Roman" w:hAnsi="Times New Roman" w:cs="Times New Roman"/>
                <w:kern w:val="0"/>
                <w:szCs w:val="21"/>
              </w:rPr>
              <w:t>级</w:t>
            </w:r>
            <w:r w:rsidRPr="00A36C44">
              <w:rPr>
                <w:rFonts w:ascii="Times New Roman" w:hAnsi="Times New Roman" w:cs="Times New Roman"/>
                <w:kern w:val="0"/>
                <w:szCs w:val="21"/>
              </w:rPr>
              <w:t>c</w:t>
            </w:r>
            <w:r w:rsidRPr="00A36C44">
              <w:rPr>
                <w:rFonts w:ascii="Times New Roman" w:hAnsi="Times New Roman" w:cs="Times New Roman"/>
                <w:i/>
                <w:sz w:val="22"/>
                <w:vertAlign w:val="subscript"/>
              </w:rPr>
              <w:t>j</w:t>
            </w:r>
            <w:r w:rsidRPr="00A36C44">
              <w:rPr>
                <w:rFonts w:ascii="Times New Roman" w:hAnsi="Times New Roman" w:cs="Times New Roman"/>
                <w:kern w:val="0"/>
                <w:szCs w:val="21"/>
              </w:rPr>
              <w:t>级）构件超过</w:t>
            </w:r>
            <w:r w:rsidRPr="00A36C44">
              <w:rPr>
                <w:rFonts w:ascii="Times New Roman" w:hAnsi="Times New Roman" w:cs="Times New Roman"/>
                <w:kern w:val="0"/>
                <w:szCs w:val="21"/>
              </w:rPr>
              <w:t>30%</w:t>
            </w:r>
          </w:p>
        </w:tc>
      </w:tr>
    </w:tbl>
    <w:p w14:paraId="4E3D313B" w14:textId="646E7DD7" w:rsidR="00217CA1" w:rsidRDefault="00CE39AD" w:rsidP="00217CA1">
      <w:pPr>
        <w:spacing w:beforeLines="50" w:before="156" w:line="360" w:lineRule="auto"/>
        <w:rPr>
          <w:rFonts w:ascii="Times New Roman" w:hAnsi="Times New Roman" w:cs="Times New Roman"/>
          <w:sz w:val="24"/>
        </w:rPr>
      </w:pPr>
      <w:r>
        <w:rPr>
          <w:rFonts w:ascii="Times New Roman" w:hAnsi="Times New Roman" w:cs="Times New Roman" w:hint="eastAsia"/>
          <w:b/>
          <w:sz w:val="24"/>
        </w:rPr>
        <w:t>8</w:t>
      </w:r>
      <w:r w:rsidR="00217CA1" w:rsidRPr="00A36C44">
        <w:rPr>
          <w:rFonts w:ascii="Times New Roman" w:hAnsi="Times New Roman" w:cs="Times New Roman"/>
          <w:b/>
          <w:sz w:val="24"/>
        </w:rPr>
        <w:t>.</w:t>
      </w:r>
      <w:r>
        <w:rPr>
          <w:rFonts w:ascii="Times New Roman" w:hAnsi="Times New Roman" w:cs="Times New Roman" w:hint="eastAsia"/>
          <w:b/>
          <w:sz w:val="24"/>
        </w:rPr>
        <w:t>0</w:t>
      </w:r>
      <w:r w:rsidR="00217CA1" w:rsidRPr="00A36C44">
        <w:rPr>
          <w:rFonts w:ascii="Times New Roman" w:hAnsi="Times New Roman" w:cs="Times New Roman"/>
          <w:b/>
          <w:sz w:val="24"/>
        </w:rPr>
        <w:t xml:space="preserve">.3 </w:t>
      </w:r>
      <w:r w:rsidR="00217CA1" w:rsidRPr="00A36C44">
        <w:rPr>
          <w:rFonts w:ascii="Times New Roman" w:hAnsi="Times New Roman" w:cs="Times New Roman"/>
          <w:sz w:val="24"/>
        </w:rPr>
        <w:t xml:space="preserve"> </w:t>
      </w:r>
      <w:r w:rsidR="00217CA1" w:rsidRPr="00A36C44">
        <w:rPr>
          <w:rFonts w:ascii="Times New Roman" w:hAnsi="Times New Roman" w:cs="Times New Roman"/>
          <w:sz w:val="24"/>
        </w:rPr>
        <w:t>在恶劣环境中，结构系统中出现有应力腐蚀裂纹的构件或特殊防腐保护措施失效时，结构系统耐久性可直接评为</w:t>
      </w:r>
      <w:r w:rsidR="00217CA1" w:rsidRPr="00A36C44">
        <w:rPr>
          <w:rFonts w:ascii="Times New Roman" w:hAnsi="Times New Roman" w:cs="Times New Roman"/>
          <w:sz w:val="24"/>
        </w:rPr>
        <w:t>C</w:t>
      </w:r>
      <w:r w:rsidR="00217CA1" w:rsidRPr="00A36C44">
        <w:rPr>
          <w:rFonts w:ascii="Times New Roman" w:hAnsi="Times New Roman" w:cs="Times New Roman"/>
          <w:sz w:val="24"/>
        </w:rPr>
        <w:t>级。</w:t>
      </w:r>
    </w:p>
    <w:p w14:paraId="6C2A5D97" w14:textId="1CBFD716" w:rsidR="00EE4AAA" w:rsidRPr="00A36C44" w:rsidRDefault="00CE39AD" w:rsidP="00217CA1">
      <w:pPr>
        <w:spacing w:line="360" w:lineRule="auto"/>
        <w:rPr>
          <w:rFonts w:ascii="Times New Roman" w:eastAsia="宋体" w:hAnsi="Times New Roman" w:cs="Times New Roman"/>
          <w:color w:val="000000" w:themeColor="text1"/>
          <w:sz w:val="24"/>
          <w:szCs w:val="24"/>
        </w:rPr>
        <w:sectPr w:rsidR="00EE4AAA" w:rsidRPr="00A36C44" w:rsidSect="004E396E">
          <w:pgSz w:w="11906" w:h="16838"/>
          <w:pgMar w:top="2098" w:right="1474" w:bottom="1531" w:left="1588" w:header="851" w:footer="992" w:gutter="0"/>
          <w:cols w:space="425"/>
          <w:docGrid w:type="lines" w:linePitch="312"/>
        </w:sectPr>
      </w:pPr>
      <w:r>
        <w:rPr>
          <w:rFonts w:ascii="Times New Roman" w:hAnsi="Times New Roman" w:cs="Times New Roman" w:hint="eastAsia"/>
          <w:b/>
          <w:sz w:val="24"/>
        </w:rPr>
        <w:t>8</w:t>
      </w:r>
      <w:r w:rsidR="00217CA1" w:rsidRPr="00A36C44">
        <w:rPr>
          <w:rFonts w:ascii="Times New Roman" w:hAnsi="Times New Roman" w:cs="Times New Roman"/>
          <w:b/>
          <w:sz w:val="24"/>
        </w:rPr>
        <w:t>.</w:t>
      </w:r>
      <w:r>
        <w:rPr>
          <w:rFonts w:ascii="Times New Roman" w:hAnsi="Times New Roman" w:cs="Times New Roman" w:hint="eastAsia"/>
          <w:b/>
          <w:sz w:val="24"/>
        </w:rPr>
        <w:t>0</w:t>
      </w:r>
      <w:r w:rsidR="00217CA1" w:rsidRPr="00A36C44">
        <w:rPr>
          <w:rFonts w:ascii="Times New Roman" w:hAnsi="Times New Roman" w:cs="Times New Roman"/>
          <w:b/>
          <w:sz w:val="24"/>
        </w:rPr>
        <w:t xml:space="preserve">.4 </w:t>
      </w:r>
      <w:r w:rsidR="00217CA1" w:rsidRPr="00A36C44">
        <w:rPr>
          <w:rFonts w:ascii="Times New Roman" w:hAnsi="Times New Roman" w:cs="Times New Roman"/>
          <w:sz w:val="24"/>
        </w:rPr>
        <w:t>当不要求进行既有钢结构系统的耐久性等级评定时，可直接列出</w:t>
      </w:r>
      <w:r w:rsidR="00217CA1">
        <w:rPr>
          <w:rFonts w:ascii="Times New Roman" w:hAnsi="Times New Roman" w:cs="Times New Roman"/>
          <w:sz w:val="24"/>
        </w:rPr>
        <w:t>主体</w:t>
      </w:r>
      <w:r w:rsidR="00217CA1" w:rsidRPr="00A36C44">
        <w:rPr>
          <w:rFonts w:ascii="Times New Roman" w:hAnsi="Times New Roman" w:cs="Times New Roman"/>
          <w:sz w:val="24"/>
        </w:rPr>
        <w:t>结构和围护结构系统的防腐涂层和基材耐久性等级</w:t>
      </w:r>
      <w:r w:rsidR="00761E3F" w:rsidRPr="00A36C44">
        <w:rPr>
          <w:rFonts w:ascii="Times New Roman" w:hAnsi="Times New Roman" w:cs="Times New Roman"/>
          <w:sz w:val="24"/>
        </w:rPr>
        <w:t>。</w:t>
      </w:r>
    </w:p>
    <w:p w14:paraId="30555694" w14:textId="77777777" w:rsidR="00EE4AAA" w:rsidRPr="00A36C44" w:rsidRDefault="00912BE1" w:rsidP="00EE4AAA">
      <w:pPr>
        <w:pStyle w:val="1"/>
        <w:numPr>
          <w:ilvl w:val="0"/>
          <w:numId w:val="3"/>
        </w:numPr>
        <w:ind w:left="0" w:firstLine="0"/>
        <w:jc w:val="center"/>
        <w:rPr>
          <w:bCs w:val="0"/>
          <w:sz w:val="30"/>
          <w:szCs w:val="20"/>
        </w:rPr>
      </w:pPr>
      <w:bookmarkStart w:id="202" w:name="_Toc90736481"/>
      <w:bookmarkStart w:id="203" w:name="_Toc102671712"/>
      <w:r w:rsidRPr="00A36C44">
        <w:rPr>
          <w:bCs w:val="0"/>
          <w:sz w:val="30"/>
          <w:szCs w:val="20"/>
        </w:rPr>
        <w:lastRenderedPageBreak/>
        <w:t>评定单元耐久性评级</w:t>
      </w:r>
      <w:bookmarkEnd w:id="202"/>
      <w:bookmarkEnd w:id="203"/>
    </w:p>
    <w:p w14:paraId="4DD0CFF0" w14:textId="5C09D4CA" w:rsidR="00CE39AD" w:rsidRPr="00A36C44" w:rsidRDefault="00761E3F" w:rsidP="00CE39AD">
      <w:pPr>
        <w:adjustRightInd w:val="0"/>
        <w:snapToGrid w:val="0"/>
        <w:spacing w:line="360" w:lineRule="auto"/>
        <w:rPr>
          <w:rFonts w:ascii="Times New Roman" w:hAnsi="Times New Roman" w:cs="Times New Roman"/>
          <w:sz w:val="24"/>
        </w:rPr>
      </w:pPr>
      <w:r w:rsidRPr="00A36C44">
        <w:rPr>
          <w:rFonts w:ascii="Times New Roman" w:hAnsi="Times New Roman" w:cs="Times New Roman"/>
          <w:b/>
          <w:sz w:val="24"/>
        </w:rPr>
        <w:t>9</w:t>
      </w:r>
      <w:r w:rsidR="00CE39AD" w:rsidRPr="00A36C44">
        <w:rPr>
          <w:rFonts w:ascii="Times New Roman" w:hAnsi="Times New Roman" w:cs="Times New Roman"/>
          <w:b/>
          <w:sz w:val="24"/>
        </w:rPr>
        <w:t>.</w:t>
      </w:r>
      <w:r w:rsidR="00CE39AD">
        <w:rPr>
          <w:rFonts w:ascii="Times New Roman" w:hAnsi="Times New Roman" w:cs="Times New Roman" w:hint="eastAsia"/>
          <w:b/>
          <w:sz w:val="24"/>
        </w:rPr>
        <w:t>0</w:t>
      </w:r>
      <w:r w:rsidR="00CE39AD" w:rsidRPr="00A36C44">
        <w:rPr>
          <w:rFonts w:ascii="Times New Roman" w:hAnsi="Times New Roman" w:cs="Times New Roman"/>
          <w:b/>
          <w:sz w:val="24"/>
        </w:rPr>
        <w:t>.1</w:t>
      </w:r>
      <w:r w:rsidR="00CE39AD" w:rsidRPr="00A36C44">
        <w:rPr>
          <w:rFonts w:ascii="Times New Roman" w:hAnsi="Times New Roman" w:cs="Times New Roman"/>
          <w:sz w:val="24"/>
        </w:rPr>
        <w:t xml:space="preserve">  </w:t>
      </w:r>
      <w:r w:rsidR="00CE39AD" w:rsidRPr="00A36C44">
        <w:rPr>
          <w:rFonts w:ascii="Times New Roman" w:hAnsi="Times New Roman" w:cs="Times New Roman"/>
          <w:sz w:val="24"/>
        </w:rPr>
        <w:t>既有钢结构评定单元的耐久性等级应按照划分的评定单元在结构系统评定等级基础上进行评定。</w:t>
      </w:r>
    </w:p>
    <w:p w14:paraId="5EC608D2" w14:textId="2878CBCC" w:rsidR="00CE39AD" w:rsidRPr="00A36C44" w:rsidRDefault="00CE39AD" w:rsidP="00CE39AD">
      <w:pPr>
        <w:adjustRightInd w:val="0"/>
        <w:snapToGrid w:val="0"/>
        <w:spacing w:line="360" w:lineRule="auto"/>
        <w:rPr>
          <w:rFonts w:ascii="Times New Roman" w:hAnsi="Times New Roman" w:cs="Times New Roman"/>
          <w:sz w:val="24"/>
        </w:rPr>
      </w:pPr>
      <w:r>
        <w:rPr>
          <w:rFonts w:ascii="Times New Roman" w:hAnsi="Times New Roman" w:cs="Times New Roman" w:hint="eastAsia"/>
          <w:b/>
          <w:sz w:val="24"/>
        </w:rPr>
        <w:t>9.0</w:t>
      </w:r>
      <w:r w:rsidRPr="00A36C44">
        <w:rPr>
          <w:rFonts w:ascii="Times New Roman" w:hAnsi="Times New Roman" w:cs="Times New Roman"/>
          <w:b/>
          <w:sz w:val="24"/>
        </w:rPr>
        <w:t xml:space="preserve">.2  </w:t>
      </w:r>
      <w:r w:rsidRPr="00A36C44">
        <w:rPr>
          <w:rFonts w:ascii="Times New Roman" w:hAnsi="Times New Roman" w:cs="Times New Roman"/>
          <w:sz w:val="24"/>
        </w:rPr>
        <w:t>评定单元耐久性等级</w:t>
      </w:r>
      <w:r>
        <w:rPr>
          <w:rFonts w:ascii="Times New Roman" w:hAnsi="Times New Roman" w:cs="Times New Roman"/>
          <w:sz w:val="24"/>
        </w:rPr>
        <w:t>应</w:t>
      </w:r>
      <w:r w:rsidRPr="00A36C44">
        <w:rPr>
          <w:rFonts w:ascii="Times New Roman" w:hAnsi="Times New Roman" w:cs="Times New Roman"/>
          <w:sz w:val="24"/>
        </w:rPr>
        <w:t>取</w:t>
      </w:r>
      <w:r>
        <w:rPr>
          <w:rFonts w:ascii="Times New Roman" w:hAnsi="Times New Roman" w:cs="Times New Roman"/>
          <w:sz w:val="24"/>
        </w:rPr>
        <w:t>主体</w:t>
      </w:r>
      <w:r w:rsidRPr="00A36C44">
        <w:rPr>
          <w:rFonts w:ascii="Times New Roman" w:hAnsi="Times New Roman" w:cs="Times New Roman"/>
          <w:sz w:val="24"/>
        </w:rPr>
        <w:t>结构和围护结构系统中耐久性较低等级。</w:t>
      </w:r>
    </w:p>
    <w:p w14:paraId="35D5FB11" w14:textId="42911C85" w:rsidR="00761E3F" w:rsidRPr="00A36C44" w:rsidRDefault="00CE39AD" w:rsidP="00CE39AD">
      <w:pPr>
        <w:adjustRightInd w:val="0"/>
        <w:snapToGrid w:val="0"/>
        <w:spacing w:line="360" w:lineRule="auto"/>
        <w:rPr>
          <w:rFonts w:ascii="Times New Roman" w:hAnsi="Times New Roman" w:cs="Times New Roman"/>
          <w:color w:val="FF0000"/>
          <w:sz w:val="24"/>
        </w:rPr>
      </w:pPr>
      <w:r>
        <w:rPr>
          <w:rFonts w:ascii="Times New Roman" w:hAnsi="Times New Roman" w:cs="Times New Roman" w:hint="eastAsia"/>
          <w:b/>
          <w:sz w:val="24"/>
        </w:rPr>
        <w:t>9.0</w:t>
      </w:r>
      <w:r w:rsidRPr="00A36C44">
        <w:rPr>
          <w:rFonts w:ascii="Times New Roman" w:hAnsi="Times New Roman" w:cs="Times New Roman"/>
          <w:b/>
          <w:sz w:val="24"/>
        </w:rPr>
        <w:t>.3</w:t>
      </w:r>
      <w:r w:rsidRPr="00A36C44">
        <w:rPr>
          <w:rFonts w:ascii="Times New Roman" w:hAnsi="Times New Roman" w:cs="Times New Roman"/>
        </w:rPr>
        <w:t xml:space="preserve">  </w:t>
      </w:r>
      <w:r w:rsidRPr="00A36C44">
        <w:rPr>
          <w:rFonts w:ascii="Times New Roman" w:hAnsi="Times New Roman" w:cs="Times New Roman"/>
          <w:sz w:val="24"/>
        </w:rPr>
        <w:t>当不要求进行既有钢结构评定单元的耐久性等级评定时，可直接列出</w:t>
      </w:r>
      <w:r>
        <w:rPr>
          <w:rFonts w:ascii="Times New Roman" w:hAnsi="Times New Roman" w:cs="Times New Roman"/>
          <w:sz w:val="24"/>
        </w:rPr>
        <w:t>主体</w:t>
      </w:r>
      <w:r w:rsidRPr="00A36C44">
        <w:rPr>
          <w:rFonts w:ascii="Times New Roman" w:hAnsi="Times New Roman" w:cs="Times New Roman"/>
          <w:sz w:val="24"/>
        </w:rPr>
        <w:t>结构和围护结构系统的耐久性等级</w:t>
      </w:r>
      <w:r w:rsidR="00761E3F" w:rsidRPr="00A36C44">
        <w:rPr>
          <w:rFonts w:ascii="Times New Roman" w:hAnsi="Times New Roman" w:cs="Times New Roman"/>
          <w:sz w:val="24"/>
        </w:rPr>
        <w:t>。</w:t>
      </w:r>
    </w:p>
    <w:p w14:paraId="6D0D8235" w14:textId="77777777" w:rsidR="00864CD9" w:rsidRPr="00A36C44" w:rsidRDefault="00864CD9" w:rsidP="00761E3F">
      <w:pPr>
        <w:adjustRightInd w:val="0"/>
        <w:snapToGrid w:val="0"/>
        <w:spacing w:line="360" w:lineRule="auto"/>
        <w:rPr>
          <w:rFonts w:ascii="Times New Roman" w:eastAsia="宋体" w:hAnsi="Times New Roman" w:cs="Times New Roman"/>
          <w:b/>
          <w:sz w:val="24"/>
          <w:szCs w:val="24"/>
        </w:rPr>
      </w:pPr>
    </w:p>
    <w:p w14:paraId="3A490C96" w14:textId="77777777" w:rsidR="00EE4AAA" w:rsidRPr="00A36C44" w:rsidRDefault="00EE4AAA">
      <w:pPr>
        <w:spacing w:line="360" w:lineRule="auto"/>
        <w:jc w:val="center"/>
        <w:rPr>
          <w:rFonts w:ascii="Times New Roman" w:eastAsia="宋体" w:hAnsi="Times New Roman" w:cs="Times New Roman"/>
          <w:b/>
          <w:sz w:val="24"/>
          <w:szCs w:val="24"/>
        </w:rPr>
        <w:sectPr w:rsidR="00EE4AAA" w:rsidRPr="00A36C44" w:rsidSect="004E396E">
          <w:pgSz w:w="11906" w:h="16838"/>
          <w:pgMar w:top="2098" w:right="1474" w:bottom="1531" w:left="1588" w:header="851" w:footer="992" w:gutter="0"/>
          <w:cols w:space="425"/>
          <w:docGrid w:type="lines" w:linePitch="312"/>
        </w:sectPr>
      </w:pPr>
    </w:p>
    <w:p w14:paraId="1F74AE89" w14:textId="77777777" w:rsidR="00912BE1" w:rsidRPr="00A36C44" w:rsidRDefault="00912BE1" w:rsidP="00912BE1">
      <w:pPr>
        <w:pStyle w:val="1"/>
        <w:numPr>
          <w:ilvl w:val="0"/>
          <w:numId w:val="3"/>
        </w:numPr>
        <w:jc w:val="center"/>
        <w:rPr>
          <w:bCs w:val="0"/>
          <w:sz w:val="30"/>
          <w:szCs w:val="20"/>
        </w:rPr>
      </w:pPr>
      <w:bookmarkStart w:id="204" w:name="_Toc83823600"/>
      <w:bookmarkStart w:id="205" w:name="_Toc90736482"/>
      <w:bookmarkStart w:id="206" w:name="_Toc102671713"/>
      <w:r w:rsidRPr="00A36C44">
        <w:rPr>
          <w:bCs w:val="0"/>
          <w:sz w:val="30"/>
          <w:szCs w:val="20"/>
        </w:rPr>
        <w:lastRenderedPageBreak/>
        <w:t>评定报告</w:t>
      </w:r>
      <w:bookmarkEnd w:id="204"/>
      <w:bookmarkEnd w:id="205"/>
      <w:bookmarkEnd w:id="206"/>
    </w:p>
    <w:p w14:paraId="23D967AE" w14:textId="77777777" w:rsidR="00CE39AD" w:rsidRPr="00A36C44" w:rsidRDefault="00761E3F" w:rsidP="00CE39AD">
      <w:pPr>
        <w:adjustRightInd w:val="0"/>
        <w:snapToGrid w:val="0"/>
        <w:spacing w:line="360" w:lineRule="auto"/>
        <w:rPr>
          <w:rFonts w:ascii="Times New Roman" w:hAnsi="Times New Roman" w:cs="Times New Roman"/>
          <w:sz w:val="24"/>
        </w:rPr>
      </w:pPr>
      <w:r w:rsidRPr="00A36C44">
        <w:rPr>
          <w:rFonts w:ascii="Times New Roman" w:hAnsi="Times New Roman" w:cs="Times New Roman"/>
          <w:b/>
          <w:sz w:val="24"/>
        </w:rPr>
        <w:t>10</w:t>
      </w:r>
      <w:r w:rsidR="00CE39AD" w:rsidRPr="00A36C44">
        <w:rPr>
          <w:rFonts w:ascii="Times New Roman" w:hAnsi="Times New Roman" w:cs="Times New Roman"/>
          <w:b/>
          <w:sz w:val="24"/>
        </w:rPr>
        <w:t>.0.1</w:t>
      </w:r>
      <w:r w:rsidR="00CE39AD" w:rsidRPr="00A36C44">
        <w:rPr>
          <w:rFonts w:ascii="Times New Roman" w:hAnsi="Times New Roman" w:cs="Times New Roman"/>
          <w:sz w:val="24"/>
        </w:rPr>
        <w:t xml:space="preserve">  </w:t>
      </w:r>
      <w:r w:rsidR="00CE39AD" w:rsidRPr="00A36C44">
        <w:rPr>
          <w:rFonts w:ascii="Times New Roman" w:hAnsi="Times New Roman" w:cs="Times New Roman"/>
          <w:sz w:val="24"/>
        </w:rPr>
        <w:t>既有钢结构耐久性评定报告应包括以下内容：</w:t>
      </w:r>
    </w:p>
    <w:p w14:paraId="666B4A56" w14:textId="77777777" w:rsidR="00CE39AD" w:rsidRPr="00A36C44" w:rsidRDefault="00CE39AD" w:rsidP="00CE39AD">
      <w:pPr>
        <w:adjustRightInd w:val="0"/>
        <w:snapToGrid w:val="0"/>
        <w:spacing w:line="360" w:lineRule="auto"/>
        <w:ind w:firstLineChars="150" w:firstLine="360"/>
        <w:rPr>
          <w:rFonts w:ascii="Times New Roman" w:hAnsi="Times New Roman" w:cs="Times New Roman"/>
          <w:sz w:val="24"/>
        </w:rPr>
      </w:pPr>
      <w:r w:rsidRPr="00A36C44">
        <w:rPr>
          <w:rFonts w:ascii="Times New Roman" w:hAnsi="Times New Roman" w:cs="Times New Roman"/>
          <w:sz w:val="24"/>
        </w:rPr>
        <w:t>1</w:t>
      </w:r>
      <w:r w:rsidRPr="00A36C44">
        <w:rPr>
          <w:rFonts w:ascii="Times New Roman" w:hAnsi="Times New Roman" w:cs="Times New Roman"/>
          <w:sz w:val="24"/>
        </w:rPr>
        <w:t>）工程概况；</w:t>
      </w:r>
    </w:p>
    <w:p w14:paraId="3D0FB410" w14:textId="77777777" w:rsidR="00CE39AD" w:rsidRPr="00A36C44" w:rsidRDefault="00CE39AD" w:rsidP="00CE39AD">
      <w:pPr>
        <w:adjustRightInd w:val="0"/>
        <w:snapToGrid w:val="0"/>
        <w:spacing w:line="360" w:lineRule="auto"/>
        <w:ind w:firstLineChars="150" w:firstLine="360"/>
        <w:rPr>
          <w:rFonts w:ascii="Times New Roman" w:hAnsi="Times New Roman" w:cs="Times New Roman"/>
          <w:sz w:val="24"/>
        </w:rPr>
      </w:pPr>
      <w:r w:rsidRPr="00A36C44">
        <w:rPr>
          <w:rFonts w:ascii="Times New Roman" w:hAnsi="Times New Roman" w:cs="Times New Roman"/>
          <w:sz w:val="24"/>
        </w:rPr>
        <w:t>2</w:t>
      </w:r>
      <w:r w:rsidRPr="00A36C44">
        <w:rPr>
          <w:rFonts w:ascii="Times New Roman" w:hAnsi="Times New Roman" w:cs="Times New Roman"/>
          <w:sz w:val="24"/>
        </w:rPr>
        <w:t>）评定目的、依据、范围和内容；</w:t>
      </w:r>
    </w:p>
    <w:p w14:paraId="1E7B9618" w14:textId="77777777" w:rsidR="00CE39AD" w:rsidRPr="00A36C44" w:rsidRDefault="00CE39AD" w:rsidP="00CE39AD">
      <w:pPr>
        <w:adjustRightInd w:val="0"/>
        <w:snapToGrid w:val="0"/>
        <w:spacing w:line="360" w:lineRule="auto"/>
        <w:ind w:firstLineChars="150" w:firstLine="360"/>
        <w:rPr>
          <w:rFonts w:ascii="Times New Roman" w:hAnsi="Times New Roman" w:cs="Times New Roman"/>
          <w:sz w:val="24"/>
        </w:rPr>
      </w:pPr>
      <w:r w:rsidRPr="00A36C44">
        <w:rPr>
          <w:rFonts w:ascii="Times New Roman" w:hAnsi="Times New Roman" w:cs="Times New Roman"/>
          <w:sz w:val="24"/>
        </w:rPr>
        <w:t>3</w:t>
      </w:r>
      <w:r w:rsidRPr="00A36C44">
        <w:rPr>
          <w:rFonts w:ascii="Times New Roman" w:hAnsi="Times New Roman" w:cs="Times New Roman"/>
          <w:sz w:val="24"/>
        </w:rPr>
        <w:t>）调查与检测：</w:t>
      </w:r>
    </w:p>
    <w:p w14:paraId="0639C6C0" w14:textId="77777777" w:rsidR="00CE39AD" w:rsidRPr="00A36C44" w:rsidRDefault="00CE39AD" w:rsidP="00CE39AD">
      <w:pPr>
        <w:adjustRightInd w:val="0"/>
        <w:snapToGrid w:val="0"/>
        <w:spacing w:line="360" w:lineRule="auto"/>
        <w:ind w:firstLineChars="150" w:firstLine="360"/>
        <w:rPr>
          <w:rFonts w:ascii="Times New Roman" w:hAnsi="Times New Roman" w:cs="Times New Roman"/>
          <w:sz w:val="24"/>
        </w:rPr>
      </w:pPr>
      <w:r w:rsidRPr="00A36C44">
        <w:rPr>
          <w:rFonts w:ascii="Times New Roman" w:hAnsi="Times New Roman" w:cs="Times New Roman"/>
          <w:sz w:val="24"/>
        </w:rPr>
        <w:t>4</w:t>
      </w:r>
      <w:r w:rsidRPr="00A36C44">
        <w:rPr>
          <w:rFonts w:ascii="Times New Roman" w:hAnsi="Times New Roman" w:cs="Times New Roman"/>
          <w:sz w:val="24"/>
        </w:rPr>
        <w:t>）分析与评定：</w:t>
      </w:r>
    </w:p>
    <w:p w14:paraId="718A77C8" w14:textId="77777777" w:rsidR="00CE39AD" w:rsidRPr="00A36C44" w:rsidRDefault="00CE39AD" w:rsidP="00CE39AD">
      <w:pPr>
        <w:adjustRightInd w:val="0"/>
        <w:snapToGrid w:val="0"/>
        <w:spacing w:line="360" w:lineRule="auto"/>
        <w:ind w:firstLineChars="150" w:firstLine="360"/>
        <w:rPr>
          <w:rFonts w:ascii="Times New Roman" w:hAnsi="Times New Roman" w:cs="Times New Roman"/>
          <w:sz w:val="24"/>
        </w:rPr>
      </w:pPr>
      <w:r w:rsidRPr="00A36C44">
        <w:rPr>
          <w:rFonts w:ascii="Times New Roman" w:hAnsi="Times New Roman" w:cs="Times New Roman"/>
          <w:sz w:val="24"/>
        </w:rPr>
        <w:t>5</w:t>
      </w:r>
      <w:r w:rsidRPr="00A36C44">
        <w:rPr>
          <w:rFonts w:ascii="Times New Roman" w:hAnsi="Times New Roman" w:cs="Times New Roman"/>
          <w:sz w:val="24"/>
        </w:rPr>
        <w:t>）结论与建议：</w:t>
      </w:r>
    </w:p>
    <w:p w14:paraId="68223129" w14:textId="77777777" w:rsidR="00CE39AD" w:rsidRPr="00A36C44" w:rsidRDefault="00CE39AD" w:rsidP="00CE39AD">
      <w:pPr>
        <w:adjustRightInd w:val="0"/>
        <w:snapToGrid w:val="0"/>
        <w:spacing w:line="360" w:lineRule="auto"/>
        <w:ind w:firstLineChars="150" w:firstLine="360"/>
        <w:rPr>
          <w:rFonts w:ascii="Times New Roman" w:hAnsi="Times New Roman" w:cs="Times New Roman"/>
          <w:sz w:val="24"/>
        </w:rPr>
      </w:pPr>
      <w:r w:rsidRPr="00A36C44">
        <w:rPr>
          <w:rFonts w:ascii="Times New Roman" w:hAnsi="Times New Roman" w:cs="Times New Roman"/>
          <w:sz w:val="24"/>
        </w:rPr>
        <w:t>6</w:t>
      </w:r>
      <w:r w:rsidRPr="00A36C44">
        <w:rPr>
          <w:rFonts w:ascii="Times New Roman" w:hAnsi="Times New Roman" w:cs="Times New Roman"/>
          <w:sz w:val="24"/>
        </w:rPr>
        <w:t>）附件。</w:t>
      </w:r>
    </w:p>
    <w:p w14:paraId="02C4D554" w14:textId="1A851283" w:rsidR="00CE39AD" w:rsidRPr="00A36C44" w:rsidRDefault="00CE39AD" w:rsidP="00CE39AD">
      <w:pPr>
        <w:adjustRightInd w:val="0"/>
        <w:snapToGrid w:val="0"/>
        <w:spacing w:line="360" w:lineRule="auto"/>
        <w:rPr>
          <w:rFonts w:ascii="Times New Roman" w:hAnsi="Times New Roman" w:cs="Times New Roman"/>
          <w:sz w:val="24"/>
        </w:rPr>
      </w:pPr>
      <w:bookmarkStart w:id="207" w:name="_Toc34641940"/>
      <w:r>
        <w:rPr>
          <w:rFonts w:ascii="Times New Roman" w:hAnsi="Times New Roman" w:cs="Times New Roman" w:hint="eastAsia"/>
          <w:b/>
          <w:bCs/>
          <w:sz w:val="24"/>
        </w:rPr>
        <w:t>10</w:t>
      </w:r>
      <w:r w:rsidRPr="00A36C44">
        <w:rPr>
          <w:rFonts w:ascii="Times New Roman" w:hAnsi="Times New Roman" w:cs="Times New Roman"/>
          <w:b/>
          <w:bCs/>
          <w:sz w:val="24"/>
        </w:rPr>
        <w:t xml:space="preserve">.0.2  </w:t>
      </w:r>
      <w:r w:rsidRPr="00A36C44">
        <w:rPr>
          <w:rFonts w:ascii="Times New Roman" w:hAnsi="Times New Roman" w:cs="Times New Roman"/>
          <w:sz w:val="24"/>
        </w:rPr>
        <w:t>评定报告中宜根据后续使用需要明确</w:t>
      </w:r>
      <w:r>
        <w:rPr>
          <w:rFonts w:ascii="Times New Roman" w:hAnsi="Times New Roman" w:cs="Times New Roman"/>
          <w:sz w:val="24"/>
        </w:rPr>
        <w:t>目标工作年限</w:t>
      </w:r>
      <w:r w:rsidRPr="00A36C44">
        <w:rPr>
          <w:rFonts w:ascii="Times New Roman" w:hAnsi="Times New Roman" w:cs="Times New Roman"/>
          <w:sz w:val="24"/>
        </w:rPr>
        <w:t>，指出各评定单元所存在的耐久性问题并分析其产生的原因</w:t>
      </w:r>
      <w:bookmarkEnd w:id="207"/>
      <w:r w:rsidRPr="00A36C44">
        <w:rPr>
          <w:rFonts w:ascii="Times New Roman" w:hAnsi="Times New Roman" w:cs="Times New Roman"/>
          <w:sz w:val="24"/>
        </w:rPr>
        <w:t>。</w:t>
      </w:r>
    </w:p>
    <w:p w14:paraId="5438AC6A" w14:textId="5126A822" w:rsidR="00CE39AD" w:rsidRPr="00CE39AD" w:rsidRDefault="00CE39AD" w:rsidP="00CE39AD">
      <w:pPr>
        <w:pStyle w:val="aff4"/>
        <w:adjustRightInd w:val="0"/>
        <w:snapToGrid w:val="0"/>
        <w:ind w:firstLineChars="0" w:firstLine="0"/>
        <w:rPr>
          <w:sz w:val="24"/>
        </w:rPr>
      </w:pPr>
      <w:r>
        <w:rPr>
          <w:rFonts w:hint="eastAsia"/>
          <w:b/>
          <w:sz w:val="24"/>
        </w:rPr>
        <w:t>10</w:t>
      </w:r>
      <w:r w:rsidRPr="00A36C44">
        <w:rPr>
          <w:b/>
          <w:sz w:val="24"/>
        </w:rPr>
        <w:t xml:space="preserve">.0.3  </w:t>
      </w:r>
      <w:r w:rsidRPr="00A36C44">
        <w:rPr>
          <w:sz w:val="24"/>
        </w:rPr>
        <w:t>评定报告中应对既有钢结构构件耐久性评为</w:t>
      </w:r>
      <w:r w:rsidRPr="00A36C44">
        <w:rPr>
          <w:kern w:val="0"/>
          <w:sz w:val="24"/>
          <w:szCs w:val="21"/>
        </w:rPr>
        <w:t>c</w:t>
      </w:r>
      <w:r w:rsidRPr="00C821D3">
        <w:rPr>
          <w:i/>
          <w:sz w:val="28"/>
          <w:vertAlign w:val="subscript"/>
        </w:rPr>
        <w:t>f</w:t>
      </w:r>
      <w:r w:rsidRPr="00A36C44">
        <w:rPr>
          <w:kern w:val="0"/>
          <w:sz w:val="24"/>
          <w:szCs w:val="21"/>
        </w:rPr>
        <w:t>级和</w:t>
      </w:r>
      <w:r w:rsidRPr="00A36C44">
        <w:rPr>
          <w:kern w:val="0"/>
          <w:sz w:val="24"/>
          <w:szCs w:val="21"/>
        </w:rPr>
        <w:t>c</w:t>
      </w:r>
      <w:r w:rsidRPr="00C821D3">
        <w:rPr>
          <w:i/>
          <w:sz w:val="28"/>
          <w:vertAlign w:val="subscript"/>
        </w:rPr>
        <w:t>j</w:t>
      </w:r>
      <w:r w:rsidRPr="00A36C44">
        <w:rPr>
          <w:kern w:val="0"/>
          <w:sz w:val="24"/>
          <w:szCs w:val="21"/>
        </w:rPr>
        <w:t>级的</w:t>
      </w:r>
      <w:r w:rsidRPr="00A36C44">
        <w:rPr>
          <w:sz w:val="24"/>
        </w:rPr>
        <w:t>数量和所处位置作出详</w:t>
      </w:r>
      <w:r w:rsidRPr="00CE39AD">
        <w:rPr>
          <w:sz w:val="24"/>
        </w:rPr>
        <w:t>细说明，并提出处理建议。</w:t>
      </w:r>
    </w:p>
    <w:p w14:paraId="4F87F4B4" w14:textId="6E840644" w:rsidR="00761E3F" w:rsidRPr="00A36C44" w:rsidRDefault="00CE39AD" w:rsidP="00CE39AD">
      <w:pPr>
        <w:adjustRightInd w:val="0"/>
        <w:snapToGrid w:val="0"/>
        <w:spacing w:line="360" w:lineRule="auto"/>
        <w:rPr>
          <w:sz w:val="24"/>
        </w:rPr>
        <w:sectPr w:rsidR="00761E3F" w:rsidRPr="00A36C44" w:rsidSect="004E396E">
          <w:pgSz w:w="11906" w:h="16838"/>
          <w:pgMar w:top="2098" w:right="1474" w:bottom="1531" w:left="1588" w:header="851" w:footer="992" w:gutter="0"/>
          <w:cols w:space="425"/>
          <w:docGrid w:type="lines" w:linePitch="312"/>
        </w:sectPr>
      </w:pPr>
      <w:r w:rsidRPr="00CE39AD">
        <w:rPr>
          <w:rFonts w:ascii="Times New Roman" w:hAnsi="Times New Roman" w:cs="Times New Roman"/>
          <w:b/>
          <w:sz w:val="24"/>
        </w:rPr>
        <w:t xml:space="preserve">10.0.4  </w:t>
      </w:r>
      <w:r w:rsidRPr="00CE39AD">
        <w:rPr>
          <w:rFonts w:ascii="Times New Roman" w:hAnsi="Times New Roman" w:cs="Times New Roman"/>
          <w:sz w:val="24"/>
        </w:rPr>
        <w:t>评</w:t>
      </w:r>
      <w:r w:rsidRPr="00A36C44">
        <w:rPr>
          <w:sz w:val="24"/>
        </w:rPr>
        <w:t>定报告中宜给出评定单元后续使用、管理和维护建议</w:t>
      </w:r>
      <w:r w:rsidR="00761E3F" w:rsidRPr="00A36C44">
        <w:rPr>
          <w:sz w:val="24"/>
        </w:rPr>
        <w:t>。</w:t>
      </w:r>
    </w:p>
    <w:p w14:paraId="2DC36EC4" w14:textId="77777777" w:rsidR="00912BE1" w:rsidRPr="00A36C44" w:rsidRDefault="00912BE1" w:rsidP="00912BE1">
      <w:pPr>
        <w:pStyle w:val="1"/>
        <w:jc w:val="center"/>
        <w:rPr>
          <w:bCs w:val="0"/>
          <w:sz w:val="30"/>
          <w:szCs w:val="20"/>
        </w:rPr>
      </w:pPr>
      <w:bookmarkStart w:id="208" w:name="_Toc83823603"/>
      <w:bookmarkStart w:id="209" w:name="_Toc90736483"/>
      <w:bookmarkStart w:id="210" w:name="_Toc102671714"/>
      <w:r w:rsidRPr="00A36C44">
        <w:rPr>
          <w:bCs w:val="0"/>
          <w:sz w:val="30"/>
          <w:szCs w:val="20"/>
        </w:rPr>
        <w:lastRenderedPageBreak/>
        <w:t>附录</w:t>
      </w:r>
      <w:r w:rsidRPr="00A36C44">
        <w:rPr>
          <w:bCs w:val="0"/>
          <w:sz w:val="30"/>
          <w:szCs w:val="20"/>
        </w:rPr>
        <w:t xml:space="preserve"> A </w:t>
      </w:r>
      <w:r w:rsidR="00B85F74" w:rsidRPr="00A36C44">
        <w:rPr>
          <w:bCs w:val="0"/>
          <w:sz w:val="30"/>
          <w:szCs w:val="20"/>
        </w:rPr>
        <w:t xml:space="preserve"> </w:t>
      </w:r>
      <w:r w:rsidRPr="00A36C44">
        <w:rPr>
          <w:bCs w:val="0"/>
          <w:sz w:val="30"/>
          <w:szCs w:val="20"/>
        </w:rPr>
        <w:t>环境类别划分</w:t>
      </w:r>
      <w:bookmarkEnd w:id="208"/>
      <w:bookmarkEnd w:id="209"/>
      <w:bookmarkEnd w:id="210"/>
    </w:p>
    <w:p w14:paraId="56EDBAF9" w14:textId="77777777" w:rsidR="00CE39AD" w:rsidRPr="00A36C44" w:rsidRDefault="00CE39AD" w:rsidP="00CE39AD">
      <w:pPr>
        <w:spacing w:line="360" w:lineRule="auto"/>
        <w:rPr>
          <w:rFonts w:ascii="Times New Roman" w:hAnsi="Times New Roman" w:cs="Times New Roman"/>
        </w:rPr>
      </w:pPr>
      <w:r w:rsidRPr="00A36C44">
        <w:rPr>
          <w:rFonts w:ascii="Times New Roman" w:hAnsi="Times New Roman" w:cs="Times New Roman"/>
          <w:b/>
          <w:sz w:val="24"/>
        </w:rPr>
        <w:t>A.0.1</w:t>
      </w:r>
      <w:r w:rsidRPr="00A36C44">
        <w:rPr>
          <w:rFonts w:ascii="Times New Roman" w:hAnsi="Times New Roman" w:cs="Times New Roman"/>
          <w:sz w:val="24"/>
        </w:rPr>
        <w:t xml:space="preserve">  </w:t>
      </w:r>
      <w:r w:rsidRPr="00A36C44">
        <w:rPr>
          <w:rFonts w:ascii="Times New Roman" w:hAnsi="Times New Roman" w:cs="Times New Roman"/>
          <w:sz w:val="24"/>
        </w:rPr>
        <w:t>大气腐蚀环境及相应典型环境实例宜符合表</w:t>
      </w:r>
      <w:r w:rsidRPr="00A36C44">
        <w:rPr>
          <w:rFonts w:ascii="Times New Roman" w:hAnsi="Times New Roman" w:cs="Times New Roman"/>
          <w:sz w:val="24"/>
        </w:rPr>
        <w:t>A.0.1</w:t>
      </w:r>
      <w:r w:rsidRPr="00A36C44">
        <w:rPr>
          <w:rFonts w:ascii="Times New Roman" w:hAnsi="Times New Roman" w:cs="Times New Roman"/>
          <w:sz w:val="24"/>
        </w:rPr>
        <w:t>的规定。</w:t>
      </w:r>
    </w:p>
    <w:p w14:paraId="792ABD0B" w14:textId="77777777" w:rsidR="00CE39AD" w:rsidRPr="00A36C44" w:rsidRDefault="00CE39AD" w:rsidP="00CE39AD">
      <w:pPr>
        <w:spacing w:line="360" w:lineRule="auto"/>
        <w:jc w:val="center"/>
        <w:rPr>
          <w:rFonts w:ascii="Times New Roman" w:hAnsi="Times New Roman" w:cs="Times New Roman"/>
          <w:b/>
          <w:color w:val="000000"/>
          <w:kern w:val="0"/>
          <w:szCs w:val="21"/>
        </w:rPr>
      </w:pPr>
      <w:r w:rsidRPr="00A36C44">
        <w:rPr>
          <w:rFonts w:ascii="Times New Roman" w:hAnsi="Times New Roman" w:cs="Times New Roman"/>
          <w:b/>
          <w:color w:val="000000"/>
          <w:kern w:val="0"/>
          <w:szCs w:val="21"/>
        </w:rPr>
        <w:t>表</w:t>
      </w:r>
      <w:r w:rsidRPr="00A36C44">
        <w:rPr>
          <w:rFonts w:ascii="Times New Roman" w:hAnsi="Times New Roman" w:cs="Times New Roman"/>
          <w:b/>
          <w:color w:val="000000"/>
          <w:kern w:val="0"/>
          <w:szCs w:val="21"/>
        </w:rPr>
        <w:t xml:space="preserve">A.0.1  </w:t>
      </w:r>
      <w:r w:rsidRPr="00A36C44">
        <w:rPr>
          <w:rFonts w:ascii="Times New Roman" w:hAnsi="Times New Roman" w:cs="Times New Roman"/>
          <w:b/>
          <w:color w:val="000000"/>
          <w:kern w:val="0"/>
          <w:szCs w:val="21"/>
        </w:rPr>
        <w:t>大气腐蚀种类、作用等级与典型环境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397"/>
        <w:gridCol w:w="1181"/>
        <w:gridCol w:w="1352"/>
        <w:gridCol w:w="1185"/>
        <w:gridCol w:w="2034"/>
        <w:gridCol w:w="1776"/>
      </w:tblGrid>
      <w:tr w:rsidR="00CE39AD" w:rsidRPr="00A36C44" w14:paraId="76211E51" w14:textId="77777777" w:rsidTr="00442F27">
        <w:tc>
          <w:tcPr>
            <w:tcW w:w="472" w:type="pct"/>
            <w:vMerge w:val="restart"/>
            <w:shd w:val="clear" w:color="auto" w:fill="auto"/>
            <w:vAlign w:val="center"/>
          </w:tcPr>
          <w:p w14:paraId="77A33FFC"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腐蚀种类</w:t>
            </w:r>
          </w:p>
        </w:tc>
        <w:tc>
          <w:tcPr>
            <w:tcW w:w="2595" w:type="pct"/>
            <w:gridSpan w:val="4"/>
            <w:shd w:val="clear" w:color="auto" w:fill="auto"/>
            <w:vAlign w:val="center"/>
          </w:tcPr>
          <w:p w14:paraId="4CDAA374"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单位面积上耐久性和厚度损失</w:t>
            </w:r>
          </w:p>
          <w:p w14:paraId="7ABD6B2F"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（经第</w:t>
            </w:r>
            <w:r w:rsidRPr="00A36C44">
              <w:rPr>
                <w:rFonts w:ascii="Times New Roman" w:hAnsi="Times New Roman" w:cs="Times New Roman"/>
                <w:color w:val="000000"/>
                <w:kern w:val="0"/>
                <w:szCs w:val="21"/>
              </w:rPr>
              <w:t>1</w:t>
            </w:r>
            <w:r w:rsidRPr="00A36C44">
              <w:rPr>
                <w:rFonts w:ascii="Times New Roman" w:hAnsi="Times New Roman" w:cs="Times New Roman"/>
                <w:color w:val="000000"/>
                <w:kern w:val="0"/>
                <w:szCs w:val="21"/>
              </w:rPr>
              <w:t>年暴露后）</w:t>
            </w:r>
          </w:p>
        </w:tc>
        <w:tc>
          <w:tcPr>
            <w:tcW w:w="1933" w:type="pct"/>
            <w:gridSpan w:val="2"/>
            <w:shd w:val="clear" w:color="auto" w:fill="auto"/>
            <w:vAlign w:val="center"/>
          </w:tcPr>
          <w:p w14:paraId="4FC5E64E"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温性气候下的典型环境案例</w:t>
            </w:r>
          </w:p>
        </w:tc>
      </w:tr>
      <w:tr w:rsidR="00CE39AD" w:rsidRPr="00A36C44" w14:paraId="7405D181" w14:textId="77777777" w:rsidTr="00442F27">
        <w:tc>
          <w:tcPr>
            <w:tcW w:w="472" w:type="pct"/>
            <w:vMerge/>
            <w:shd w:val="clear" w:color="auto" w:fill="auto"/>
            <w:vAlign w:val="center"/>
          </w:tcPr>
          <w:p w14:paraId="6F94FD6A" w14:textId="77777777" w:rsidR="00CE39AD" w:rsidRPr="00A36C44" w:rsidRDefault="00CE39AD" w:rsidP="00442F27">
            <w:pPr>
              <w:adjustRightInd w:val="0"/>
              <w:snapToGrid w:val="0"/>
              <w:jc w:val="center"/>
              <w:rPr>
                <w:rFonts w:ascii="Times New Roman" w:hAnsi="Times New Roman" w:cs="Times New Roman"/>
                <w:color w:val="000000"/>
                <w:kern w:val="0"/>
                <w:szCs w:val="21"/>
              </w:rPr>
            </w:pPr>
          </w:p>
        </w:tc>
        <w:tc>
          <w:tcPr>
            <w:tcW w:w="1308" w:type="pct"/>
            <w:gridSpan w:val="2"/>
            <w:shd w:val="clear" w:color="auto" w:fill="auto"/>
            <w:vAlign w:val="center"/>
          </w:tcPr>
          <w:p w14:paraId="41CAAC3E"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低碳钢</w:t>
            </w:r>
          </w:p>
        </w:tc>
        <w:tc>
          <w:tcPr>
            <w:tcW w:w="1287" w:type="pct"/>
            <w:gridSpan w:val="2"/>
            <w:shd w:val="clear" w:color="auto" w:fill="auto"/>
            <w:vAlign w:val="center"/>
          </w:tcPr>
          <w:p w14:paraId="173E8D2F"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锌</w:t>
            </w:r>
          </w:p>
        </w:tc>
        <w:tc>
          <w:tcPr>
            <w:tcW w:w="1032" w:type="pct"/>
            <w:vMerge w:val="restart"/>
            <w:shd w:val="clear" w:color="auto" w:fill="auto"/>
            <w:vAlign w:val="center"/>
          </w:tcPr>
          <w:p w14:paraId="55BB0290"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外部</w:t>
            </w:r>
          </w:p>
        </w:tc>
        <w:tc>
          <w:tcPr>
            <w:tcW w:w="901" w:type="pct"/>
            <w:vMerge w:val="restart"/>
            <w:shd w:val="clear" w:color="auto" w:fill="auto"/>
            <w:vAlign w:val="center"/>
          </w:tcPr>
          <w:p w14:paraId="025E3AE3"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内部</w:t>
            </w:r>
          </w:p>
        </w:tc>
      </w:tr>
      <w:tr w:rsidR="00CE39AD" w:rsidRPr="00A36C44" w14:paraId="328EEE41" w14:textId="77777777" w:rsidTr="00442F27">
        <w:tc>
          <w:tcPr>
            <w:tcW w:w="472" w:type="pct"/>
            <w:vMerge/>
            <w:shd w:val="clear" w:color="auto" w:fill="auto"/>
            <w:vAlign w:val="center"/>
          </w:tcPr>
          <w:p w14:paraId="1E43472A" w14:textId="77777777" w:rsidR="00CE39AD" w:rsidRPr="00A36C44" w:rsidRDefault="00CE39AD" w:rsidP="00442F27">
            <w:pPr>
              <w:adjustRightInd w:val="0"/>
              <w:snapToGrid w:val="0"/>
              <w:jc w:val="center"/>
              <w:rPr>
                <w:rFonts w:ascii="Times New Roman" w:hAnsi="Times New Roman" w:cs="Times New Roman"/>
                <w:color w:val="000000"/>
                <w:kern w:val="0"/>
                <w:szCs w:val="21"/>
              </w:rPr>
            </w:pPr>
          </w:p>
        </w:tc>
        <w:tc>
          <w:tcPr>
            <w:tcW w:w="709" w:type="pct"/>
            <w:shd w:val="clear" w:color="auto" w:fill="auto"/>
            <w:vAlign w:val="center"/>
          </w:tcPr>
          <w:p w14:paraId="160DE60F"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耐久性</w:t>
            </w:r>
          </w:p>
          <w:p w14:paraId="2E3F9216"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损失</w:t>
            </w:r>
          </w:p>
          <w:p w14:paraId="57D41827"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/g·m</w:t>
            </w:r>
            <w:r w:rsidRPr="00A36C44">
              <w:rPr>
                <w:rFonts w:ascii="Times New Roman" w:hAnsi="Times New Roman" w:cs="Times New Roman"/>
                <w:color w:val="000000"/>
                <w:kern w:val="0"/>
                <w:szCs w:val="21"/>
                <w:vertAlign w:val="superscript"/>
              </w:rPr>
              <w:t>-2</w:t>
            </w:r>
          </w:p>
        </w:tc>
        <w:tc>
          <w:tcPr>
            <w:tcW w:w="599" w:type="pct"/>
            <w:shd w:val="clear" w:color="auto" w:fill="auto"/>
            <w:vAlign w:val="center"/>
          </w:tcPr>
          <w:p w14:paraId="7EAF78EA"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厚度</w:t>
            </w:r>
          </w:p>
          <w:p w14:paraId="2CBEA6AA"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损失</w:t>
            </w:r>
          </w:p>
          <w:p w14:paraId="290C92C3"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/um</w:t>
            </w:r>
          </w:p>
        </w:tc>
        <w:tc>
          <w:tcPr>
            <w:tcW w:w="686" w:type="pct"/>
            <w:shd w:val="clear" w:color="auto" w:fill="auto"/>
            <w:vAlign w:val="center"/>
          </w:tcPr>
          <w:p w14:paraId="626715DC"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耐久性</w:t>
            </w:r>
          </w:p>
          <w:p w14:paraId="27BE7CA7"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损失</w:t>
            </w:r>
          </w:p>
          <w:p w14:paraId="51C0E371"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/g·m</w:t>
            </w:r>
            <w:r w:rsidRPr="00A36C44">
              <w:rPr>
                <w:rFonts w:ascii="Times New Roman" w:hAnsi="Times New Roman" w:cs="Times New Roman"/>
                <w:color w:val="000000"/>
                <w:kern w:val="0"/>
                <w:szCs w:val="21"/>
                <w:vertAlign w:val="superscript"/>
              </w:rPr>
              <w:t>-2</w:t>
            </w:r>
          </w:p>
        </w:tc>
        <w:tc>
          <w:tcPr>
            <w:tcW w:w="601" w:type="pct"/>
            <w:shd w:val="clear" w:color="auto" w:fill="auto"/>
            <w:vAlign w:val="center"/>
          </w:tcPr>
          <w:p w14:paraId="6FE2388B"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厚度</w:t>
            </w:r>
          </w:p>
          <w:p w14:paraId="54A02C2C"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损失</w:t>
            </w:r>
          </w:p>
          <w:p w14:paraId="1FCB819B"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/um</w:t>
            </w:r>
          </w:p>
        </w:tc>
        <w:tc>
          <w:tcPr>
            <w:tcW w:w="1032" w:type="pct"/>
            <w:vMerge/>
            <w:shd w:val="clear" w:color="auto" w:fill="auto"/>
            <w:vAlign w:val="center"/>
          </w:tcPr>
          <w:p w14:paraId="5D37E72E" w14:textId="77777777" w:rsidR="00CE39AD" w:rsidRPr="00A36C44" w:rsidRDefault="00CE39AD" w:rsidP="00442F27">
            <w:pPr>
              <w:adjustRightInd w:val="0"/>
              <w:snapToGrid w:val="0"/>
              <w:jc w:val="center"/>
              <w:rPr>
                <w:rFonts w:ascii="Times New Roman" w:hAnsi="Times New Roman" w:cs="Times New Roman"/>
                <w:color w:val="000000"/>
                <w:kern w:val="0"/>
                <w:szCs w:val="21"/>
              </w:rPr>
            </w:pPr>
          </w:p>
        </w:tc>
        <w:tc>
          <w:tcPr>
            <w:tcW w:w="901" w:type="pct"/>
            <w:vMerge/>
            <w:shd w:val="clear" w:color="auto" w:fill="auto"/>
            <w:vAlign w:val="center"/>
          </w:tcPr>
          <w:p w14:paraId="44ACC1AD" w14:textId="77777777" w:rsidR="00CE39AD" w:rsidRPr="00A36C44" w:rsidRDefault="00CE39AD" w:rsidP="00442F27">
            <w:pPr>
              <w:adjustRightInd w:val="0"/>
              <w:snapToGrid w:val="0"/>
              <w:jc w:val="center"/>
              <w:rPr>
                <w:rFonts w:ascii="Times New Roman" w:hAnsi="Times New Roman" w:cs="Times New Roman"/>
                <w:color w:val="000000"/>
                <w:kern w:val="0"/>
                <w:szCs w:val="21"/>
              </w:rPr>
            </w:pPr>
          </w:p>
        </w:tc>
      </w:tr>
      <w:tr w:rsidR="00CE39AD" w:rsidRPr="00A36C44" w14:paraId="31B3A0A6" w14:textId="77777777" w:rsidTr="00442F27">
        <w:tc>
          <w:tcPr>
            <w:tcW w:w="472" w:type="pct"/>
            <w:shd w:val="clear" w:color="auto" w:fill="auto"/>
            <w:vAlign w:val="center"/>
          </w:tcPr>
          <w:p w14:paraId="3056F660"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C1</w:t>
            </w:r>
          </w:p>
          <w:p w14:paraId="133694A6"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很低</w:t>
            </w:r>
          </w:p>
        </w:tc>
        <w:tc>
          <w:tcPr>
            <w:tcW w:w="709" w:type="pct"/>
            <w:shd w:val="clear" w:color="auto" w:fill="auto"/>
            <w:vAlign w:val="center"/>
          </w:tcPr>
          <w:p w14:paraId="2FF15AA1" w14:textId="77777777" w:rsidR="00CE39AD" w:rsidRPr="00A36C44" w:rsidRDefault="00CE39AD" w:rsidP="00442F27">
            <w:pPr>
              <w:adjustRightInd w:val="0"/>
              <w:snapToGrid w:val="0"/>
              <w:jc w:val="center"/>
              <w:rPr>
                <w:rFonts w:ascii="Times New Roman" w:hAnsi="Times New Roman" w:cs="Times New Roman"/>
                <w:color w:val="000000"/>
                <w:kern w:val="0"/>
                <w:szCs w:val="21"/>
                <w:highlight w:val="yellow"/>
              </w:rPr>
            </w:pPr>
            <w:r w:rsidRPr="00A36C44">
              <w:rPr>
                <w:rFonts w:ascii="Times New Roman" w:hAnsi="Times New Roman" w:cs="Times New Roman"/>
                <w:color w:val="000000"/>
                <w:kern w:val="0"/>
                <w:szCs w:val="21"/>
              </w:rPr>
              <w:t>≤10</w:t>
            </w:r>
          </w:p>
        </w:tc>
        <w:tc>
          <w:tcPr>
            <w:tcW w:w="599" w:type="pct"/>
            <w:shd w:val="clear" w:color="auto" w:fill="auto"/>
            <w:vAlign w:val="center"/>
          </w:tcPr>
          <w:p w14:paraId="592EA06A"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≤1.3</w:t>
            </w:r>
          </w:p>
        </w:tc>
        <w:tc>
          <w:tcPr>
            <w:tcW w:w="686" w:type="pct"/>
            <w:shd w:val="clear" w:color="auto" w:fill="auto"/>
            <w:vAlign w:val="center"/>
          </w:tcPr>
          <w:p w14:paraId="6CCCD8BF"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≤0.7</w:t>
            </w:r>
          </w:p>
        </w:tc>
        <w:tc>
          <w:tcPr>
            <w:tcW w:w="601" w:type="pct"/>
            <w:shd w:val="clear" w:color="auto" w:fill="auto"/>
            <w:vAlign w:val="center"/>
          </w:tcPr>
          <w:p w14:paraId="09A41A37"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≤0.1</w:t>
            </w:r>
          </w:p>
        </w:tc>
        <w:tc>
          <w:tcPr>
            <w:tcW w:w="1032" w:type="pct"/>
            <w:shd w:val="clear" w:color="auto" w:fill="auto"/>
            <w:vAlign w:val="center"/>
          </w:tcPr>
          <w:p w14:paraId="778E68FF"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w:t>
            </w:r>
          </w:p>
        </w:tc>
        <w:tc>
          <w:tcPr>
            <w:tcW w:w="901" w:type="pct"/>
            <w:shd w:val="clear" w:color="auto" w:fill="auto"/>
            <w:vAlign w:val="center"/>
          </w:tcPr>
          <w:p w14:paraId="2D5F079B"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加热</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取暖</w:t>
            </w:r>
            <w:r w:rsidRPr="00A36C44">
              <w:rPr>
                <w:rFonts w:ascii="Times New Roman" w:hAnsi="Times New Roman" w:cs="Times New Roman"/>
                <w:color w:val="000000"/>
                <w:kern w:val="0"/>
                <w:szCs w:val="21"/>
              </w:rPr>
              <w:t>的建筑物内部，空气洁净，如办公室、商店、学校和宾馆等</w:t>
            </w:r>
          </w:p>
        </w:tc>
      </w:tr>
      <w:tr w:rsidR="00CE39AD" w:rsidRPr="00A36C44" w14:paraId="0F9F93BE" w14:textId="77777777" w:rsidTr="00442F27">
        <w:tc>
          <w:tcPr>
            <w:tcW w:w="472" w:type="pct"/>
            <w:shd w:val="clear" w:color="auto" w:fill="auto"/>
            <w:vAlign w:val="center"/>
          </w:tcPr>
          <w:p w14:paraId="5326C3E4"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C2</w:t>
            </w:r>
          </w:p>
          <w:p w14:paraId="1135D587"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低</w:t>
            </w:r>
          </w:p>
        </w:tc>
        <w:tc>
          <w:tcPr>
            <w:tcW w:w="709" w:type="pct"/>
            <w:shd w:val="clear" w:color="auto" w:fill="auto"/>
            <w:vAlign w:val="center"/>
          </w:tcPr>
          <w:p w14:paraId="594D4B65" w14:textId="77777777" w:rsidR="00CE39AD" w:rsidRPr="00A36C44" w:rsidRDefault="00CE39AD" w:rsidP="00442F27">
            <w:pPr>
              <w:adjustRightInd w:val="0"/>
              <w:snapToGrid w:val="0"/>
              <w:jc w:val="center"/>
              <w:rPr>
                <w:rFonts w:ascii="Times New Roman" w:hAnsi="Times New Roman" w:cs="Times New Roman"/>
                <w:color w:val="000000"/>
                <w:kern w:val="0"/>
                <w:szCs w:val="21"/>
                <w:highlight w:val="yellow"/>
              </w:rPr>
            </w:pPr>
            <w:r w:rsidRPr="00A36C44">
              <w:rPr>
                <w:rFonts w:ascii="Times New Roman" w:hAnsi="Times New Roman" w:cs="Times New Roman"/>
                <w:color w:val="000000"/>
                <w:kern w:val="0"/>
                <w:szCs w:val="21"/>
              </w:rPr>
              <w:t>10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200</w:t>
            </w:r>
          </w:p>
        </w:tc>
        <w:tc>
          <w:tcPr>
            <w:tcW w:w="599" w:type="pct"/>
            <w:shd w:val="clear" w:color="auto" w:fill="auto"/>
            <w:vAlign w:val="center"/>
          </w:tcPr>
          <w:p w14:paraId="05525A1B"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1.3</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25</w:t>
            </w:r>
          </w:p>
        </w:tc>
        <w:tc>
          <w:tcPr>
            <w:tcW w:w="686" w:type="pct"/>
            <w:shd w:val="clear" w:color="auto" w:fill="auto"/>
            <w:vAlign w:val="center"/>
          </w:tcPr>
          <w:p w14:paraId="43576D50"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0.7</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5</w:t>
            </w:r>
          </w:p>
        </w:tc>
        <w:tc>
          <w:tcPr>
            <w:tcW w:w="601" w:type="pct"/>
            <w:shd w:val="clear" w:color="auto" w:fill="auto"/>
            <w:vAlign w:val="center"/>
          </w:tcPr>
          <w:p w14:paraId="0C09760D"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0.1</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0.7</w:t>
            </w:r>
          </w:p>
        </w:tc>
        <w:tc>
          <w:tcPr>
            <w:tcW w:w="1032" w:type="pct"/>
            <w:shd w:val="clear" w:color="auto" w:fill="auto"/>
            <w:vAlign w:val="center"/>
          </w:tcPr>
          <w:p w14:paraId="620277FC"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低污染水平的大气，大部分是乡村地带</w:t>
            </w:r>
          </w:p>
        </w:tc>
        <w:tc>
          <w:tcPr>
            <w:tcW w:w="901" w:type="pct"/>
            <w:shd w:val="clear" w:color="auto" w:fill="auto"/>
            <w:vAlign w:val="center"/>
          </w:tcPr>
          <w:p w14:paraId="13C1DF48"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冷凝有可能发生的未加热的建筑（如库房，体育馆等）</w:t>
            </w:r>
          </w:p>
        </w:tc>
      </w:tr>
      <w:tr w:rsidR="00CE39AD" w:rsidRPr="00A36C44" w14:paraId="4DC70102" w14:textId="77777777" w:rsidTr="00442F27">
        <w:tc>
          <w:tcPr>
            <w:tcW w:w="472" w:type="pct"/>
            <w:shd w:val="clear" w:color="auto" w:fill="auto"/>
            <w:vAlign w:val="center"/>
          </w:tcPr>
          <w:p w14:paraId="77F3978B"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C3</w:t>
            </w:r>
          </w:p>
          <w:p w14:paraId="5709A030"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中等</w:t>
            </w:r>
          </w:p>
        </w:tc>
        <w:tc>
          <w:tcPr>
            <w:tcW w:w="709" w:type="pct"/>
            <w:shd w:val="clear" w:color="auto" w:fill="auto"/>
            <w:vAlign w:val="center"/>
          </w:tcPr>
          <w:p w14:paraId="27533279"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200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400</w:t>
            </w:r>
          </w:p>
        </w:tc>
        <w:tc>
          <w:tcPr>
            <w:tcW w:w="599" w:type="pct"/>
            <w:shd w:val="clear" w:color="auto" w:fill="auto"/>
            <w:vAlign w:val="center"/>
          </w:tcPr>
          <w:p w14:paraId="3DC4080D"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25</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50</w:t>
            </w:r>
          </w:p>
        </w:tc>
        <w:tc>
          <w:tcPr>
            <w:tcW w:w="686" w:type="pct"/>
            <w:shd w:val="clear" w:color="auto" w:fill="auto"/>
            <w:vAlign w:val="center"/>
          </w:tcPr>
          <w:p w14:paraId="2475A820"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5</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15</w:t>
            </w:r>
          </w:p>
        </w:tc>
        <w:tc>
          <w:tcPr>
            <w:tcW w:w="601" w:type="pct"/>
            <w:shd w:val="clear" w:color="auto" w:fill="auto"/>
            <w:vAlign w:val="center"/>
          </w:tcPr>
          <w:p w14:paraId="50BF9F74"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0.7</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2.1</w:t>
            </w:r>
          </w:p>
        </w:tc>
        <w:tc>
          <w:tcPr>
            <w:tcW w:w="1032" w:type="pct"/>
            <w:shd w:val="clear" w:color="auto" w:fill="auto"/>
            <w:vAlign w:val="center"/>
          </w:tcPr>
          <w:p w14:paraId="6254F816"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城市和工业大气，中等的二氧化硫污染及低盐度沿海区域</w:t>
            </w:r>
          </w:p>
        </w:tc>
        <w:tc>
          <w:tcPr>
            <w:tcW w:w="901" w:type="pct"/>
            <w:shd w:val="clear" w:color="auto" w:fill="auto"/>
            <w:vAlign w:val="center"/>
          </w:tcPr>
          <w:p w14:paraId="70BE40C0"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高湿度和有些空气污染的生产厂房内，如食品加工厂、洗衣场、酒厂、乳制品工厂等</w:t>
            </w:r>
          </w:p>
        </w:tc>
      </w:tr>
      <w:tr w:rsidR="00CE39AD" w:rsidRPr="00A36C44" w14:paraId="3A034B3D" w14:textId="77777777" w:rsidTr="00442F27">
        <w:tc>
          <w:tcPr>
            <w:tcW w:w="472" w:type="pct"/>
            <w:shd w:val="clear" w:color="auto" w:fill="auto"/>
            <w:vAlign w:val="center"/>
          </w:tcPr>
          <w:p w14:paraId="667E7BEC"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C4</w:t>
            </w:r>
          </w:p>
          <w:p w14:paraId="1D64F08B"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高</w:t>
            </w:r>
          </w:p>
        </w:tc>
        <w:tc>
          <w:tcPr>
            <w:tcW w:w="709" w:type="pct"/>
            <w:shd w:val="clear" w:color="auto" w:fill="auto"/>
            <w:vAlign w:val="center"/>
          </w:tcPr>
          <w:p w14:paraId="446CB5E0"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400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650</w:t>
            </w:r>
          </w:p>
        </w:tc>
        <w:tc>
          <w:tcPr>
            <w:tcW w:w="599" w:type="pct"/>
            <w:shd w:val="clear" w:color="auto" w:fill="auto"/>
            <w:vAlign w:val="center"/>
          </w:tcPr>
          <w:p w14:paraId="198A20C1"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50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80</w:t>
            </w:r>
          </w:p>
        </w:tc>
        <w:tc>
          <w:tcPr>
            <w:tcW w:w="686" w:type="pct"/>
            <w:shd w:val="clear" w:color="auto" w:fill="auto"/>
            <w:vAlign w:val="center"/>
          </w:tcPr>
          <w:p w14:paraId="63173F70"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15</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30</w:t>
            </w:r>
          </w:p>
        </w:tc>
        <w:tc>
          <w:tcPr>
            <w:tcW w:w="601" w:type="pct"/>
            <w:shd w:val="clear" w:color="auto" w:fill="auto"/>
            <w:vAlign w:val="center"/>
          </w:tcPr>
          <w:p w14:paraId="0DE995CA"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2.1</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4.2</w:t>
            </w:r>
          </w:p>
        </w:tc>
        <w:tc>
          <w:tcPr>
            <w:tcW w:w="1032" w:type="pct"/>
            <w:shd w:val="clear" w:color="auto" w:fill="auto"/>
            <w:vAlign w:val="center"/>
          </w:tcPr>
          <w:p w14:paraId="552421A6"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中等含盐度的工业区和沿海区域</w:t>
            </w:r>
          </w:p>
        </w:tc>
        <w:tc>
          <w:tcPr>
            <w:tcW w:w="901" w:type="pct"/>
            <w:shd w:val="clear" w:color="auto" w:fill="auto"/>
            <w:vAlign w:val="center"/>
          </w:tcPr>
          <w:p w14:paraId="662BD124"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化工厂、游泳池、沿海船舶和造船厂等</w:t>
            </w:r>
          </w:p>
        </w:tc>
      </w:tr>
      <w:tr w:rsidR="00CE39AD" w:rsidRPr="00A36C44" w14:paraId="16FB2D25" w14:textId="77777777" w:rsidTr="00442F27">
        <w:tc>
          <w:tcPr>
            <w:tcW w:w="472" w:type="pct"/>
            <w:shd w:val="clear" w:color="auto" w:fill="auto"/>
            <w:vAlign w:val="center"/>
          </w:tcPr>
          <w:p w14:paraId="2B6A31FC"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C5</w:t>
            </w:r>
          </w:p>
          <w:p w14:paraId="240C6DAF"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很高</w:t>
            </w:r>
          </w:p>
        </w:tc>
        <w:tc>
          <w:tcPr>
            <w:tcW w:w="709" w:type="pct"/>
            <w:shd w:val="clear" w:color="auto" w:fill="auto"/>
            <w:vAlign w:val="center"/>
          </w:tcPr>
          <w:p w14:paraId="0BD8A3F3"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650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1500</w:t>
            </w:r>
          </w:p>
        </w:tc>
        <w:tc>
          <w:tcPr>
            <w:tcW w:w="599" w:type="pct"/>
            <w:shd w:val="clear" w:color="auto" w:fill="auto"/>
            <w:vAlign w:val="center"/>
          </w:tcPr>
          <w:p w14:paraId="11165ECC"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80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200</w:t>
            </w:r>
          </w:p>
        </w:tc>
        <w:tc>
          <w:tcPr>
            <w:tcW w:w="686" w:type="pct"/>
            <w:shd w:val="clear" w:color="auto" w:fill="auto"/>
            <w:vAlign w:val="center"/>
          </w:tcPr>
          <w:p w14:paraId="223F7075"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30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60</w:t>
            </w:r>
          </w:p>
        </w:tc>
        <w:tc>
          <w:tcPr>
            <w:tcW w:w="601" w:type="pct"/>
            <w:shd w:val="clear" w:color="auto" w:fill="auto"/>
            <w:vAlign w:val="center"/>
          </w:tcPr>
          <w:p w14:paraId="76CA02C1"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4.2</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8.4</w:t>
            </w:r>
          </w:p>
        </w:tc>
        <w:tc>
          <w:tcPr>
            <w:tcW w:w="1032" w:type="pct"/>
            <w:shd w:val="clear" w:color="auto" w:fill="auto"/>
            <w:vAlign w:val="center"/>
          </w:tcPr>
          <w:p w14:paraId="3ED8A68A"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高湿度和恶劣大气的工业区域和高含盐度的沿海区域</w:t>
            </w:r>
          </w:p>
        </w:tc>
        <w:tc>
          <w:tcPr>
            <w:tcW w:w="901" w:type="pct"/>
            <w:shd w:val="clear" w:color="auto" w:fill="auto"/>
            <w:vAlign w:val="center"/>
          </w:tcPr>
          <w:p w14:paraId="1879E2B6"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冷凝和高污染持续发生和存在的建筑和区域</w:t>
            </w:r>
          </w:p>
        </w:tc>
      </w:tr>
      <w:tr w:rsidR="00CE39AD" w:rsidRPr="00A36C44" w14:paraId="1FA88403" w14:textId="77777777" w:rsidTr="00442F27">
        <w:tc>
          <w:tcPr>
            <w:tcW w:w="472" w:type="pct"/>
            <w:shd w:val="clear" w:color="auto" w:fill="auto"/>
            <w:vAlign w:val="center"/>
          </w:tcPr>
          <w:p w14:paraId="3CFFB3CA"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CX</w:t>
            </w:r>
          </w:p>
          <w:p w14:paraId="38A133EF"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极端</w:t>
            </w:r>
          </w:p>
        </w:tc>
        <w:tc>
          <w:tcPr>
            <w:tcW w:w="709" w:type="pct"/>
            <w:shd w:val="clear" w:color="auto" w:fill="auto"/>
            <w:vAlign w:val="center"/>
          </w:tcPr>
          <w:p w14:paraId="1B5232B7"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1500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5500</w:t>
            </w:r>
          </w:p>
        </w:tc>
        <w:tc>
          <w:tcPr>
            <w:tcW w:w="599" w:type="pct"/>
            <w:shd w:val="clear" w:color="auto" w:fill="auto"/>
            <w:vAlign w:val="center"/>
          </w:tcPr>
          <w:p w14:paraId="3B70569F"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200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700</w:t>
            </w:r>
          </w:p>
        </w:tc>
        <w:tc>
          <w:tcPr>
            <w:tcW w:w="686" w:type="pct"/>
            <w:shd w:val="clear" w:color="auto" w:fill="auto"/>
            <w:vAlign w:val="center"/>
          </w:tcPr>
          <w:p w14:paraId="5FB7D7D1"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60</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180</w:t>
            </w:r>
          </w:p>
        </w:tc>
        <w:tc>
          <w:tcPr>
            <w:tcW w:w="601" w:type="pct"/>
            <w:shd w:val="clear" w:color="auto" w:fill="auto"/>
            <w:vAlign w:val="center"/>
          </w:tcPr>
          <w:p w14:paraId="2ADF66C3" w14:textId="77777777" w:rsidR="00CE39AD" w:rsidRPr="00A36C44" w:rsidRDefault="00CE39AD" w:rsidP="00442F27">
            <w:pPr>
              <w:adjustRightInd w:val="0"/>
              <w:snapToGrid w:val="0"/>
              <w:jc w:val="center"/>
              <w:rPr>
                <w:rFonts w:ascii="Times New Roman" w:hAnsi="Times New Roman" w:cs="Times New Roman"/>
                <w:color w:val="000000"/>
                <w:kern w:val="0"/>
                <w:szCs w:val="21"/>
              </w:rPr>
            </w:pPr>
            <w:r w:rsidRPr="00A36C44">
              <w:rPr>
                <w:rFonts w:ascii="Times New Roman" w:hAnsi="Times New Roman" w:cs="Times New Roman"/>
                <w:color w:val="000000"/>
                <w:kern w:val="0"/>
                <w:szCs w:val="21"/>
              </w:rPr>
              <w:t>8.4</w:t>
            </w:r>
            <w:r w:rsidRPr="00A36C44">
              <w:rPr>
                <w:rFonts w:ascii="Times New Roman" w:hAnsi="Times New Roman" w:cs="Times New Roman"/>
                <w:color w:val="000000"/>
                <w:kern w:val="0"/>
                <w:szCs w:val="21"/>
              </w:rPr>
              <w:t>～</w:t>
            </w:r>
            <w:r w:rsidRPr="00A36C44">
              <w:rPr>
                <w:rFonts w:ascii="Times New Roman" w:hAnsi="Times New Roman" w:cs="Times New Roman"/>
                <w:color w:val="000000"/>
                <w:kern w:val="0"/>
                <w:szCs w:val="21"/>
              </w:rPr>
              <w:t>25</w:t>
            </w:r>
          </w:p>
        </w:tc>
        <w:tc>
          <w:tcPr>
            <w:tcW w:w="1032" w:type="pct"/>
            <w:shd w:val="clear" w:color="auto" w:fill="auto"/>
            <w:vAlign w:val="center"/>
          </w:tcPr>
          <w:p w14:paraId="577607A7"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具有高含盐度的海上区域以及具有极高湿度和侵蚀性大气的热带亚热带工业区域</w:t>
            </w:r>
          </w:p>
        </w:tc>
        <w:tc>
          <w:tcPr>
            <w:tcW w:w="901" w:type="pct"/>
            <w:shd w:val="clear" w:color="auto" w:fill="auto"/>
            <w:vAlign w:val="center"/>
          </w:tcPr>
          <w:p w14:paraId="66107013" w14:textId="77777777" w:rsidR="00CE39AD" w:rsidRPr="00A36C44" w:rsidRDefault="00CE39AD" w:rsidP="00442F27">
            <w:pPr>
              <w:adjustRightInd w:val="0"/>
              <w:snapToGrid w:val="0"/>
              <w:rPr>
                <w:rFonts w:ascii="Times New Roman" w:hAnsi="Times New Roman" w:cs="Times New Roman"/>
                <w:color w:val="000000"/>
                <w:kern w:val="0"/>
                <w:szCs w:val="21"/>
              </w:rPr>
            </w:pPr>
            <w:r w:rsidRPr="00A36C44">
              <w:rPr>
                <w:rFonts w:ascii="Times New Roman" w:hAnsi="Times New Roman" w:cs="Times New Roman"/>
                <w:color w:val="000000"/>
                <w:kern w:val="0"/>
                <w:szCs w:val="21"/>
              </w:rPr>
              <w:t>具有极高湿度和侵蚀性大气的工业区域</w:t>
            </w:r>
          </w:p>
        </w:tc>
      </w:tr>
    </w:tbl>
    <w:p w14:paraId="25E0BD54" w14:textId="77777777" w:rsidR="00912BE1" w:rsidRPr="00CE39AD" w:rsidRDefault="00912BE1" w:rsidP="00912BE1">
      <w:pPr>
        <w:jc w:val="center"/>
        <w:rPr>
          <w:rFonts w:ascii="Times New Roman" w:hAnsi="Times New Roman" w:cs="Times New Roman"/>
          <w:color w:val="000000"/>
          <w:kern w:val="0"/>
          <w:sz w:val="24"/>
        </w:rPr>
      </w:pPr>
    </w:p>
    <w:p w14:paraId="39CC18E8" w14:textId="77777777" w:rsidR="00912BE1" w:rsidRPr="00A36C44" w:rsidRDefault="00912BE1" w:rsidP="00912BE1">
      <w:pPr>
        <w:jc w:val="left"/>
        <w:rPr>
          <w:rFonts w:ascii="Times New Roman" w:hAnsi="Times New Roman" w:cs="Times New Roman"/>
          <w:color w:val="000000"/>
          <w:kern w:val="0"/>
          <w:sz w:val="24"/>
        </w:rPr>
      </w:pPr>
    </w:p>
    <w:p w14:paraId="65E44A81" w14:textId="77777777" w:rsidR="00912BE1" w:rsidRPr="00A36C44" w:rsidRDefault="00912BE1" w:rsidP="00912BE1">
      <w:pPr>
        <w:spacing w:line="520" w:lineRule="exact"/>
        <w:rPr>
          <w:rFonts w:ascii="Times New Roman" w:hAnsi="Times New Roman" w:cs="Times New Roman"/>
          <w:sz w:val="24"/>
        </w:rPr>
        <w:sectPr w:rsidR="00912BE1" w:rsidRPr="00A36C44" w:rsidSect="00AE2D6A">
          <w:pgSz w:w="11907" w:h="16839" w:code="9"/>
          <w:pgMar w:top="1134" w:right="1134" w:bottom="1134" w:left="1134" w:header="851" w:footer="510" w:gutter="0"/>
          <w:cols w:space="720"/>
          <w:docGrid w:type="lines" w:linePitch="312"/>
        </w:sectPr>
      </w:pPr>
    </w:p>
    <w:p w14:paraId="020B28FC" w14:textId="77777777" w:rsidR="00912BE1" w:rsidRPr="00A36C44" w:rsidRDefault="00912BE1" w:rsidP="00912BE1">
      <w:pPr>
        <w:pStyle w:val="1"/>
        <w:jc w:val="center"/>
        <w:rPr>
          <w:bCs w:val="0"/>
          <w:sz w:val="30"/>
          <w:szCs w:val="20"/>
        </w:rPr>
      </w:pPr>
      <w:bookmarkStart w:id="211" w:name="_Toc83823604"/>
      <w:bookmarkStart w:id="212" w:name="_Toc90736484"/>
      <w:bookmarkStart w:id="213" w:name="_Toc102671715"/>
      <w:r w:rsidRPr="00A36C44">
        <w:rPr>
          <w:bCs w:val="0"/>
          <w:sz w:val="30"/>
          <w:szCs w:val="20"/>
        </w:rPr>
        <w:lastRenderedPageBreak/>
        <w:t>附录</w:t>
      </w:r>
      <w:r w:rsidRPr="00A36C44">
        <w:rPr>
          <w:bCs w:val="0"/>
          <w:sz w:val="30"/>
          <w:szCs w:val="20"/>
        </w:rPr>
        <w:t xml:space="preserve"> B  </w:t>
      </w:r>
      <w:r w:rsidRPr="00A36C44">
        <w:rPr>
          <w:bCs w:val="0"/>
          <w:sz w:val="30"/>
          <w:szCs w:val="20"/>
        </w:rPr>
        <w:t>单个构件划分</w:t>
      </w:r>
      <w:bookmarkEnd w:id="211"/>
      <w:bookmarkEnd w:id="212"/>
      <w:bookmarkEnd w:id="213"/>
    </w:p>
    <w:p w14:paraId="765788FA" w14:textId="77777777" w:rsidR="00CE39AD" w:rsidRPr="00A36C44" w:rsidRDefault="00CE39AD" w:rsidP="00CE39AD">
      <w:pPr>
        <w:rPr>
          <w:rFonts w:ascii="Times New Roman" w:hAnsi="Times New Roman" w:cs="Times New Roman"/>
        </w:rPr>
      </w:pPr>
      <w:r w:rsidRPr="00A36C44">
        <w:rPr>
          <w:rFonts w:ascii="Times New Roman" w:hAnsi="Times New Roman" w:cs="Times New Roman"/>
          <w:b/>
          <w:sz w:val="24"/>
        </w:rPr>
        <w:t>B.0.1</w:t>
      </w:r>
      <w:r w:rsidRPr="00A36C44">
        <w:rPr>
          <w:rFonts w:ascii="Times New Roman" w:hAnsi="Times New Roman" w:cs="Times New Roman"/>
          <w:sz w:val="24"/>
        </w:rPr>
        <w:t xml:space="preserve">  </w:t>
      </w:r>
      <w:r w:rsidRPr="00A36C44">
        <w:rPr>
          <w:rFonts w:ascii="Times New Roman" w:hAnsi="Times New Roman" w:cs="Times New Roman"/>
          <w:sz w:val="24"/>
        </w:rPr>
        <w:t>单个构件应按表</w:t>
      </w:r>
      <w:r w:rsidRPr="00A36C44">
        <w:rPr>
          <w:rFonts w:ascii="Times New Roman" w:hAnsi="Times New Roman" w:cs="Times New Roman"/>
          <w:sz w:val="24"/>
        </w:rPr>
        <w:t>B.0.1</w:t>
      </w:r>
      <w:r w:rsidRPr="00A36C44">
        <w:rPr>
          <w:rFonts w:ascii="Times New Roman" w:hAnsi="Times New Roman" w:cs="Times New Roman"/>
          <w:sz w:val="24"/>
        </w:rPr>
        <w:t>的规定划分。</w:t>
      </w:r>
    </w:p>
    <w:p w14:paraId="172ECF97" w14:textId="77777777" w:rsidR="00CE39AD" w:rsidRPr="00A36C44" w:rsidRDefault="00CE39AD" w:rsidP="00CE39AD">
      <w:pPr>
        <w:spacing w:line="360" w:lineRule="auto"/>
        <w:jc w:val="center"/>
        <w:rPr>
          <w:rFonts w:ascii="Times New Roman" w:hAnsi="Times New Roman" w:cs="Times New Roman"/>
          <w:b/>
        </w:rPr>
      </w:pPr>
      <w:r w:rsidRPr="00A36C44">
        <w:rPr>
          <w:rFonts w:ascii="Times New Roman" w:hAnsi="Times New Roman" w:cs="Times New Roman"/>
          <w:b/>
        </w:rPr>
        <w:t>表</w:t>
      </w:r>
      <w:r w:rsidRPr="00A36C44">
        <w:rPr>
          <w:rFonts w:ascii="Times New Roman" w:hAnsi="Times New Roman" w:cs="Times New Roman"/>
          <w:b/>
        </w:rPr>
        <w:t xml:space="preserve">B.0.1  </w:t>
      </w:r>
      <w:r w:rsidRPr="00A36C44">
        <w:rPr>
          <w:rFonts w:ascii="Times New Roman" w:hAnsi="Times New Roman" w:cs="Times New Roman"/>
          <w:b/>
        </w:rPr>
        <w:t>单个构件的划分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3364"/>
        <w:gridCol w:w="5140"/>
      </w:tblGrid>
      <w:tr w:rsidR="00CE39AD" w:rsidRPr="00A36C44" w14:paraId="492426D6" w14:textId="77777777" w:rsidTr="00442F27">
        <w:trPr>
          <w:trHeight w:val="397"/>
          <w:jc w:val="center"/>
        </w:trPr>
        <w:tc>
          <w:tcPr>
            <w:tcW w:w="2392" w:type="pct"/>
            <w:gridSpan w:val="2"/>
            <w:vAlign w:val="center"/>
          </w:tcPr>
          <w:p w14:paraId="79DE9590"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构件类型</w:t>
            </w:r>
          </w:p>
        </w:tc>
        <w:tc>
          <w:tcPr>
            <w:tcW w:w="2608" w:type="pct"/>
            <w:vAlign w:val="center"/>
          </w:tcPr>
          <w:p w14:paraId="6B1CC0FA"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构件划分</w:t>
            </w:r>
          </w:p>
        </w:tc>
      </w:tr>
      <w:tr w:rsidR="00CE39AD" w:rsidRPr="00A36C44" w14:paraId="485F3D19" w14:textId="77777777" w:rsidTr="00442F27">
        <w:trPr>
          <w:trHeight w:val="397"/>
          <w:jc w:val="center"/>
        </w:trPr>
        <w:tc>
          <w:tcPr>
            <w:tcW w:w="685" w:type="pct"/>
            <w:vMerge w:val="restart"/>
            <w:vAlign w:val="center"/>
          </w:tcPr>
          <w:p w14:paraId="0AF2CEDD"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柱</w:t>
            </w:r>
          </w:p>
        </w:tc>
        <w:tc>
          <w:tcPr>
            <w:tcW w:w="1707" w:type="pct"/>
            <w:vAlign w:val="center"/>
          </w:tcPr>
          <w:p w14:paraId="1FF6B613"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实腹、组合柱</w:t>
            </w:r>
          </w:p>
        </w:tc>
        <w:tc>
          <w:tcPr>
            <w:tcW w:w="2608" w:type="pct"/>
            <w:vAlign w:val="center"/>
          </w:tcPr>
          <w:p w14:paraId="56B3BCCF"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一层、一根为一构件</w:t>
            </w:r>
          </w:p>
        </w:tc>
      </w:tr>
      <w:tr w:rsidR="00CE39AD" w:rsidRPr="00A36C44" w14:paraId="140237CB" w14:textId="77777777" w:rsidTr="00442F27">
        <w:trPr>
          <w:trHeight w:val="397"/>
          <w:jc w:val="center"/>
        </w:trPr>
        <w:tc>
          <w:tcPr>
            <w:tcW w:w="685" w:type="pct"/>
            <w:vMerge/>
            <w:vAlign w:val="center"/>
          </w:tcPr>
          <w:p w14:paraId="08B7B124" w14:textId="77777777" w:rsidR="00CE39AD" w:rsidRPr="00A36C44" w:rsidRDefault="00CE39AD" w:rsidP="00442F27">
            <w:pPr>
              <w:jc w:val="center"/>
              <w:rPr>
                <w:rFonts w:ascii="Times New Roman" w:hAnsi="Times New Roman" w:cs="Times New Roman"/>
                <w:kern w:val="0"/>
                <w:szCs w:val="21"/>
              </w:rPr>
            </w:pPr>
          </w:p>
        </w:tc>
        <w:tc>
          <w:tcPr>
            <w:tcW w:w="1707" w:type="pct"/>
            <w:vAlign w:val="center"/>
          </w:tcPr>
          <w:p w14:paraId="0A136961"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双肢或多肢柱</w:t>
            </w:r>
          </w:p>
        </w:tc>
        <w:tc>
          <w:tcPr>
            <w:tcW w:w="2608" w:type="pct"/>
            <w:vAlign w:val="center"/>
          </w:tcPr>
          <w:p w14:paraId="25BE63AA"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一整根（即含所有柱肢）为一构件，如格构式钢柱</w:t>
            </w:r>
          </w:p>
        </w:tc>
      </w:tr>
      <w:tr w:rsidR="00CE39AD" w:rsidRPr="00A36C44" w14:paraId="5A239AFD" w14:textId="77777777" w:rsidTr="00442F27">
        <w:trPr>
          <w:trHeight w:val="397"/>
          <w:jc w:val="center"/>
        </w:trPr>
        <w:tc>
          <w:tcPr>
            <w:tcW w:w="685" w:type="pct"/>
            <w:vMerge/>
            <w:vAlign w:val="center"/>
          </w:tcPr>
          <w:p w14:paraId="342321B7" w14:textId="77777777" w:rsidR="00CE39AD" w:rsidRPr="00A36C44" w:rsidRDefault="00CE39AD" w:rsidP="00442F27">
            <w:pPr>
              <w:jc w:val="center"/>
              <w:rPr>
                <w:rFonts w:ascii="Times New Roman" w:hAnsi="Times New Roman" w:cs="Times New Roman"/>
                <w:kern w:val="0"/>
                <w:szCs w:val="21"/>
              </w:rPr>
            </w:pPr>
          </w:p>
        </w:tc>
        <w:tc>
          <w:tcPr>
            <w:tcW w:w="1707" w:type="pct"/>
            <w:vAlign w:val="center"/>
          </w:tcPr>
          <w:p w14:paraId="42D14172"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分离式柱</w:t>
            </w:r>
          </w:p>
        </w:tc>
        <w:tc>
          <w:tcPr>
            <w:tcW w:w="2608" w:type="pct"/>
            <w:vAlign w:val="center"/>
          </w:tcPr>
          <w:p w14:paraId="70C895B1"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一肢为一构件</w:t>
            </w:r>
          </w:p>
        </w:tc>
      </w:tr>
      <w:tr w:rsidR="00CE39AD" w:rsidRPr="00A36C44" w14:paraId="05887779" w14:textId="77777777" w:rsidTr="00442F27">
        <w:trPr>
          <w:trHeight w:val="397"/>
          <w:jc w:val="center"/>
        </w:trPr>
        <w:tc>
          <w:tcPr>
            <w:tcW w:w="685" w:type="pct"/>
            <w:vMerge/>
            <w:vAlign w:val="center"/>
          </w:tcPr>
          <w:p w14:paraId="22FDC722" w14:textId="77777777" w:rsidR="00CE39AD" w:rsidRPr="00A36C44" w:rsidRDefault="00CE39AD" w:rsidP="00442F27">
            <w:pPr>
              <w:jc w:val="center"/>
              <w:rPr>
                <w:rFonts w:ascii="Times New Roman" w:hAnsi="Times New Roman" w:cs="Times New Roman"/>
                <w:kern w:val="0"/>
                <w:szCs w:val="21"/>
              </w:rPr>
            </w:pPr>
          </w:p>
        </w:tc>
        <w:tc>
          <w:tcPr>
            <w:tcW w:w="1707" w:type="pct"/>
            <w:vAlign w:val="center"/>
          </w:tcPr>
          <w:p w14:paraId="7CCD3A6A"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混合柱</w:t>
            </w:r>
          </w:p>
        </w:tc>
        <w:tc>
          <w:tcPr>
            <w:tcW w:w="2608" w:type="pct"/>
            <w:vAlign w:val="center"/>
          </w:tcPr>
          <w:p w14:paraId="6846F741"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一整根柱为一构件，如下柱为混凝土柱、上柱为钢柱</w:t>
            </w:r>
          </w:p>
        </w:tc>
      </w:tr>
      <w:tr w:rsidR="00CE39AD" w:rsidRPr="00A36C44" w14:paraId="35203C09" w14:textId="77777777" w:rsidTr="00442F27">
        <w:trPr>
          <w:trHeight w:val="397"/>
          <w:jc w:val="center"/>
        </w:trPr>
        <w:tc>
          <w:tcPr>
            <w:tcW w:w="2392" w:type="pct"/>
            <w:gridSpan w:val="2"/>
            <w:vAlign w:val="center"/>
          </w:tcPr>
          <w:p w14:paraId="5F5BFDED"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桁架、拱架</w:t>
            </w:r>
          </w:p>
        </w:tc>
        <w:tc>
          <w:tcPr>
            <w:tcW w:w="2608" w:type="pct"/>
            <w:vAlign w:val="center"/>
          </w:tcPr>
          <w:p w14:paraId="672943F0"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一榀为一构件</w:t>
            </w:r>
          </w:p>
        </w:tc>
      </w:tr>
      <w:tr w:rsidR="00CE39AD" w:rsidRPr="00A36C44" w14:paraId="27EFEF82" w14:textId="77777777" w:rsidTr="00442F27">
        <w:trPr>
          <w:trHeight w:val="397"/>
          <w:jc w:val="center"/>
        </w:trPr>
        <w:tc>
          <w:tcPr>
            <w:tcW w:w="685" w:type="pct"/>
            <w:vMerge w:val="restart"/>
            <w:vAlign w:val="center"/>
          </w:tcPr>
          <w:p w14:paraId="30ABE3B0"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梁式</w:t>
            </w:r>
          </w:p>
          <w:p w14:paraId="4D4A962D"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构件</w:t>
            </w:r>
          </w:p>
        </w:tc>
        <w:tc>
          <w:tcPr>
            <w:tcW w:w="1707" w:type="pct"/>
            <w:vAlign w:val="center"/>
          </w:tcPr>
          <w:p w14:paraId="417021E0"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简支梁</w:t>
            </w:r>
          </w:p>
        </w:tc>
        <w:tc>
          <w:tcPr>
            <w:tcW w:w="2608" w:type="pct"/>
            <w:vAlign w:val="center"/>
          </w:tcPr>
          <w:p w14:paraId="05D06CF0"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一跨、一根为一构件</w:t>
            </w:r>
          </w:p>
        </w:tc>
      </w:tr>
      <w:tr w:rsidR="00CE39AD" w:rsidRPr="00A36C44" w14:paraId="69614B07" w14:textId="77777777" w:rsidTr="00442F27">
        <w:trPr>
          <w:trHeight w:val="397"/>
          <w:jc w:val="center"/>
        </w:trPr>
        <w:tc>
          <w:tcPr>
            <w:tcW w:w="685" w:type="pct"/>
            <w:vMerge/>
            <w:vAlign w:val="center"/>
          </w:tcPr>
          <w:p w14:paraId="3AC40A2B" w14:textId="77777777" w:rsidR="00CE39AD" w:rsidRPr="00A36C44" w:rsidRDefault="00CE39AD" w:rsidP="00442F27">
            <w:pPr>
              <w:jc w:val="center"/>
              <w:rPr>
                <w:rFonts w:ascii="Times New Roman" w:hAnsi="Times New Roman" w:cs="Times New Roman"/>
                <w:kern w:val="0"/>
                <w:szCs w:val="21"/>
              </w:rPr>
            </w:pPr>
          </w:p>
        </w:tc>
        <w:tc>
          <w:tcPr>
            <w:tcW w:w="1707" w:type="pct"/>
            <w:vAlign w:val="center"/>
          </w:tcPr>
          <w:p w14:paraId="0DC6F974"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连续梁</w:t>
            </w:r>
          </w:p>
        </w:tc>
        <w:tc>
          <w:tcPr>
            <w:tcW w:w="2608" w:type="pct"/>
            <w:vAlign w:val="center"/>
          </w:tcPr>
          <w:p w14:paraId="255C84D9"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一整根为一构件</w:t>
            </w:r>
          </w:p>
        </w:tc>
      </w:tr>
      <w:tr w:rsidR="00CE39AD" w:rsidRPr="00A36C44" w14:paraId="7876317B" w14:textId="77777777" w:rsidTr="00442F27">
        <w:trPr>
          <w:trHeight w:val="397"/>
          <w:jc w:val="center"/>
        </w:trPr>
        <w:tc>
          <w:tcPr>
            <w:tcW w:w="685" w:type="pct"/>
            <w:vMerge w:val="restart"/>
            <w:vAlign w:val="center"/>
          </w:tcPr>
          <w:p w14:paraId="54882F59"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板（瓦）</w:t>
            </w:r>
          </w:p>
        </w:tc>
        <w:tc>
          <w:tcPr>
            <w:tcW w:w="1707" w:type="pct"/>
            <w:vAlign w:val="center"/>
          </w:tcPr>
          <w:p w14:paraId="078D4114"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预制板</w:t>
            </w:r>
          </w:p>
        </w:tc>
        <w:tc>
          <w:tcPr>
            <w:tcW w:w="2608" w:type="pct"/>
            <w:vAlign w:val="center"/>
          </w:tcPr>
          <w:p w14:paraId="51064447"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一块为一构件</w:t>
            </w:r>
          </w:p>
        </w:tc>
      </w:tr>
      <w:tr w:rsidR="00CE39AD" w:rsidRPr="00A36C44" w14:paraId="2EC95339" w14:textId="77777777" w:rsidTr="00442F27">
        <w:trPr>
          <w:trHeight w:val="397"/>
          <w:jc w:val="center"/>
        </w:trPr>
        <w:tc>
          <w:tcPr>
            <w:tcW w:w="685" w:type="pct"/>
            <w:vMerge/>
            <w:vAlign w:val="center"/>
          </w:tcPr>
          <w:p w14:paraId="695525C8" w14:textId="77777777" w:rsidR="00CE39AD" w:rsidRPr="00A36C44" w:rsidRDefault="00CE39AD" w:rsidP="00442F27">
            <w:pPr>
              <w:jc w:val="center"/>
              <w:rPr>
                <w:rFonts w:ascii="Times New Roman" w:hAnsi="Times New Roman" w:cs="Times New Roman"/>
                <w:kern w:val="0"/>
                <w:szCs w:val="21"/>
              </w:rPr>
            </w:pPr>
          </w:p>
        </w:tc>
        <w:tc>
          <w:tcPr>
            <w:tcW w:w="1707" w:type="pct"/>
            <w:vAlign w:val="center"/>
          </w:tcPr>
          <w:p w14:paraId="02974B4B"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组合楼板</w:t>
            </w:r>
          </w:p>
        </w:tc>
        <w:tc>
          <w:tcPr>
            <w:tcW w:w="2608" w:type="pct"/>
            <w:vAlign w:val="center"/>
          </w:tcPr>
          <w:p w14:paraId="0130235D"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一个柱间为一构件</w:t>
            </w:r>
          </w:p>
        </w:tc>
      </w:tr>
      <w:tr w:rsidR="00CE39AD" w:rsidRPr="00A36C44" w14:paraId="2868ABB2" w14:textId="77777777" w:rsidTr="00442F27">
        <w:trPr>
          <w:trHeight w:val="397"/>
          <w:jc w:val="center"/>
        </w:trPr>
        <w:tc>
          <w:tcPr>
            <w:tcW w:w="685" w:type="pct"/>
            <w:vMerge/>
            <w:vAlign w:val="center"/>
          </w:tcPr>
          <w:p w14:paraId="7C8A7129" w14:textId="77777777" w:rsidR="00CE39AD" w:rsidRPr="00A36C44" w:rsidRDefault="00CE39AD" w:rsidP="00442F27">
            <w:pPr>
              <w:jc w:val="center"/>
              <w:rPr>
                <w:rFonts w:ascii="Times New Roman" w:hAnsi="Times New Roman" w:cs="Times New Roman"/>
                <w:kern w:val="0"/>
                <w:szCs w:val="21"/>
              </w:rPr>
            </w:pPr>
          </w:p>
        </w:tc>
        <w:tc>
          <w:tcPr>
            <w:tcW w:w="1707" w:type="pct"/>
            <w:vAlign w:val="center"/>
          </w:tcPr>
          <w:p w14:paraId="66243F95"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轻型屋面、墙面</w:t>
            </w:r>
          </w:p>
        </w:tc>
        <w:tc>
          <w:tcPr>
            <w:tcW w:w="2608" w:type="pct"/>
            <w:vAlign w:val="center"/>
          </w:tcPr>
          <w:p w14:paraId="17A8238E"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一个柱间为一构件</w:t>
            </w:r>
          </w:p>
        </w:tc>
      </w:tr>
      <w:tr w:rsidR="00CE39AD" w:rsidRPr="00A36C44" w14:paraId="562E94AD" w14:textId="77777777" w:rsidTr="00442F27">
        <w:trPr>
          <w:trHeight w:val="397"/>
          <w:jc w:val="center"/>
        </w:trPr>
        <w:tc>
          <w:tcPr>
            <w:tcW w:w="2392" w:type="pct"/>
            <w:gridSpan w:val="2"/>
            <w:vAlign w:val="center"/>
          </w:tcPr>
          <w:p w14:paraId="528F8C7A"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折板、壳</w:t>
            </w:r>
          </w:p>
        </w:tc>
        <w:tc>
          <w:tcPr>
            <w:tcW w:w="2608" w:type="pct"/>
            <w:vAlign w:val="center"/>
          </w:tcPr>
          <w:p w14:paraId="680D02BA"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一个计算单元为一构件</w:t>
            </w:r>
          </w:p>
        </w:tc>
      </w:tr>
      <w:tr w:rsidR="00CE39AD" w:rsidRPr="00A36C44" w14:paraId="13259EAF" w14:textId="77777777" w:rsidTr="00442F27">
        <w:trPr>
          <w:trHeight w:val="397"/>
          <w:jc w:val="center"/>
        </w:trPr>
        <w:tc>
          <w:tcPr>
            <w:tcW w:w="2392" w:type="pct"/>
            <w:gridSpan w:val="2"/>
            <w:vAlign w:val="center"/>
          </w:tcPr>
          <w:p w14:paraId="540A9B65" w14:textId="77777777" w:rsidR="00CE39AD" w:rsidRPr="00A36C44" w:rsidRDefault="00CE39AD" w:rsidP="00442F27">
            <w:pPr>
              <w:jc w:val="center"/>
              <w:rPr>
                <w:rFonts w:ascii="Times New Roman" w:hAnsi="Times New Roman" w:cs="Times New Roman"/>
                <w:kern w:val="0"/>
                <w:szCs w:val="21"/>
              </w:rPr>
            </w:pPr>
            <w:r w:rsidRPr="00A36C44">
              <w:rPr>
                <w:rFonts w:ascii="Times New Roman" w:hAnsi="Times New Roman" w:cs="Times New Roman"/>
                <w:kern w:val="0"/>
                <w:szCs w:val="21"/>
              </w:rPr>
              <w:t>网架（壳）</w:t>
            </w:r>
          </w:p>
        </w:tc>
        <w:tc>
          <w:tcPr>
            <w:tcW w:w="2608" w:type="pct"/>
            <w:vAlign w:val="center"/>
          </w:tcPr>
          <w:p w14:paraId="35F856C5" w14:textId="77777777" w:rsidR="00CE39AD" w:rsidRPr="00A36C44" w:rsidRDefault="00CE39AD" w:rsidP="00442F27">
            <w:pPr>
              <w:jc w:val="left"/>
              <w:rPr>
                <w:rFonts w:ascii="Times New Roman" w:hAnsi="Times New Roman" w:cs="Times New Roman"/>
                <w:kern w:val="0"/>
                <w:szCs w:val="21"/>
              </w:rPr>
            </w:pPr>
            <w:r w:rsidRPr="00A36C44">
              <w:rPr>
                <w:rFonts w:ascii="Times New Roman" w:hAnsi="Times New Roman" w:cs="Times New Roman"/>
                <w:kern w:val="0"/>
                <w:szCs w:val="21"/>
              </w:rPr>
              <w:t>一个计算杆件为一构件</w:t>
            </w:r>
          </w:p>
        </w:tc>
      </w:tr>
    </w:tbl>
    <w:p w14:paraId="25454E42" w14:textId="77777777" w:rsidR="00CE39AD" w:rsidRPr="00A36C44" w:rsidRDefault="00CE39AD" w:rsidP="00CE39AD">
      <w:pPr>
        <w:jc w:val="left"/>
        <w:rPr>
          <w:rFonts w:ascii="Times New Roman" w:hAnsi="Times New Roman" w:cs="Times New Roman"/>
          <w:b/>
          <w:sz w:val="24"/>
        </w:rPr>
      </w:pPr>
    </w:p>
    <w:p w14:paraId="5101536B" w14:textId="6ED7F3AB" w:rsidR="00912BE1" w:rsidRPr="00A36C44" w:rsidRDefault="00CE39AD" w:rsidP="00CE39AD">
      <w:pPr>
        <w:jc w:val="left"/>
        <w:rPr>
          <w:rFonts w:ascii="Times New Roman" w:hAnsi="Times New Roman" w:cs="Times New Roman"/>
          <w:sz w:val="24"/>
        </w:rPr>
      </w:pPr>
      <w:r w:rsidRPr="00A36C44">
        <w:rPr>
          <w:rFonts w:ascii="Times New Roman" w:hAnsi="Times New Roman" w:cs="Times New Roman"/>
          <w:b/>
          <w:sz w:val="24"/>
        </w:rPr>
        <w:t>B.0.2</w:t>
      </w:r>
      <w:r w:rsidRPr="00A36C44">
        <w:rPr>
          <w:rFonts w:ascii="Times New Roman" w:hAnsi="Times New Roman" w:cs="Times New Roman"/>
          <w:sz w:val="24"/>
        </w:rPr>
        <w:t xml:space="preserve">  </w:t>
      </w:r>
      <w:r w:rsidRPr="00A36C44">
        <w:rPr>
          <w:rFonts w:ascii="Times New Roman" w:hAnsi="Times New Roman" w:cs="Times New Roman"/>
          <w:sz w:val="24"/>
        </w:rPr>
        <w:t>本附录所划分的单个构件，应包括构件本身及其连接、节点。</w:t>
      </w:r>
    </w:p>
    <w:p w14:paraId="3AEA0105" w14:textId="77777777" w:rsidR="00912BE1" w:rsidRPr="00A36C44" w:rsidRDefault="00912BE1" w:rsidP="00912BE1">
      <w:pPr>
        <w:rPr>
          <w:rFonts w:ascii="Times New Roman" w:hAnsi="Times New Roman" w:cs="Times New Roman"/>
        </w:rPr>
      </w:pPr>
    </w:p>
    <w:p w14:paraId="3E35EBCB" w14:textId="77777777" w:rsidR="00912BE1" w:rsidRPr="00A36C44" w:rsidRDefault="00912BE1" w:rsidP="00912BE1">
      <w:pPr>
        <w:rPr>
          <w:rFonts w:ascii="Times New Roman" w:hAnsi="Times New Roman" w:cs="Times New Roman"/>
        </w:rPr>
        <w:sectPr w:rsidR="00912BE1" w:rsidRPr="00A36C44" w:rsidSect="00AE2D6A">
          <w:pgSz w:w="11907" w:h="16839" w:code="9"/>
          <w:pgMar w:top="1134" w:right="1134" w:bottom="1134" w:left="1134" w:header="851" w:footer="510" w:gutter="0"/>
          <w:cols w:space="720"/>
          <w:docGrid w:type="lines" w:linePitch="312"/>
        </w:sectPr>
      </w:pPr>
    </w:p>
    <w:p w14:paraId="35A38F75" w14:textId="77777777" w:rsidR="00912BE1" w:rsidRPr="00A36C44" w:rsidRDefault="00912BE1" w:rsidP="00912BE1">
      <w:pPr>
        <w:pStyle w:val="1"/>
        <w:jc w:val="center"/>
        <w:rPr>
          <w:bCs w:val="0"/>
          <w:sz w:val="30"/>
          <w:szCs w:val="20"/>
        </w:rPr>
      </w:pPr>
      <w:bookmarkStart w:id="214" w:name="_Toc83823605"/>
      <w:bookmarkStart w:id="215" w:name="_Toc90736485"/>
      <w:bookmarkStart w:id="216" w:name="_Toc102671716"/>
      <w:r w:rsidRPr="00A36C44">
        <w:rPr>
          <w:bCs w:val="0"/>
          <w:sz w:val="30"/>
          <w:szCs w:val="20"/>
        </w:rPr>
        <w:lastRenderedPageBreak/>
        <w:t>附录</w:t>
      </w:r>
      <w:r w:rsidRPr="00A36C44">
        <w:rPr>
          <w:bCs w:val="0"/>
          <w:sz w:val="30"/>
          <w:szCs w:val="20"/>
        </w:rPr>
        <w:t xml:space="preserve"> C </w:t>
      </w:r>
      <w:r w:rsidR="00B85F74" w:rsidRPr="00A36C44">
        <w:rPr>
          <w:bCs w:val="0"/>
          <w:sz w:val="30"/>
          <w:szCs w:val="20"/>
        </w:rPr>
        <w:t xml:space="preserve"> </w:t>
      </w:r>
      <w:r w:rsidRPr="00A36C44">
        <w:rPr>
          <w:bCs w:val="0"/>
          <w:sz w:val="30"/>
          <w:szCs w:val="20"/>
        </w:rPr>
        <w:t>压型金属板腐蚀程度等级分类</w:t>
      </w:r>
      <w:bookmarkEnd w:id="214"/>
      <w:bookmarkEnd w:id="215"/>
      <w:bookmarkEnd w:id="216"/>
    </w:p>
    <w:p w14:paraId="456CDBFE" w14:textId="77777777" w:rsidR="00CE39AD" w:rsidRPr="00A36C44" w:rsidRDefault="00CE39AD" w:rsidP="00CE39AD">
      <w:pPr>
        <w:rPr>
          <w:rFonts w:ascii="Times New Roman" w:hAnsi="Times New Roman" w:cs="Times New Roman"/>
          <w:sz w:val="24"/>
        </w:rPr>
      </w:pPr>
      <w:r w:rsidRPr="00A36C44">
        <w:rPr>
          <w:rFonts w:ascii="Times New Roman" w:hAnsi="Times New Roman" w:cs="Times New Roman"/>
          <w:b/>
          <w:sz w:val="24"/>
        </w:rPr>
        <w:t>C.0.1</w:t>
      </w:r>
      <w:r w:rsidRPr="00A36C44">
        <w:rPr>
          <w:rFonts w:ascii="Times New Roman" w:hAnsi="Times New Roman" w:cs="Times New Roman"/>
          <w:sz w:val="24"/>
        </w:rPr>
        <w:t xml:space="preserve">  </w:t>
      </w:r>
      <w:r w:rsidRPr="00A36C44">
        <w:rPr>
          <w:rFonts w:ascii="Times New Roman" w:hAnsi="Times New Roman" w:cs="Times New Roman"/>
          <w:sz w:val="24"/>
        </w:rPr>
        <w:t>压型钢板腐蚀程度等级分类如图</w:t>
      </w:r>
      <w:r w:rsidRPr="00A36C44">
        <w:rPr>
          <w:rFonts w:ascii="Times New Roman" w:hAnsi="Times New Roman" w:cs="Times New Roman"/>
          <w:sz w:val="24"/>
        </w:rPr>
        <w:t>C.0.1-1</w:t>
      </w:r>
      <w:r w:rsidRPr="00A36C44">
        <w:rPr>
          <w:rFonts w:ascii="Times New Roman" w:hAnsi="Times New Roman" w:cs="Times New Roman"/>
          <w:sz w:val="24"/>
        </w:rPr>
        <w:t>～图</w:t>
      </w:r>
      <w:r w:rsidRPr="00A36C44">
        <w:rPr>
          <w:rFonts w:ascii="Times New Roman" w:hAnsi="Times New Roman" w:cs="Times New Roman"/>
          <w:sz w:val="24"/>
        </w:rPr>
        <w:t>C.0.1-5</w:t>
      </w:r>
      <w:r w:rsidRPr="00A36C44">
        <w:rPr>
          <w:rFonts w:ascii="Times New Roman" w:hAnsi="Times New Roman" w:cs="Times New Roman"/>
          <w:sz w:val="24"/>
        </w:rPr>
        <w:t>所示。</w:t>
      </w:r>
    </w:p>
    <w:p w14:paraId="7C408506" w14:textId="77777777" w:rsidR="00CE39AD" w:rsidRPr="00A36C44" w:rsidRDefault="00CE39AD" w:rsidP="00CE39AD">
      <w:pPr>
        <w:rPr>
          <w:rFonts w:ascii="Times New Roman" w:hAnsi="Times New Roman" w:cs="Times New Roman"/>
          <w:sz w:val="24"/>
        </w:rPr>
      </w:pPr>
    </w:p>
    <w:tbl>
      <w:tblPr>
        <w:tblStyle w:val="af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E39AD" w:rsidRPr="00A36C44" w14:paraId="5D5DF147" w14:textId="77777777" w:rsidTr="00442F27">
        <w:trPr>
          <w:jc w:val="center"/>
        </w:trPr>
        <w:tc>
          <w:tcPr>
            <w:tcW w:w="2500" w:type="pct"/>
          </w:tcPr>
          <w:p w14:paraId="523C2AA5"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rPr>
              <w:drawing>
                <wp:inline distT="0" distB="0" distL="0" distR="0" wp14:anchorId="155BD241" wp14:editId="7E9DCC05">
                  <wp:extent cx="1900361" cy="1673291"/>
                  <wp:effectExtent l="0" t="0" r="5080"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900460" cy="1673378"/>
                          </a:xfrm>
                          <a:prstGeom prst="rect">
                            <a:avLst/>
                          </a:prstGeom>
                          <a:noFill/>
                          <a:ln>
                            <a:noFill/>
                          </a:ln>
                        </pic:spPr>
                      </pic:pic>
                    </a:graphicData>
                  </a:graphic>
                </wp:inline>
              </w:drawing>
            </w:r>
          </w:p>
        </w:tc>
        <w:tc>
          <w:tcPr>
            <w:tcW w:w="2500" w:type="pct"/>
          </w:tcPr>
          <w:p w14:paraId="693CD255"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sz w:val="28"/>
                <w:szCs w:val="28"/>
              </w:rPr>
              <w:drawing>
                <wp:inline distT="0" distB="0" distL="0" distR="0" wp14:anchorId="06A8D5CE" wp14:editId="161EE83A">
                  <wp:extent cx="1900800" cy="1661303"/>
                  <wp:effectExtent l="0" t="0" r="4445" b="0"/>
                  <wp:docPr id="18" name="图片 1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12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00800" cy="1661303"/>
                          </a:xfrm>
                          <a:prstGeom prst="rect">
                            <a:avLst/>
                          </a:prstGeom>
                          <a:noFill/>
                          <a:ln>
                            <a:noFill/>
                          </a:ln>
                        </pic:spPr>
                      </pic:pic>
                    </a:graphicData>
                  </a:graphic>
                </wp:inline>
              </w:drawing>
            </w:r>
          </w:p>
        </w:tc>
      </w:tr>
      <w:tr w:rsidR="00CE39AD" w:rsidRPr="00A36C44" w14:paraId="311B9C02" w14:textId="77777777" w:rsidTr="00442F27">
        <w:trPr>
          <w:jc w:val="center"/>
        </w:trPr>
        <w:tc>
          <w:tcPr>
            <w:tcW w:w="2500" w:type="pct"/>
          </w:tcPr>
          <w:p w14:paraId="77FE07EE"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rPr>
              <w:t>图</w:t>
            </w:r>
            <w:r w:rsidRPr="00A36C44">
              <w:rPr>
                <w:rFonts w:ascii="Times New Roman" w:hAnsi="Times New Roman" w:cs="Times New Roman"/>
                <w:noProof/>
              </w:rPr>
              <w:t xml:space="preserve">C.0.1-1  </w:t>
            </w:r>
            <w:r w:rsidRPr="00A36C44">
              <w:rPr>
                <w:rFonts w:ascii="Times New Roman" w:hAnsi="Times New Roman" w:cs="Times New Roman"/>
                <w:noProof/>
              </w:rPr>
              <w:t>腐蚀面积率</w:t>
            </w:r>
            <w:r w:rsidRPr="00A36C44">
              <w:rPr>
                <w:rFonts w:ascii="Times New Roman" w:hAnsi="Times New Roman" w:cs="Times New Roman"/>
                <w:noProof/>
              </w:rPr>
              <w:t>0.05%</w:t>
            </w:r>
          </w:p>
        </w:tc>
        <w:tc>
          <w:tcPr>
            <w:tcW w:w="2500" w:type="pct"/>
          </w:tcPr>
          <w:p w14:paraId="67833F2D"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rPr>
              <w:t>图</w:t>
            </w:r>
            <w:r w:rsidRPr="00A36C44">
              <w:rPr>
                <w:rFonts w:ascii="Times New Roman" w:hAnsi="Times New Roman" w:cs="Times New Roman"/>
                <w:noProof/>
              </w:rPr>
              <w:t xml:space="preserve">C.0.1-2  </w:t>
            </w:r>
            <w:r w:rsidRPr="00A36C44">
              <w:rPr>
                <w:rFonts w:ascii="Times New Roman" w:hAnsi="Times New Roman" w:cs="Times New Roman"/>
                <w:noProof/>
              </w:rPr>
              <w:t>腐蚀面积率</w:t>
            </w:r>
            <w:r w:rsidRPr="00A36C44">
              <w:rPr>
                <w:rFonts w:ascii="Times New Roman" w:hAnsi="Times New Roman" w:cs="Times New Roman"/>
                <w:noProof/>
              </w:rPr>
              <w:t>0.5%</w:t>
            </w:r>
          </w:p>
        </w:tc>
      </w:tr>
      <w:tr w:rsidR="00CE39AD" w:rsidRPr="00A36C44" w14:paraId="31155C5A" w14:textId="77777777" w:rsidTr="00442F27">
        <w:trPr>
          <w:jc w:val="center"/>
        </w:trPr>
        <w:tc>
          <w:tcPr>
            <w:tcW w:w="2500" w:type="pct"/>
          </w:tcPr>
          <w:p w14:paraId="0B3CB978"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rPr>
              <w:drawing>
                <wp:inline distT="0" distB="0" distL="0" distR="0" wp14:anchorId="3ABFA8E0" wp14:editId="65BE6EDE">
                  <wp:extent cx="1900800" cy="1667715"/>
                  <wp:effectExtent l="0" t="0" r="4445"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00800" cy="1667715"/>
                          </a:xfrm>
                          <a:prstGeom prst="rect">
                            <a:avLst/>
                          </a:prstGeom>
                          <a:noFill/>
                          <a:ln>
                            <a:noFill/>
                          </a:ln>
                        </pic:spPr>
                      </pic:pic>
                    </a:graphicData>
                  </a:graphic>
                </wp:inline>
              </w:drawing>
            </w:r>
          </w:p>
        </w:tc>
        <w:tc>
          <w:tcPr>
            <w:tcW w:w="2500" w:type="pct"/>
          </w:tcPr>
          <w:p w14:paraId="33A3E1AC"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rPr>
              <w:drawing>
                <wp:inline distT="0" distB="0" distL="0" distR="0" wp14:anchorId="55B01E27" wp14:editId="6081A066">
                  <wp:extent cx="1900800" cy="1673678"/>
                  <wp:effectExtent l="0" t="0" r="4445"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900800" cy="1673678"/>
                          </a:xfrm>
                          <a:prstGeom prst="rect">
                            <a:avLst/>
                          </a:prstGeom>
                          <a:noFill/>
                          <a:ln>
                            <a:noFill/>
                          </a:ln>
                        </pic:spPr>
                      </pic:pic>
                    </a:graphicData>
                  </a:graphic>
                </wp:inline>
              </w:drawing>
            </w:r>
          </w:p>
        </w:tc>
      </w:tr>
      <w:tr w:rsidR="00CE39AD" w:rsidRPr="00A36C44" w14:paraId="2109D396" w14:textId="77777777" w:rsidTr="00442F27">
        <w:trPr>
          <w:jc w:val="center"/>
        </w:trPr>
        <w:tc>
          <w:tcPr>
            <w:tcW w:w="2500" w:type="pct"/>
          </w:tcPr>
          <w:p w14:paraId="1B84AC82"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rPr>
              <w:t>图</w:t>
            </w:r>
            <w:r w:rsidRPr="00A36C44">
              <w:rPr>
                <w:rFonts w:ascii="Times New Roman" w:hAnsi="Times New Roman" w:cs="Times New Roman"/>
                <w:noProof/>
              </w:rPr>
              <w:t xml:space="preserve">C.0.1-3  </w:t>
            </w:r>
            <w:r w:rsidRPr="00A36C44">
              <w:rPr>
                <w:rFonts w:ascii="Times New Roman" w:hAnsi="Times New Roman" w:cs="Times New Roman"/>
                <w:noProof/>
              </w:rPr>
              <w:t>腐蚀面积率</w:t>
            </w:r>
            <w:r w:rsidRPr="00A36C44">
              <w:rPr>
                <w:rFonts w:ascii="Times New Roman" w:hAnsi="Times New Roman" w:cs="Times New Roman"/>
                <w:noProof/>
              </w:rPr>
              <w:t>1%</w:t>
            </w:r>
          </w:p>
        </w:tc>
        <w:tc>
          <w:tcPr>
            <w:tcW w:w="2500" w:type="pct"/>
          </w:tcPr>
          <w:p w14:paraId="4BDAB976"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rPr>
              <w:t>图</w:t>
            </w:r>
            <w:r w:rsidRPr="00A36C44">
              <w:rPr>
                <w:rFonts w:ascii="Times New Roman" w:hAnsi="Times New Roman" w:cs="Times New Roman"/>
                <w:noProof/>
              </w:rPr>
              <w:t xml:space="preserve">C.0.1-4  </w:t>
            </w:r>
            <w:r w:rsidRPr="00A36C44">
              <w:rPr>
                <w:rFonts w:ascii="Times New Roman" w:hAnsi="Times New Roman" w:cs="Times New Roman"/>
                <w:noProof/>
              </w:rPr>
              <w:t>腐蚀面积率</w:t>
            </w:r>
            <w:r w:rsidRPr="00A36C44">
              <w:rPr>
                <w:rFonts w:ascii="Times New Roman" w:hAnsi="Times New Roman" w:cs="Times New Roman"/>
                <w:noProof/>
              </w:rPr>
              <w:t>8%</w:t>
            </w:r>
          </w:p>
        </w:tc>
      </w:tr>
      <w:tr w:rsidR="00CE39AD" w:rsidRPr="00A36C44" w14:paraId="52E4E90F" w14:textId="77777777" w:rsidTr="00442F27">
        <w:trPr>
          <w:jc w:val="center"/>
        </w:trPr>
        <w:tc>
          <w:tcPr>
            <w:tcW w:w="5000" w:type="pct"/>
            <w:gridSpan w:val="2"/>
          </w:tcPr>
          <w:p w14:paraId="1106F4AA"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rPr>
              <w:drawing>
                <wp:inline distT="0" distB="0" distL="0" distR="0" wp14:anchorId="67F347E9" wp14:editId="7B1AB432">
                  <wp:extent cx="1900800" cy="1679392"/>
                  <wp:effectExtent l="0" t="0" r="444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900800" cy="1679392"/>
                          </a:xfrm>
                          <a:prstGeom prst="rect">
                            <a:avLst/>
                          </a:prstGeom>
                          <a:noFill/>
                          <a:ln>
                            <a:noFill/>
                          </a:ln>
                        </pic:spPr>
                      </pic:pic>
                    </a:graphicData>
                  </a:graphic>
                </wp:inline>
              </w:drawing>
            </w:r>
          </w:p>
        </w:tc>
      </w:tr>
      <w:tr w:rsidR="00CE39AD" w:rsidRPr="00A36C44" w14:paraId="1D31AA37" w14:textId="77777777" w:rsidTr="00442F27">
        <w:trPr>
          <w:jc w:val="center"/>
        </w:trPr>
        <w:tc>
          <w:tcPr>
            <w:tcW w:w="5000" w:type="pct"/>
            <w:gridSpan w:val="2"/>
          </w:tcPr>
          <w:p w14:paraId="32CDD358" w14:textId="77777777" w:rsidR="00CE39AD" w:rsidRPr="00A36C44" w:rsidRDefault="00CE39AD" w:rsidP="00442F27">
            <w:pPr>
              <w:adjustRightInd w:val="0"/>
              <w:snapToGrid w:val="0"/>
              <w:jc w:val="center"/>
              <w:rPr>
                <w:rFonts w:ascii="Times New Roman" w:hAnsi="Times New Roman" w:cs="Times New Roman"/>
                <w:sz w:val="24"/>
              </w:rPr>
            </w:pPr>
            <w:r w:rsidRPr="00A36C44">
              <w:rPr>
                <w:rFonts w:ascii="Times New Roman" w:hAnsi="Times New Roman" w:cs="Times New Roman"/>
                <w:noProof/>
              </w:rPr>
              <w:t>图</w:t>
            </w:r>
            <w:r w:rsidRPr="00A36C44">
              <w:rPr>
                <w:rFonts w:ascii="Times New Roman" w:hAnsi="Times New Roman" w:cs="Times New Roman"/>
                <w:noProof/>
              </w:rPr>
              <w:t xml:space="preserve">C.0.1-5  </w:t>
            </w:r>
            <w:r w:rsidRPr="00A36C44">
              <w:rPr>
                <w:rFonts w:ascii="Times New Roman" w:hAnsi="Times New Roman" w:cs="Times New Roman"/>
                <w:noProof/>
              </w:rPr>
              <w:t>腐蚀面积率</w:t>
            </w:r>
            <w:r w:rsidRPr="00A36C44">
              <w:rPr>
                <w:rFonts w:ascii="Times New Roman" w:hAnsi="Times New Roman" w:cs="Times New Roman"/>
                <w:noProof/>
              </w:rPr>
              <w:t>40%</w:t>
            </w:r>
            <w:r w:rsidRPr="00A36C44">
              <w:rPr>
                <w:rFonts w:ascii="Times New Roman" w:hAnsi="Times New Roman" w:cs="Times New Roman"/>
                <w:noProof/>
              </w:rPr>
              <w:t>以上</w:t>
            </w:r>
          </w:p>
        </w:tc>
      </w:tr>
    </w:tbl>
    <w:p w14:paraId="2B8E2955" w14:textId="77777777" w:rsidR="00912BE1" w:rsidRPr="00A36C44" w:rsidRDefault="00912BE1" w:rsidP="00912BE1">
      <w:pPr>
        <w:spacing w:line="360" w:lineRule="auto"/>
        <w:rPr>
          <w:rFonts w:ascii="Times New Roman" w:eastAsia="宋体" w:hAnsi="Times New Roman" w:cs="Times New Roman"/>
          <w:b/>
          <w:sz w:val="24"/>
          <w:szCs w:val="24"/>
        </w:rPr>
      </w:pPr>
    </w:p>
    <w:p w14:paraId="07D470DB" w14:textId="77777777" w:rsidR="00EE4AAA" w:rsidRPr="00A36C44" w:rsidRDefault="00EE4AAA">
      <w:pPr>
        <w:spacing w:line="360" w:lineRule="auto"/>
        <w:jc w:val="center"/>
        <w:rPr>
          <w:rFonts w:ascii="Times New Roman" w:eastAsia="宋体" w:hAnsi="Times New Roman" w:cs="Times New Roman"/>
          <w:b/>
          <w:sz w:val="24"/>
          <w:szCs w:val="24"/>
        </w:rPr>
        <w:sectPr w:rsidR="00EE4AAA" w:rsidRPr="00A36C44" w:rsidSect="00AE2D6A">
          <w:pgSz w:w="11907" w:h="16839" w:code="9"/>
          <w:pgMar w:top="2098" w:right="1474" w:bottom="1531" w:left="1588" w:header="851" w:footer="992" w:gutter="0"/>
          <w:cols w:space="425"/>
          <w:docGrid w:type="lines" w:linePitch="312"/>
        </w:sectPr>
      </w:pPr>
    </w:p>
    <w:p w14:paraId="7BFA4644" w14:textId="77777777" w:rsidR="00864CD9" w:rsidRPr="00A36C44" w:rsidRDefault="00651BA3">
      <w:pPr>
        <w:pStyle w:val="1"/>
        <w:jc w:val="center"/>
        <w:rPr>
          <w:bCs w:val="0"/>
          <w:sz w:val="30"/>
          <w:szCs w:val="20"/>
        </w:rPr>
      </w:pPr>
      <w:bookmarkStart w:id="217" w:name="_Toc257779627"/>
      <w:bookmarkStart w:id="218" w:name="_Toc116"/>
      <w:bookmarkStart w:id="219" w:name="_Toc66702447"/>
      <w:bookmarkStart w:id="220" w:name="_Toc1618698967"/>
      <w:bookmarkStart w:id="221" w:name="_Toc16132"/>
      <w:bookmarkStart w:id="222" w:name="_Toc1340917757"/>
      <w:bookmarkStart w:id="223" w:name="_Toc260766864"/>
      <w:bookmarkStart w:id="224" w:name="_Toc26017"/>
      <w:bookmarkStart w:id="225" w:name="_Toc2000526538"/>
      <w:bookmarkStart w:id="226" w:name="_Toc503315012"/>
      <w:bookmarkStart w:id="227" w:name="_Toc257711844"/>
      <w:bookmarkStart w:id="228" w:name="_Toc24602"/>
      <w:bookmarkStart w:id="229" w:name="_Toc31856"/>
      <w:bookmarkStart w:id="230" w:name="_Toc8778"/>
      <w:bookmarkStart w:id="231" w:name="_Toc1142629484"/>
      <w:bookmarkStart w:id="232" w:name="_Toc83377396"/>
      <w:bookmarkStart w:id="233" w:name="_Toc18054"/>
      <w:bookmarkStart w:id="234" w:name="_Toc31108"/>
      <w:bookmarkStart w:id="235" w:name="_Toc90314398"/>
      <w:bookmarkStart w:id="236" w:name="_Toc90736486"/>
      <w:bookmarkStart w:id="237" w:name="_Toc102671717"/>
      <w:bookmarkStart w:id="238" w:name="_Toc277144759"/>
      <w:bookmarkStart w:id="239" w:name="_Toc268102552"/>
      <w:bookmarkStart w:id="240" w:name="_Toc277142589"/>
      <w:bookmarkStart w:id="241" w:name="_Toc277145878"/>
      <w:bookmarkStart w:id="242" w:name="_Toc268101968"/>
      <w:bookmarkStart w:id="243" w:name="_Toc277143380"/>
      <w:bookmarkStart w:id="244" w:name="_Toc268102200"/>
      <w:bookmarkStart w:id="245" w:name="_Toc277143287"/>
      <w:bookmarkEnd w:id="58"/>
      <w:bookmarkEnd w:id="59"/>
      <w:bookmarkEnd w:id="60"/>
      <w:bookmarkEnd w:id="61"/>
      <w:bookmarkEnd w:id="62"/>
      <w:r w:rsidRPr="00A36C44">
        <w:rPr>
          <w:bCs w:val="0"/>
          <w:sz w:val="30"/>
          <w:szCs w:val="20"/>
        </w:rPr>
        <w:lastRenderedPageBreak/>
        <w:t>本标准用词说明</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B668E32" w14:textId="77777777" w:rsidR="00864CD9" w:rsidRPr="00A36C44" w:rsidRDefault="00651BA3">
      <w:pPr>
        <w:keepNext/>
        <w:keepLines/>
        <w:numPr>
          <w:ilvl w:val="0"/>
          <w:numId w:val="7"/>
        </w:numPr>
        <w:tabs>
          <w:tab w:val="left" w:pos="420"/>
        </w:tabs>
        <w:adjustRightInd w:val="0"/>
        <w:snapToGrid w:val="0"/>
        <w:spacing w:line="360" w:lineRule="auto"/>
        <w:ind w:left="0" w:firstLineChars="200" w:firstLine="480"/>
        <w:rPr>
          <w:rFonts w:ascii="Times New Roman" w:eastAsia="宋体" w:hAnsi="Times New Roman" w:cs="Times New Roman"/>
          <w:b/>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为便于在执行本标准条文时区别对待，对要求严格程度不同的用词说明如下：</w:t>
      </w:r>
    </w:p>
    <w:p w14:paraId="3869F8CB" w14:textId="77777777" w:rsidR="00864CD9" w:rsidRPr="00A36C44" w:rsidRDefault="00651BA3">
      <w:pPr>
        <w:keepNext/>
        <w:autoSpaceDE w:val="0"/>
        <w:autoSpaceDN w:val="0"/>
        <w:adjustRightInd w:val="0"/>
        <w:snapToGrid w:val="0"/>
        <w:spacing w:line="360" w:lineRule="auto"/>
        <w:ind w:firstLineChars="300" w:firstLine="720"/>
        <w:rPr>
          <w:rFonts w:ascii="Times New Roman" w:eastAsia="宋体" w:hAnsi="Times New Roman" w:cs="Times New Roman"/>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1</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）表示很严格，非这样做不可的：</w:t>
      </w:r>
    </w:p>
    <w:p w14:paraId="547A5B69" w14:textId="77777777" w:rsidR="00864CD9" w:rsidRPr="00A36C44" w:rsidRDefault="00651BA3">
      <w:pPr>
        <w:keepNext/>
        <w:autoSpaceDE w:val="0"/>
        <w:autoSpaceDN w:val="0"/>
        <w:adjustRightInd w:val="0"/>
        <w:snapToGrid w:val="0"/>
        <w:spacing w:line="360" w:lineRule="auto"/>
        <w:ind w:firstLineChars="500" w:firstLine="1200"/>
        <w:rPr>
          <w:rFonts w:ascii="Times New Roman" w:eastAsia="宋体" w:hAnsi="Times New Roman" w:cs="Times New Roman"/>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正面用词采用</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bookmarkStart w:id="246" w:name="_Hlk70022378"/>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必须</w:t>
      </w:r>
      <w:bookmarkEnd w:id="246"/>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，反面词采用</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严禁</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w:t>
      </w:r>
    </w:p>
    <w:p w14:paraId="7511B8E9" w14:textId="77777777" w:rsidR="00864CD9" w:rsidRPr="00A36C44" w:rsidRDefault="00651BA3">
      <w:pPr>
        <w:keepNext/>
        <w:autoSpaceDE w:val="0"/>
        <w:autoSpaceDN w:val="0"/>
        <w:adjustRightInd w:val="0"/>
        <w:snapToGrid w:val="0"/>
        <w:spacing w:line="360" w:lineRule="auto"/>
        <w:ind w:firstLineChars="300" w:firstLine="720"/>
        <w:rPr>
          <w:rFonts w:ascii="Times New Roman" w:eastAsia="宋体" w:hAnsi="Times New Roman" w:cs="Times New Roman"/>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2</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）表示严格，在正常情况下均应这样做的：</w:t>
      </w:r>
    </w:p>
    <w:p w14:paraId="43EFC6D1" w14:textId="77777777" w:rsidR="00864CD9" w:rsidRPr="00A36C44" w:rsidRDefault="00651BA3">
      <w:pPr>
        <w:keepNext/>
        <w:autoSpaceDE w:val="0"/>
        <w:autoSpaceDN w:val="0"/>
        <w:adjustRightInd w:val="0"/>
        <w:snapToGrid w:val="0"/>
        <w:spacing w:line="360" w:lineRule="auto"/>
        <w:ind w:firstLineChars="500" w:firstLine="1200"/>
        <w:rPr>
          <w:rFonts w:ascii="Times New Roman" w:eastAsia="宋体" w:hAnsi="Times New Roman" w:cs="Times New Roman"/>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正面用词采用</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应</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，反面词采用</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不应</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或</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不得</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w:t>
      </w:r>
    </w:p>
    <w:p w14:paraId="60AB29A6" w14:textId="77777777" w:rsidR="00864CD9" w:rsidRPr="00A36C44" w:rsidRDefault="00651BA3">
      <w:pPr>
        <w:keepNext/>
        <w:autoSpaceDE w:val="0"/>
        <w:autoSpaceDN w:val="0"/>
        <w:adjustRightInd w:val="0"/>
        <w:snapToGrid w:val="0"/>
        <w:spacing w:line="360" w:lineRule="auto"/>
        <w:ind w:firstLineChars="300" w:firstLine="720"/>
        <w:rPr>
          <w:rFonts w:ascii="Times New Roman" w:eastAsia="宋体" w:hAnsi="Times New Roman" w:cs="Times New Roman"/>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3</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）表示允许稍有选择，在条件许可时首先应这样做的：</w:t>
      </w:r>
    </w:p>
    <w:p w14:paraId="2169AA76" w14:textId="77777777" w:rsidR="00864CD9" w:rsidRPr="00A36C44" w:rsidRDefault="00651BA3">
      <w:pPr>
        <w:keepNext/>
        <w:autoSpaceDE w:val="0"/>
        <w:autoSpaceDN w:val="0"/>
        <w:adjustRightInd w:val="0"/>
        <w:snapToGrid w:val="0"/>
        <w:spacing w:line="360" w:lineRule="auto"/>
        <w:ind w:firstLineChars="500" w:firstLine="1200"/>
        <w:rPr>
          <w:rFonts w:ascii="Times New Roman" w:eastAsia="宋体" w:hAnsi="Times New Roman" w:cs="Times New Roman"/>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正面用词采用</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宜</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，反面词采用</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不宜</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w:t>
      </w:r>
    </w:p>
    <w:p w14:paraId="6DBD2C95" w14:textId="77777777" w:rsidR="00864CD9" w:rsidRPr="00A36C44" w:rsidRDefault="00651BA3">
      <w:pPr>
        <w:keepNext/>
        <w:autoSpaceDE w:val="0"/>
        <w:autoSpaceDN w:val="0"/>
        <w:adjustRightInd w:val="0"/>
        <w:snapToGrid w:val="0"/>
        <w:spacing w:line="360" w:lineRule="auto"/>
        <w:ind w:firstLineChars="300" w:firstLine="720"/>
        <w:rPr>
          <w:rFonts w:ascii="Times New Roman" w:eastAsia="宋体" w:hAnsi="Times New Roman" w:cs="Times New Roman"/>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4</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）表示有选择，在一定条件下可以这样做的，采用</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可</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t>。</w:t>
      </w:r>
    </w:p>
    <w:p w14:paraId="0D64476B" w14:textId="77777777" w:rsidR="00864CD9" w:rsidRPr="00A36C44" w:rsidRDefault="00651BA3">
      <w:pPr>
        <w:keepNext/>
        <w:keepLines/>
        <w:numPr>
          <w:ilvl w:val="0"/>
          <w:numId w:val="7"/>
        </w:numPr>
        <w:tabs>
          <w:tab w:val="left" w:pos="420"/>
        </w:tabs>
        <w:adjustRightInd w:val="0"/>
        <w:snapToGrid w:val="0"/>
        <w:spacing w:line="360" w:lineRule="auto"/>
        <w:ind w:left="0" w:firstLineChars="200" w:firstLine="480"/>
        <w:rPr>
          <w:rFonts w:ascii="Times New Roman" w:eastAsia="宋体" w:hAnsi="Times New Roman" w:cs="Times New Roman"/>
          <w:b/>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条文中指明应符合其他有关标准执行的写法为</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应符合</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的规定</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或</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应按</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执行</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r w:rsidRPr="00A36C44">
        <w:rPr>
          <w:rFonts w:ascii="Times New Roman" w:eastAsia="宋体" w:hAnsi="Times New Roman" w:cs="Times New Roman"/>
          <w:bCs/>
          <w:color w:val="000000"/>
          <w:sz w:val="24"/>
          <w:szCs w:val="24"/>
          <w14:textFill>
            <w14:solidFill>
              <w14:srgbClr w14:val="000000">
                <w14:lumMod w14:val="95000"/>
                <w14:lumOff w14:val="5000"/>
              </w14:srgbClr>
            </w14:solidFill>
          </w14:textFill>
        </w:rPr>
        <w:t>。</w:t>
      </w:r>
    </w:p>
    <w:p w14:paraId="5B148DF0" w14:textId="77777777" w:rsidR="00864CD9" w:rsidRPr="00A36C44" w:rsidRDefault="00651BA3">
      <w:pPr>
        <w:spacing w:line="360" w:lineRule="auto"/>
        <w:rPr>
          <w:rFonts w:ascii="Times New Roman" w:eastAsia="宋体" w:hAnsi="Times New Roman" w:cs="Times New Roman"/>
          <w:color w:val="000000"/>
          <w:sz w:val="24"/>
          <w:szCs w:val="24"/>
          <w14:textFill>
            <w14:solidFill>
              <w14:srgbClr w14:val="000000">
                <w14:lumMod w14:val="95000"/>
                <w14:lumOff w14:val="5000"/>
              </w14:srgbClr>
            </w14:solidFill>
          </w14:textFill>
        </w:rPr>
      </w:pPr>
      <w:r w:rsidRPr="00A36C44">
        <w:rPr>
          <w:rFonts w:ascii="Times New Roman" w:eastAsia="宋体" w:hAnsi="Times New Roman" w:cs="Times New Roman"/>
          <w:color w:val="000000"/>
          <w:sz w:val="24"/>
          <w:szCs w:val="24"/>
          <w14:textFill>
            <w14:solidFill>
              <w14:srgbClr w14:val="000000">
                <w14:lumMod w14:val="95000"/>
                <w14:lumOff w14:val="5000"/>
              </w14:srgbClr>
            </w14:solidFill>
          </w14:textFill>
        </w:rPr>
        <w:br w:type="page"/>
      </w:r>
    </w:p>
    <w:p w14:paraId="3E9627A0" w14:textId="77777777" w:rsidR="00864CD9" w:rsidRPr="00A36C44" w:rsidRDefault="00651BA3">
      <w:pPr>
        <w:pStyle w:val="1"/>
        <w:jc w:val="center"/>
        <w:rPr>
          <w:bCs w:val="0"/>
          <w:sz w:val="30"/>
          <w:szCs w:val="20"/>
        </w:rPr>
      </w:pPr>
      <w:bookmarkStart w:id="247" w:name="_Toc23694"/>
      <w:bookmarkStart w:id="248" w:name="_Toc66702448"/>
      <w:bookmarkStart w:id="249" w:name="_Toc30815"/>
      <w:bookmarkStart w:id="250" w:name="_Toc83377397"/>
      <w:bookmarkStart w:id="251" w:name="_Toc15926"/>
      <w:bookmarkStart w:id="252" w:name="_Toc5736"/>
      <w:bookmarkStart w:id="253" w:name="_Toc90314399"/>
      <w:bookmarkStart w:id="254" w:name="_Toc90314467"/>
      <w:bookmarkStart w:id="255" w:name="_Toc90736487"/>
      <w:bookmarkStart w:id="256" w:name="_Toc102671718"/>
      <w:r w:rsidRPr="00A36C44">
        <w:rPr>
          <w:bCs w:val="0"/>
          <w:sz w:val="30"/>
          <w:szCs w:val="20"/>
        </w:rPr>
        <w:lastRenderedPageBreak/>
        <w:t>引用标准名录</w:t>
      </w:r>
      <w:bookmarkEnd w:id="247"/>
      <w:bookmarkEnd w:id="248"/>
      <w:bookmarkEnd w:id="249"/>
      <w:bookmarkEnd w:id="250"/>
      <w:bookmarkEnd w:id="251"/>
      <w:bookmarkEnd w:id="252"/>
      <w:bookmarkEnd w:id="253"/>
      <w:bookmarkEnd w:id="254"/>
      <w:bookmarkEnd w:id="255"/>
      <w:bookmarkEnd w:id="256"/>
    </w:p>
    <w:p w14:paraId="217AED22"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《建筑结构可靠性设计统一标准》</w:t>
      </w:r>
      <w:r w:rsidRPr="00A36C44">
        <w:rPr>
          <w:rFonts w:eastAsiaTheme="minorEastAsia"/>
          <w:sz w:val="24"/>
        </w:rPr>
        <w:t>GB 50068</w:t>
      </w:r>
    </w:p>
    <w:p w14:paraId="03E7FA30"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《工程结构可靠性设计统一标准》</w:t>
      </w:r>
      <w:r w:rsidRPr="00A36C44">
        <w:rPr>
          <w:rFonts w:eastAsiaTheme="minorEastAsia"/>
          <w:sz w:val="24"/>
        </w:rPr>
        <w:t>GB 50153</w:t>
      </w:r>
    </w:p>
    <w:p w14:paraId="3D679E2B"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《工业建筑可靠性鉴定标准》</w:t>
      </w:r>
      <w:r w:rsidRPr="00A36C44">
        <w:rPr>
          <w:rFonts w:eastAsiaTheme="minorEastAsia"/>
          <w:sz w:val="24"/>
        </w:rPr>
        <w:t>GB 50144</w:t>
      </w:r>
    </w:p>
    <w:p w14:paraId="4B2B9DAE"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《冷弯薄壁型钢结构技术规范》</w:t>
      </w:r>
      <w:r w:rsidRPr="00A36C44">
        <w:rPr>
          <w:rFonts w:eastAsiaTheme="minorEastAsia"/>
          <w:sz w:val="24"/>
        </w:rPr>
        <w:t>GB 50018</w:t>
      </w:r>
    </w:p>
    <w:p w14:paraId="634CEFAE"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《民用建筑可靠性鉴定标准》</w:t>
      </w:r>
      <w:r w:rsidRPr="00A36C44">
        <w:rPr>
          <w:rFonts w:eastAsiaTheme="minorEastAsia"/>
          <w:sz w:val="24"/>
        </w:rPr>
        <w:t>GB 50292</w:t>
      </w:r>
    </w:p>
    <w:p w14:paraId="1993CD64"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《钢结构工程施工质量验收标准》</w:t>
      </w:r>
      <w:r w:rsidRPr="00A36C44">
        <w:rPr>
          <w:rFonts w:eastAsiaTheme="minorEastAsia"/>
          <w:sz w:val="24"/>
        </w:rPr>
        <w:t>GB 50205</w:t>
      </w:r>
    </w:p>
    <w:p w14:paraId="563B2D60"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《建筑结构检测技术标准》</w:t>
      </w:r>
      <w:r w:rsidRPr="00A36C44">
        <w:rPr>
          <w:rFonts w:eastAsiaTheme="minorEastAsia"/>
          <w:sz w:val="24"/>
        </w:rPr>
        <w:t>GB/T 50344</w:t>
      </w:r>
    </w:p>
    <w:p w14:paraId="3748909F"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《建筑用压型钢板》</w:t>
      </w:r>
      <w:r w:rsidRPr="00A36C44">
        <w:rPr>
          <w:rFonts w:eastAsiaTheme="minorEastAsia"/>
          <w:sz w:val="24"/>
        </w:rPr>
        <w:t>GB/T 12755</w:t>
      </w:r>
    </w:p>
    <w:p w14:paraId="75E0E7F2"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《高耸与复杂钢结构检测与鉴定标准》</w:t>
      </w:r>
      <w:r w:rsidRPr="00A36C44">
        <w:rPr>
          <w:rFonts w:eastAsiaTheme="minorEastAsia"/>
          <w:sz w:val="24"/>
        </w:rPr>
        <w:t>GB 51008</w:t>
      </w:r>
    </w:p>
    <w:p w14:paraId="502F13FE"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《金属和合金的腐蚀</w:t>
      </w:r>
      <w:r w:rsidRPr="00A36C44">
        <w:rPr>
          <w:rFonts w:eastAsiaTheme="minorEastAsia"/>
          <w:sz w:val="24"/>
        </w:rPr>
        <w:t xml:space="preserve"> </w:t>
      </w:r>
      <w:r w:rsidRPr="00A36C44">
        <w:rPr>
          <w:rFonts w:eastAsiaTheme="minorEastAsia"/>
          <w:sz w:val="24"/>
        </w:rPr>
        <w:t>点蚀评定方法》</w:t>
      </w:r>
      <w:r w:rsidRPr="00A36C44">
        <w:rPr>
          <w:rFonts w:eastAsiaTheme="minorEastAsia"/>
          <w:sz w:val="24"/>
        </w:rPr>
        <w:t>GB/T 18590</w:t>
      </w:r>
    </w:p>
    <w:p w14:paraId="391ED276"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《金属和合金的腐蚀</w:t>
      </w:r>
      <w:r w:rsidRPr="00A36C44">
        <w:rPr>
          <w:rFonts w:eastAsiaTheme="minorEastAsia"/>
          <w:sz w:val="24"/>
        </w:rPr>
        <w:t xml:space="preserve"> </w:t>
      </w:r>
      <w:r w:rsidRPr="00A36C44">
        <w:rPr>
          <w:rFonts w:eastAsiaTheme="minorEastAsia"/>
          <w:sz w:val="24"/>
        </w:rPr>
        <w:t>大气腐蚀性</w:t>
      </w:r>
      <w:r w:rsidRPr="00A36C44">
        <w:rPr>
          <w:rFonts w:eastAsiaTheme="minorEastAsia"/>
          <w:sz w:val="24"/>
        </w:rPr>
        <w:t xml:space="preserve"> </w:t>
      </w:r>
      <w:r w:rsidRPr="00A36C44">
        <w:rPr>
          <w:rFonts w:eastAsiaTheme="minorEastAsia"/>
          <w:sz w:val="24"/>
        </w:rPr>
        <w:t>第</w:t>
      </w:r>
      <w:r w:rsidRPr="00A36C44">
        <w:rPr>
          <w:rFonts w:eastAsiaTheme="minorEastAsia"/>
          <w:sz w:val="24"/>
        </w:rPr>
        <w:t>2</w:t>
      </w:r>
      <w:r w:rsidRPr="00A36C44">
        <w:rPr>
          <w:rFonts w:eastAsiaTheme="minorEastAsia"/>
          <w:sz w:val="24"/>
        </w:rPr>
        <w:t>部分：腐蚀等级的指导值》</w:t>
      </w:r>
      <w:r w:rsidRPr="00A36C44">
        <w:rPr>
          <w:rFonts w:eastAsiaTheme="minorEastAsia"/>
          <w:sz w:val="24"/>
        </w:rPr>
        <w:t>GB/T19292</w:t>
      </w:r>
    </w:p>
    <w:p w14:paraId="6E7CD4E0"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《色漆和清漆涂层老化的评级方法》</w:t>
      </w:r>
      <w:r w:rsidRPr="00A36C44">
        <w:rPr>
          <w:rFonts w:eastAsiaTheme="minorEastAsia"/>
          <w:sz w:val="24"/>
        </w:rPr>
        <w:t xml:space="preserve"> GB/T1766</w:t>
      </w:r>
    </w:p>
    <w:p w14:paraId="45FF97AD"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《色漆和清漆</w:t>
      </w:r>
      <w:r w:rsidRPr="00A36C44">
        <w:rPr>
          <w:rFonts w:eastAsiaTheme="minorEastAsia"/>
          <w:sz w:val="24"/>
        </w:rPr>
        <w:t xml:space="preserve"> </w:t>
      </w:r>
      <w:r w:rsidRPr="00A36C44">
        <w:rPr>
          <w:rFonts w:eastAsiaTheme="minorEastAsia"/>
          <w:sz w:val="24"/>
        </w:rPr>
        <w:t>漆膜厚度的测定》</w:t>
      </w:r>
      <w:r w:rsidRPr="00A36C44">
        <w:rPr>
          <w:rFonts w:eastAsiaTheme="minorEastAsia"/>
          <w:sz w:val="24"/>
        </w:rPr>
        <w:t>GB/T 13452.2</w:t>
      </w:r>
    </w:p>
    <w:p w14:paraId="796A9CE3"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《工业建（构）筑物钢结构防腐蚀涂装质量检测、评定标准》</w:t>
      </w:r>
      <w:r w:rsidRPr="00A36C44">
        <w:rPr>
          <w:rFonts w:eastAsiaTheme="minorEastAsia"/>
          <w:sz w:val="24"/>
        </w:rPr>
        <w:t>YB/T 4390</w:t>
      </w:r>
    </w:p>
    <w:p w14:paraId="64A1F735"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《建筑钢结构防腐蚀技术规程》</w:t>
      </w:r>
      <w:r w:rsidRPr="00A36C44">
        <w:rPr>
          <w:rFonts w:eastAsiaTheme="minorEastAsia"/>
          <w:sz w:val="24"/>
        </w:rPr>
        <w:t>JGJ/T 251</w:t>
      </w:r>
    </w:p>
    <w:p w14:paraId="349596CE"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《热喷涂涂层厚度的无损测量方法》</w:t>
      </w:r>
      <w:r w:rsidRPr="00A36C44">
        <w:rPr>
          <w:rFonts w:eastAsiaTheme="minorEastAsia"/>
          <w:sz w:val="24"/>
        </w:rPr>
        <w:t>GB/T 11374</w:t>
      </w:r>
    </w:p>
    <w:p w14:paraId="69C71B8C"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《磁性基材上非磁性覆盖层</w:t>
      </w:r>
      <w:r w:rsidRPr="00A36C44">
        <w:rPr>
          <w:rFonts w:eastAsiaTheme="minorEastAsia"/>
          <w:sz w:val="24"/>
        </w:rPr>
        <w:t xml:space="preserve"> </w:t>
      </w:r>
      <w:r w:rsidRPr="00A36C44">
        <w:rPr>
          <w:rFonts w:eastAsiaTheme="minorEastAsia"/>
          <w:sz w:val="24"/>
        </w:rPr>
        <w:t>覆盖层厚度测量</w:t>
      </w:r>
      <w:r w:rsidRPr="00A36C44">
        <w:rPr>
          <w:rFonts w:eastAsiaTheme="minorEastAsia"/>
          <w:sz w:val="24"/>
        </w:rPr>
        <w:t xml:space="preserve"> </w:t>
      </w:r>
      <w:r w:rsidRPr="00A36C44">
        <w:rPr>
          <w:rFonts w:eastAsiaTheme="minorEastAsia"/>
          <w:sz w:val="24"/>
        </w:rPr>
        <w:t>磁性法》</w:t>
      </w:r>
      <w:r w:rsidRPr="00A36C44">
        <w:rPr>
          <w:rFonts w:eastAsiaTheme="minorEastAsia"/>
          <w:sz w:val="24"/>
        </w:rPr>
        <w:t>GB/T 4956</w:t>
      </w:r>
    </w:p>
    <w:p w14:paraId="1678CB57"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《色漆和清漆</w:t>
      </w:r>
      <w:r w:rsidRPr="00A36C44">
        <w:rPr>
          <w:rFonts w:eastAsiaTheme="minorEastAsia"/>
          <w:sz w:val="24"/>
        </w:rPr>
        <w:t xml:space="preserve"> </w:t>
      </w:r>
      <w:r w:rsidRPr="00A36C44">
        <w:rPr>
          <w:rFonts w:eastAsiaTheme="minorEastAsia"/>
          <w:sz w:val="24"/>
        </w:rPr>
        <w:t>拉开法附着力试验》</w:t>
      </w:r>
      <w:r w:rsidRPr="00A36C44">
        <w:rPr>
          <w:rFonts w:eastAsiaTheme="minorEastAsia"/>
          <w:sz w:val="24"/>
        </w:rPr>
        <w:t>GB/T 5210</w:t>
      </w:r>
    </w:p>
    <w:p w14:paraId="331D7749"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《色漆和清漆</w:t>
      </w:r>
      <w:r w:rsidRPr="00A36C44">
        <w:rPr>
          <w:rFonts w:eastAsiaTheme="minorEastAsia"/>
          <w:sz w:val="24"/>
        </w:rPr>
        <w:t xml:space="preserve"> </w:t>
      </w:r>
      <w:r w:rsidRPr="00A36C44">
        <w:rPr>
          <w:rFonts w:eastAsiaTheme="minorEastAsia"/>
          <w:sz w:val="24"/>
        </w:rPr>
        <w:t>漆膜得划格试验》</w:t>
      </w:r>
      <w:r w:rsidRPr="00A36C44">
        <w:rPr>
          <w:rFonts w:eastAsiaTheme="minorEastAsia"/>
          <w:sz w:val="24"/>
        </w:rPr>
        <w:t>GB/T 9286</w:t>
      </w:r>
    </w:p>
    <w:p w14:paraId="0C760B95"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《防护涂料体系对钢结构防腐蚀保护涂层附着力</w:t>
      </w:r>
      <w:r w:rsidRPr="00A36C44">
        <w:rPr>
          <w:rFonts w:eastAsiaTheme="minorEastAsia"/>
          <w:sz w:val="24"/>
        </w:rPr>
        <w:t>/</w:t>
      </w:r>
      <w:r w:rsidRPr="00A36C44">
        <w:rPr>
          <w:rFonts w:eastAsiaTheme="minorEastAsia"/>
          <w:sz w:val="24"/>
        </w:rPr>
        <w:t>内聚力（破坏强度）的评定和验收准则</w:t>
      </w:r>
      <w:r w:rsidRPr="00A36C44">
        <w:rPr>
          <w:rFonts w:eastAsiaTheme="minorEastAsia"/>
          <w:sz w:val="24"/>
        </w:rPr>
        <w:t xml:space="preserve"> </w:t>
      </w:r>
      <w:r w:rsidRPr="00A36C44">
        <w:rPr>
          <w:rFonts w:eastAsiaTheme="minorEastAsia"/>
          <w:sz w:val="24"/>
        </w:rPr>
        <w:t>第</w:t>
      </w:r>
      <w:r w:rsidRPr="00A36C44">
        <w:rPr>
          <w:rFonts w:eastAsiaTheme="minorEastAsia"/>
          <w:sz w:val="24"/>
        </w:rPr>
        <w:t>2</w:t>
      </w:r>
      <w:r w:rsidRPr="00A36C44">
        <w:rPr>
          <w:rFonts w:eastAsiaTheme="minorEastAsia"/>
          <w:sz w:val="24"/>
        </w:rPr>
        <w:t>部分：划格和划叉试验》</w:t>
      </w:r>
      <w:r w:rsidRPr="00A36C44">
        <w:rPr>
          <w:rFonts w:eastAsiaTheme="minorEastAsia"/>
          <w:sz w:val="24"/>
        </w:rPr>
        <w:t>GB/T 31586.2</w:t>
      </w:r>
    </w:p>
    <w:p w14:paraId="27A7015D" w14:textId="77777777" w:rsidR="00B85F74" w:rsidRPr="00A36C44" w:rsidRDefault="00B85F74" w:rsidP="00B85F74">
      <w:pPr>
        <w:pStyle w:val="aff2"/>
        <w:numPr>
          <w:ilvl w:val="0"/>
          <w:numId w:val="14"/>
        </w:numPr>
        <w:spacing w:line="360" w:lineRule="auto"/>
        <w:ind w:left="0" w:firstLine="480"/>
        <w:rPr>
          <w:rFonts w:eastAsiaTheme="minorEastAsia"/>
          <w:sz w:val="24"/>
        </w:rPr>
      </w:pPr>
      <w:r w:rsidRPr="00A36C44">
        <w:rPr>
          <w:rFonts w:eastAsiaTheme="minorEastAsia"/>
          <w:sz w:val="24"/>
        </w:rPr>
        <w:t>《热喷涂</w:t>
      </w:r>
      <w:r w:rsidRPr="00A36C44">
        <w:rPr>
          <w:rFonts w:eastAsiaTheme="minorEastAsia"/>
          <w:sz w:val="24"/>
        </w:rPr>
        <w:t xml:space="preserve"> </w:t>
      </w:r>
      <w:r w:rsidRPr="00A36C44">
        <w:rPr>
          <w:rFonts w:eastAsiaTheme="minorEastAsia"/>
          <w:sz w:val="24"/>
        </w:rPr>
        <w:t>金属和其他无极覆盖层</w:t>
      </w:r>
      <w:r w:rsidRPr="00A36C44">
        <w:rPr>
          <w:rFonts w:eastAsiaTheme="minorEastAsia"/>
          <w:sz w:val="24"/>
        </w:rPr>
        <w:t xml:space="preserve"> </w:t>
      </w:r>
      <w:r w:rsidRPr="00A36C44">
        <w:rPr>
          <w:rFonts w:eastAsiaTheme="minorEastAsia"/>
          <w:sz w:val="24"/>
        </w:rPr>
        <w:t>锌、铝及其合金》</w:t>
      </w:r>
      <w:r w:rsidRPr="00A36C44">
        <w:rPr>
          <w:rFonts w:eastAsiaTheme="minorEastAsia"/>
          <w:sz w:val="24"/>
        </w:rPr>
        <w:t>GB/T 9793</w:t>
      </w:r>
    </w:p>
    <w:bookmarkEnd w:id="238"/>
    <w:bookmarkEnd w:id="239"/>
    <w:bookmarkEnd w:id="240"/>
    <w:bookmarkEnd w:id="241"/>
    <w:bookmarkEnd w:id="242"/>
    <w:bookmarkEnd w:id="243"/>
    <w:bookmarkEnd w:id="244"/>
    <w:bookmarkEnd w:id="245"/>
    <w:p w14:paraId="44FA1C9B" w14:textId="77777777" w:rsidR="00864CD9" w:rsidRPr="00EE1F0D" w:rsidRDefault="00864CD9" w:rsidP="00EE1F0D">
      <w:pPr>
        <w:rPr>
          <w:rFonts w:ascii="Times New Roman" w:eastAsia="宋体" w:hAnsi="Times New Roman" w:cs="Times New Roman" w:hint="eastAsia"/>
          <w:b/>
          <w:sz w:val="30"/>
          <w:szCs w:val="30"/>
        </w:rPr>
      </w:pPr>
    </w:p>
    <w:sectPr w:rsidR="00864CD9" w:rsidRPr="00EE1F0D" w:rsidSect="00EE1F0D">
      <w:headerReference w:type="default" r:id="rId139"/>
      <w:footerReference w:type="default" r:id="rId140"/>
      <w:footerReference w:type="first" r:id="rId141"/>
      <w:pgSz w:w="11907" w:h="16839" w:code="9"/>
      <w:pgMar w:top="1440" w:right="1134" w:bottom="1440" w:left="1134" w:header="851" w:footer="992" w:gutter="0"/>
      <w:pgNumType w:start="33"/>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6B9DA" w16cid:durableId="2562F788"/>
  <w16cid:commentId w16cid:paraId="7F2496E4" w16cid:durableId="2562F7ED"/>
  <w16cid:commentId w16cid:paraId="39BD9999" w16cid:durableId="2562F91E"/>
  <w16cid:commentId w16cid:paraId="39BA444B" w16cid:durableId="2562FFC4"/>
  <w16cid:commentId w16cid:paraId="39DAD68D" w16cid:durableId="2563001A"/>
  <w16cid:commentId w16cid:paraId="29CD818D" w16cid:durableId="256305BB"/>
  <w16cid:commentId w16cid:paraId="2C77CDDF" w16cid:durableId="256305F0"/>
  <w16cid:commentId w16cid:paraId="2E32B955" w16cid:durableId="25630614"/>
  <w16cid:commentId w16cid:paraId="329DAC0E" w16cid:durableId="256306DC"/>
  <w16cid:commentId w16cid:paraId="1C63813D" w16cid:durableId="2563070E"/>
  <w16cid:commentId w16cid:paraId="0A9FE192" w16cid:durableId="256307EE"/>
  <w16cid:commentId w16cid:paraId="7C0B3786" w16cid:durableId="2563085D"/>
  <w16cid:commentId w16cid:paraId="452C4ED3" w16cid:durableId="2563086C"/>
  <w16cid:commentId w16cid:paraId="6D0D6365" w16cid:durableId="256308EE"/>
  <w16cid:commentId w16cid:paraId="46E17DE9" w16cid:durableId="25630AA2"/>
  <w16cid:commentId w16cid:paraId="1A5594AD" w16cid:durableId="25630B34"/>
  <w16cid:commentId w16cid:paraId="5D9358AE" w16cid:durableId="25630CA5"/>
  <w16cid:commentId w16cid:paraId="4CD02DFD" w16cid:durableId="25630CE0"/>
  <w16cid:commentId w16cid:paraId="72874248" w16cid:durableId="25630D1D"/>
  <w16cid:commentId w16cid:paraId="0AE249E5" w16cid:durableId="25630D38"/>
  <w16cid:commentId w16cid:paraId="0C34A5F0" w16cid:durableId="25630D5F"/>
  <w16cid:commentId w16cid:paraId="5CB0FBA8" w16cid:durableId="25630F40"/>
  <w16cid:commentId w16cid:paraId="79528C69" w16cid:durableId="256310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D7A08" w14:textId="77777777" w:rsidR="009B7FD1" w:rsidRDefault="009B7FD1">
      <w:r>
        <w:separator/>
      </w:r>
    </w:p>
  </w:endnote>
  <w:endnote w:type="continuationSeparator" w:id="0">
    <w:p w14:paraId="5FCA01D9" w14:textId="77777777" w:rsidR="009B7FD1" w:rsidRDefault="009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1" w:usb1="080E0000" w:usb2="0000000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4B35" w14:textId="77777777" w:rsidR="00305C94" w:rsidRDefault="00305C94">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374F7CF" w14:textId="77777777" w:rsidR="00305C94" w:rsidRDefault="00305C9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8448C" w14:textId="77777777" w:rsidR="00305C94" w:rsidRDefault="00305C94">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II</w:t>
    </w:r>
    <w:r>
      <w:rPr>
        <w:rStyle w:val="af4"/>
      </w:rPr>
      <w:fldChar w:fldCharType="end"/>
    </w:r>
  </w:p>
  <w:p w14:paraId="546A7C56" w14:textId="77777777" w:rsidR="00305C94" w:rsidRDefault="00305C9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58303"/>
      <w:docPartObj>
        <w:docPartGallery w:val="Page Numbers (Bottom of Page)"/>
        <w:docPartUnique/>
      </w:docPartObj>
    </w:sdtPr>
    <w:sdtEndPr/>
    <w:sdtContent>
      <w:p w14:paraId="043E2575" w14:textId="434B2803" w:rsidR="00305C94" w:rsidRDefault="00305C94">
        <w:pPr>
          <w:pStyle w:val="ad"/>
          <w:jc w:val="center"/>
        </w:pPr>
        <w:r>
          <w:fldChar w:fldCharType="begin"/>
        </w:r>
        <w:r>
          <w:instrText>PAGE   \* MERGEFORMAT</w:instrText>
        </w:r>
        <w:r>
          <w:fldChar w:fldCharType="separate"/>
        </w:r>
        <w:r w:rsidR="00EE1F0D" w:rsidRPr="00EE1F0D">
          <w:rPr>
            <w:noProof/>
            <w:lang w:val="zh-CN"/>
          </w:rPr>
          <w:t>I</w:t>
        </w:r>
        <w:r>
          <w:fldChar w:fldCharType="end"/>
        </w:r>
      </w:p>
    </w:sdtContent>
  </w:sdt>
  <w:p w14:paraId="43AA4A4E" w14:textId="77777777" w:rsidR="00305C94" w:rsidRDefault="00305C9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0C875" w14:textId="77777777" w:rsidR="00305C94" w:rsidRDefault="00305C94">
    <w:pPr>
      <w:pStyle w:val="ad"/>
      <w:framePr w:wrap="around" w:vAnchor="text" w:hAnchor="margin" w:xAlign="center" w:y="1"/>
      <w:rPr>
        <w:rStyle w:val="af4"/>
      </w:rPr>
    </w:pPr>
    <w:r>
      <w:fldChar w:fldCharType="begin"/>
    </w:r>
    <w:r>
      <w:rPr>
        <w:rStyle w:val="af4"/>
      </w:rPr>
      <w:instrText xml:space="preserve">PAGE  </w:instrText>
    </w:r>
    <w:r>
      <w:fldChar w:fldCharType="end"/>
    </w:r>
  </w:p>
  <w:p w14:paraId="26670DA4" w14:textId="77777777" w:rsidR="00305C94" w:rsidRDefault="00305C94">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D727" w14:textId="77777777" w:rsidR="00305C94" w:rsidRDefault="00305C94">
    <w:pPr>
      <w:pStyle w:val="ad"/>
      <w:jc w:val="center"/>
    </w:pPr>
  </w:p>
  <w:p w14:paraId="4DEAF83D" w14:textId="77777777" w:rsidR="00305C94" w:rsidRDefault="00305C94">
    <w:pPr>
      <w:pStyle w:val="a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54660"/>
      <w:docPartObj>
        <w:docPartGallery w:val="Page Numbers (Bottom of Page)"/>
        <w:docPartUnique/>
      </w:docPartObj>
    </w:sdtPr>
    <w:sdtEndPr/>
    <w:sdtContent>
      <w:p w14:paraId="67BCA85B" w14:textId="77777777" w:rsidR="00305C94" w:rsidRDefault="00305C94">
        <w:pPr>
          <w:pStyle w:val="ad"/>
          <w:jc w:val="center"/>
        </w:pPr>
        <w:r>
          <w:fldChar w:fldCharType="begin"/>
        </w:r>
        <w:r>
          <w:instrText>PAGE   \* MERGEFORMAT</w:instrText>
        </w:r>
        <w:r>
          <w:fldChar w:fldCharType="separate"/>
        </w:r>
        <w:r w:rsidR="00EE1F0D" w:rsidRPr="00EE1F0D">
          <w:rPr>
            <w:noProof/>
            <w:lang w:val="zh-CN"/>
          </w:rPr>
          <w:t>30</w:t>
        </w:r>
        <w:r>
          <w:fldChar w:fldCharType="end"/>
        </w:r>
      </w:p>
    </w:sdtContent>
  </w:sdt>
  <w:p w14:paraId="4B9391A3" w14:textId="77777777" w:rsidR="00305C94" w:rsidRDefault="00305C94">
    <w:pPr>
      <w:pStyle w:val="ad"/>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78737"/>
      <w:docPartObj>
        <w:docPartGallery w:val="Page Numbers (Bottom of Page)"/>
        <w:docPartUnique/>
      </w:docPartObj>
    </w:sdtPr>
    <w:sdtContent>
      <w:p w14:paraId="1205584B" w14:textId="19D45042" w:rsidR="00EE1F0D" w:rsidRDefault="00EE1F0D">
        <w:pPr>
          <w:pStyle w:val="ad"/>
          <w:jc w:val="center"/>
        </w:pPr>
        <w:r>
          <w:t>32</w:t>
        </w:r>
      </w:p>
    </w:sdtContent>
  </w:sdt>
  <w:p w14:paraId="7218F95A" w14:textId="77777777" w:rsidR="00EE1F0D" w:rsidRDefault="00EE1F0D">
    <w:pPr>
      <w:pStyle w:val="a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202242"/>
      <w:docPartObj>
        <w:docPartGallery w:val="Page Numbers (Bottom of Page)"/>
        <w:docPartUnique/>
      </w:docPartObj>
    </w:sdtPr>
    <w:sdtContent>
      <w:p w14:paraId="1D73B49B" w14:textId="5B7B36BE" w:rsidR="00EE1F0D" w:rsidRDefault="00EE1F0D">
        <w:pPr>
          <w:pStyle w:val="ad"/>
          <w:jc w:val="center"/>
        </w:pPr>
        <w:r>
          <w:t>31</w:t>
        </w:r>
      </w:p>
    </w:sdtContent>
  </w:sdt>
  <w:p w14:paraId="7AE45082" w14:textId="77777777" w:rsidR="00EE1F0D" w:rsidRDefault="00EE1F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6F31C" w14:textId="77777777" w:rsidR="009B7FD1" w:rsidRDefault="009B7FD1">
      <w:r>
        <w:separator/>
      </w:r>
    </w:p>
  </w:footnote>
  <w:footnote w:type="continuationSeparator" w:id="0">
    <w:p w14:paraId="12E63E3E" w14:textId="77777777" w:rsidR="009B7FD1" w:rsidRDefault="009B7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8CFE" w14:textId="77777777" w:rsidR="00305C94" w:rsidRDefault="00305C94" w:rsidP="00014535">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9A11CB9"/>
    <w:multiLevelType w:val="singleLevel"/>
    <w:tmpl w:val="A9A11CB9"/>
    <w:lvl w:ilvl="0">
      <w:start w:val="1"/>
      <w:numFmt w:val="decimal"/>
      <w:suff w:val="nothing"/>
      <w:lvlText w:val="%1-"/>
      <w:lvlJc w:val="left"/>
    </w:lvl>
  </w:abstractNum>
  <w:abstractNum w:abstractNumId="1">
    <w:nsid w:val="C9DF0DEB"/>
    <w:multiLevelType w:val="singleLevel"/>
    <w:tmpl w:val="C9DF0DEB"/>
    <w:lvl w:ilvl="0">
      <w:start w:val="1"/>
      <w:numFmt w:val="decimal"/>
      <w:suff w:val="nothing"/>
      <w:lvlText w:val="%1）"/>
      <w:lvlJc w:val="left"/>
    </w:lvl>
  </w:abstractNum>
  <w:abstractNum w:abstractNumId="2">
    <w:nsid w:val="DDFFCBCA"/>
    <w:multiLevelType w:val="singleLevel"/>
    <w:tmpl w:val="DDFFCBCA"/>
    <w:lvl w:ilvl="0">
      <w:start w:val="1"/>
      <w:numFmt w:val="decimal"/>
      <w:suff w:val="nothing"/>
      <w:lvlText w:val="%1、"/>
      <w:lvlJc w:val="left"/>
    </w:lvl>
  </w:abstractNum>
  <w:abstractNum w:abstractNumId="3">
    <w:nsid w:val="05D7266E"/>
    <w:multiLevelType w:val="hybridMultilevel"/>
    <w:tmpl w:val="24E26E5E"/>
    <w:lvl w:ilvl="0" w:tplc="9ACAC6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0C3D70"/>
    <w:multiLevelType w:val="hybridMultilevel"/>
    <w:tmpl w:val="1F008466"/>
    <w:lvl w:ilvl="0" w:tplc="EE48D3F0">
      <w:start w:val="1"/>
      <w:numFmt w:val="decimal"/>
      <w:lvlText w:val="%1）"/>
      <w:lvlJc w:val="left"/>
      <w:pPr>
        <w:ind w:left="1205" w:hanging="7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0A6740FC"/>
    <w:multiLevelType w:val="singleLevel"/>
    <w:tmpl w:val="0A6740FC"/>
    <w:lvl w:ilvl="0">
      <w:start w:val="1"/>
      <w:numFmt w:val="decimal"/>
      <w:suff w:val="nothing"/>
      <w:lvlText w:val="%1-"/>
      <w:lvlJc w:val="left"/>
    </w:lvl>
  </w:abstractNum>
  <w:abstractNum w:abstractNumId="6">
    <w:nsid w:val="163C2FEE"/>
    <w:multiLevelType w:val="multilevel"/>
    <w:tmpl w:val="163C2FEE"/>
    <w:lvl w:ilvl="0">
      <w:start w:val="1"/>
      <w:numFmt w:val="decimal"/>
      <w:suff w:val="nothing"/>
      <w:lvlText w:val="%1）"/>
      <w:lvlJc w:val="left"/>
      <w:pPr>
        <w:ind w:left="795" w:hanging="360"/>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7">
    <w:nsid w:val="1D6EDA4F"/>
    <w:multiLevelType w:val="singleLevel"/>
    <w:tmpl w:val="1D6EDA4F"/>
    <w:lvl w:ilvl="0">
      <w:start w:val="1"/>
      <w:numFmt w:val="decimal"/>
      <w:lvlText w:val="%1"/>
      <w:lvlJc w:val="left"/>
      <w:pPr>
        <w:tabs>
          <w:tab w:val="left" w:pos="840"/>
        </w:tabs>
        <w:ind w:left="227" w:hanging="227"/>
      </w:pPr>
      <w:rPr>
        <w:rFonts w:hint="default"/>
      </w:rPr>
    </w:lvl>
  </w:abstractNum>
  <w:abstractNum w:abstractNumId="8">
    <w:nsid w:val="219D3C8E"/>
    <w:multiLevelType w:val="multilevel"/>
    <w:tmpl w:val="219D3C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A1428CF"/>
    <w:multiLevelType w:val="multilevel"/>
    <w:tmpl w:val="4A1428CF"/>
    <w:lvl w:ilvl="0">
      <w:start w:val="1"/>
      <w:numFmt w:val="decimal"/>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BE527C5"/>
    <w:multiLevelType w:val="multilevel"/>
    <w:tmpl w:val="5BE527C5"/>
    <w:lvl w:ilvl="0">
      <w:start w:val="1"/>
      <w:numFmt w:val="decimal"/>
      <w:suff w:val="nothing"/>
      <w:lvlText w:val="%1）"/>
      <w:lvlJc w:val="left"/>
      <w:pPr>
        <w:ind w:left="795" w:hanging="360"/>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11">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6DBF04F4"/>
    <w:multiLevelType w:val="multilevel"/>
    <w:tmpl w:val="6DBF04F4"/>
    <w:lvl w:ilvl="0">
      <w:start w:val="1"/>
      <w:numFmt w:val="none"/>
      <w:pStyle w:val="a0"/>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80B0414"/>
    <w:multiLevelType w:val="hybridMultilevel"/>
    <w:tmpl w:val="54CA4A72"/>
    <w:lvl w:ilvl="0" w:tplc="1858533A">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81470F4"/>
    <w:multiLevelType w:val="hybridMultilevel"/>
    <w:tmpl w:val="21921E60"/>
    <w:lvl w:ilvl="0" w:tplc="4EE87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3A5E18"/>
    <w:multiLevelType w:val="hybridMultilevel"/>
    <w:tmpl w:val="FE3027CC"/>
    <w:lvl w:ilvl="0" w:tplc="9ACAC6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1"/>
  </w:num>
  <w:num w:numId="3">
    <w:abstractNumId w:val="9"/>
  </w:num>
  <w:num w:numId="4">
    <w:abstractNumId w:val="5"/>
  </w:num>
  <w:num w:numId="5">
    <w:abstractNumId w:val="1"/>
  </w:num>
  <w:num w:numId="6">
    <w:abstractNumId w:val="0"/>
  </w:num>
  <w:num w:numId="7">
    <w:abstractNumId w:val="7"/>
  </w:num>
  <w:num w:numId="8">
    <w:abstractNumId w:val="8"/>
  </w:num>
  <w:num w:numId="9">
    <w:abstractNumId w:val="14"/>
  </w:num>
  <w:num w:numId="10">
    <w:abstractNumId w:val="6"/>
  </w:num>
  <w:num w:numId="11">
    <w:abstractNumId w:val="10"/>
  </w:num>
  <w:num w:numId="12">
    <w:abstractNumId w:val="3"/>
  </w:num>
  <w:num w:numId="13">
    <w:abstractNumId w:val="15"/>
  </w:num>
  <w:num w:numId="14">
    <w:abstractNumId w:val="1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A6"/>
    <w:rsid w:val="0000269D"/>
    <w:rsid w:val="00004B0D"/>
    <w:rsid w:val="00014535"/>
    <w:rsid w:val="0001639F"/>
    <w:rsid w:val="00020D8A"/>
    <w:rsid w:val="00030016"/>
    <w:rsid w:val="0003065B"/>
    <w:rsid w:val="0004091D"/>
    <w:rsid w:val="00040ECF"/>
    <w:rsid w:val="0004308A"/>
    <w:rsid w:val="000430A2"/>
    <w:rsid w:val="000457A4"/>
    <w:rsid w:val="00051AE7"/>
    <w:rsid w:val="00051E10"/>
    <w:rsid w:val="00066152"/>
    <w:rsid w:val="00073E66"/>
    <w:rsid w:val="00074289"/>
    <w:rsid w:val="00074C2D"/>
    <w:rsid w:val="000767DF"/>
    <w:rsid w:val="00080EEA"/>
    <w:rsid w:val="00082774"/>
    <w:rsid w:val="000945D6"/>
    <w:rsid w:val="000946EE"/>
    <w:rsid w:val="00095579"/>
    <w:rsid w:val="000966C6"/>
    <w:rsid w:val="000A3229"/>
    <w:rsid w:val="000A3617"/>
    <w:rsid w:val="000B26EE"/>
    <w:rsid w:val="000B5E49"/>
    <w:rsid w:val="000C1543"/>
    <w:rsid w:val="000C193C"/>
    <w:rsid w:val="000C251B"/>
    <w:rsid w:val="000D28FA"/>
    <w:rsid w:val="000D2AA2"/>
    <w:rsid w:val="000D2D99"/>
    <w:rsid w:val="000D390C"/>
    <w:rsid w:val="000D7548"/>
    <w:rsid w:val="000D7967"/>
    <w:rsid w:val="000E132B"/>
    <w:rsid w:val="000E66D0"/>
    <w:rsid w:val="000E7605"/>
    <w:rsid w:val="000F7000"/>
    <w:rsid w:val="001105E0"/>
    <w:rsid w:val="00111BFA"/>
    <w:rsid w:val="00111EFD"/>
    <w:rsid w:val="0011310D"/>
    <w:rsid w:val="001179EB"/>
    <w:rsid w:val="001221AF"/>
    <w:rsid w:val="0012253D"/>
    <w:rsid w:val="00124FF0"/>
    <w:rsid w:val="00130BCB"/>
    <w:rsid w:val="00132288"/>
    <w:rsid w:val="0013781A"/>
    <w:rsid w:val="00141E67"/>
    <w:rsid w:val="001422F6"/>
    <w:rsid w:val="00142E8E"/>
    <w:rsid w:val="001441B7"/>
    <w:rsid w:val="001503EE"/>
    <w:rsid w:val="00150C1E"/>
    <w:rsid w:val="001637A8"/>
    <w:rsid w:val="0016684C"/>
    <w:rsid w:val="00166D72"/>
    <w:rsid w:val="00177C71"/>
    <w:rsid w:val="00181E4D"/>
    <w:rsid w:val="001A28C6"/>
    <w:rsid w:val="001A487E"/>
    <w:rsid w:val="001B02B1"/>
    <w:rsid w:val="001B062A"/>
    <w:rsid w:val="001B11AC"/>
    <w:rsid w:val="001B28AD"/>
    <w:rsid w:val="001B3A32"/>
    <w:rsid w:val="001B45E6"/>
    <w:rsid w:val="001C47C6"/>
    <w:rsid w:val="001D171F"/>
    <w:rsid w:val="001D2439"/>
    <w:rsid w:val="001D2C55"/>
    <w:rsid w:val="001D43FF"/>
    <w:rsid w:val="001D568E"/>
    <w:rsid w:val="001D62D9"/>
    <w:rsid w:val="001F21F4"/>
    <w:rsid w:val="00203C04"/>
    <w:rsid w:val="002055E4"/>
    <w:rsid w:val="002135F7"/>
    <w:rsid w:val="00217CA1"/>
    <w:rsid w:val="002201A4"/>
    <w:rsid w:val="002203AF"/>
    <w:rsid w:val="002210B6"/>
    <w:rsid w:val="00223E96"/>
    <w:rsid w:val="002268F4"/>
    <w:rsid w:val="00231003"/>
    <w:rsid w:val="00231F34"/>
    <w:rsid w:val="00236A82"/>
    <w:rsid w:val="00241601"/>
    <w:rsid w:val="00252731"/>
    <w:rsid w:val="00257905"/>
    <w:rsid w:val="002620DD"/>
    <w:rsid w:val="002620FF"/>
    <w:rsid w:val="00263EF7"/>
    <w:rsid w:val="002723A1"/>
    <w:rsid w:val="00272C96"/>
    <w:rsid w:val="00273A9E"/>
    <w:rsid w:val="00274792"/>
    <w:rsid w:val="002779CD"/>
    <w:rsid w:val="0028576D"/>
    <w:rsid w:val="00285B38"/>
    <w:rsid w:val="00287529"/>
    <w:rsid w:val="002901EE"/>
    <w:rsid w:val="0029279C"/>
    <w:rsid w:val="002976C9"/>
    <w:rsid w:val="002A23BD"/>
    <w:rsid w:val="002A5705"/>
    <w:rsid w:val="002B45A1"/>
    <w:rsid w:val="002B5EFC"/>
    <w:rsid w:val="002B73B8"/>
    <w:rsid w:val="002C528A"/>
    <w:rsid w:val="002D0F25"/>
    <w:rsid w:val="002E065B"/>
    <w:rsid w:val="002E6E74"/>
    <w:rsid w:val="002F08BF"/>
    <w:rsid w:val="002F137F"/>
    <w:rsid w:val="002F1BE6"/>
    <w:rsid w:val="002F358D"/>
    <w:rsid w:val="00301E61"/>
    <w:rsid w:val="00304F22"/>
    <w:rsid w:val="0030548C"/>
    <w:rsid w:val="00305AC3"/>
    <w:rsid w:val="00305C94"/>
    <w:rsid w:val="00306DCA"/>
    <w:rsid w:val="003108C4"/>
    <w:rsid w:val="00310C5B"/>
    <w:rsid w:val="00311535"/>
    <w:rsid w:val="0031510B"/>
    <w:rsid w:val="00323E10"/>
    <w:rsid w:val="00333B1C"/>
    <w:rsid w:val="003348B4"/>
    <w:rsid w:val="00345420"/>
    <w:rsid w:val="00357915"/>
    <w:rsid w:val="0036088B"/>
    <w:rsid w:val="0036259B"/>
    <w:rsid w:val="00362B6A"/>
    <w:rsid w:val="003630AE"/>
    <w:rsid w:val="00363BB4"/>
    <w:rsid w:val="003677DB"/>
    <w:rsid w:val="00375064"/>
    <w:rsid w:val="00376043"/>
    <w:rsid w:val="003825CD"/>
    <w:rsid w:val="00384A9C"/>
    <w:rsid w:val="00392B59"/>
    <w:rsid w:val="003A4089"/>
    <w:rsid w:val="003A6F0C"/>
    <w:rsid w:val="003B31C8"/>
    <w:rsid w:val="003B36F1"/>
    <w:rsid w:val="003B4444"/>
    <w:rsid w:val="003B46F3"/>
    <w:rsid w:val="003B5227"/>
    <w:rsid w:val="003B7391"/>
    <w:rsid w:val="003B7702"/>
    <w:rsid w:val="003C2ABD"/>
    <w:rsid w:val="003C2E22"/>
    <w:rsid w:val="003C4D2B"/>
    <w:rsid w:val="003C7752"/>
    <w:rsid w:val="003D3DC0"/>
    <w:rsid w:val="003D692D"/>
    <w:rsid w:val="003D6CBC"/>
    <w:rsid w:val="003D7728"/>
    <w:rsid w:val="003E0AE3"/>
    <w:rsid w:val="003E2C8C"/>
    <w:rsid w:val="003E57AB"/>
    <w:rsid w:val="003E63AA"/>
    <w:rsid w:val="003F2E53"/>
    <w:rsid w:val="003F4445"/>
    <w:rsid w:val="004007E9"/>
    <w:rsid w:val="00404DE6"/>
    <w:rsid w:val="004062F2"/>
    <w:rsid w:val="00406362"/>
    <w:rsid w:val="00406A42"/>
    <w:rsid w:val="0041166B"/>
    <w:rsid w:val="00414689"/>
    <w:rsid w:val="00416341"/>
    <w:rsid w:val="00427EB0"/>
    <w:rsid w:val="00431E81"/>
    <w:rsid w:val="0043342A"/>
    <w:rsid w:val="00435847"/>
    <w:rsid w:val="00442F27"/>
    <w:rsid w:val="004437BB"/>
    <w:rsid w:val="00446530"/>
    <w:rsid w:val="0044688E"/>
    <w:rsid w:val="0044786F"/>
    <w:rsid w:val="004504DF"/>
    <w:rsid w:val="00452525"/>
    <w:rsid w:val="00455B6F"/>
    <w:rsid w:val="00456A86"/>
    <w:rsid w:val="0045772C"/>
    <w:rsid w:val="0046461B"/>
    <w:rsid w:val="00464FEE"/>
    <w:rsid w:val="00466F7A"/>
    <w:rsid w:val="00467500"/>
    <w:rsid w:val="0047260B"/>
    <w:rsid w:val="004762A8"/>
    <w:rsid w:val="00481ACE"/>
    <w:rsid w:val="00490920"/>
    <w:rsid w:val="00493159"/>
    <w:rsid w:val="004967EC"/>
    <w:rsid w:val="004978C0"/>
    <w:rsid w:val="004A5BF3"/>
    <w:rsid w:val="004A607C"/>
    <w:rsid w:val="004B0F73"/>
    <w:rsid w:val="004C58B4"/>
    <w:rsid w:val="004C7410"/>
    <w:rsid w:val="004C7CF9"/>
    <w:rsid w:val="004D33D0"/>
    <w:rsid w:val="004D34D7"/>
    <w:rsid w:val="004D5B92"/>
    <w:rsid w:val="004D6D09"/>
    <w:rsid w:val="004E1EE7"/>
    <w:rsid w:val="004E2BEB"/>
    <w:rsid w:val="004E396E"/>
    <w:rsid w:val="004E6C73"/>
    <w:rsid w:val="004E6E38"/>
    <w:rsid w:val="004E7D46"/>
    <w:rsid w:val="004F0143"/>
    <w:rsid w:val="004F48C2"/>
    <w:rsid w:val="004F4D64"/>
    <w:rsid w:val="005066C2"/>
    <w:rsid w:val="0050693D"/>
    <w:rsid w:val="00507B17"/>
    <w:rsid w:val="00510BCE"/>
    <w:rsid w:val="00515764"/>
    <w:rsid w:val="00515F7B"/>
    <w:rsid w:val="00517B86"/>
    <w:rsid w:val="0052215A"/>
    <w:rsid w:val="0052451D"/>
    <w:rsid w:val="005247FA"/>
    <w:rsid w:val="00527C9F"/>
    <w:rsid w:val="00527EE7"/>
    <w:rsid w:val="00530329"/>
    <w:rsid w:val="00531025"/>
    <w:rsid w:val="0053107A"/>
    <w:rsid w:val="005354F1"/>
    <w:rsid w:val="00544E61"/>
    <w:rsid w:val="0054678C"/>
    <w:rsid w:val="00550553"/>
    <w:rsid w:val="005514F6"/>
    <w:rsid w:val="00553471"/>
    <w:rsid w:val="00555AD3"/>
    <w:rsid w:val="00563EA6"/>
    <w:rsid w:val="00564B4C"/>
    <w:rsid w:val="00573CAE"/>
    <w:rsid w:val="005741AA"/>
    <w:rsid w:val="00577238"/>
    <w:rsid w:val="00580AA4"/>
    <w:rsid w:val="005828F4"/>
    <w:rsid w:val="0058406A"/>
    <w:rsid w:val="005908E2"/>
    <w:rsid w:val="00592A69"/>
    <w:rsid w:val="0059306E"/>
    <w:rsid w:val="005A29A7"/>
    <w:rsid w:val="005A3A11"/>
    <w:rsid w:val="005B6DEF"/>
    <w:rsid w:val="005C4E2C"/>
    <w:rsid w:val="005C4EEE"/>
    <w:rsid w:val="005C512F"/>
    <w:rsid w:val="005D11BD"/>
    <w:rsid w:val="005D3391"/>
    <w:rsid w:val="005D356B"/>
    <w:rsid w:val="005D3FEF"/>
    <w:rsid w:val="005D4E12"/>
    <w:rsid w:val="005D70E0"/>
    <w:rsid w:val="005E540A"/>
    <w:rsid w:val="005E6A1F"/>
    <w:rsid w:val="005F09C4"/>
    <w:rsid w:val="005F6BD7"/>
    <w:rsid w:val="005F6F1E"/>
    <w:rsid w:val="005F7288"/>
    <w:rsid w:val="00607199"/>
    <w:rsid w:val="006123E2"/>
    <w:rsid w:val="00612C2A"/>
    <w:rsid w:val="00614F01"/>
    <w:rsid w:val="00615D48"/>
    <w:rsid w:val="0061738A"/>
    <w:rsid w:val="00617F7C"/>
    <w:rsid w:val="006220B7"/>
    <w:rsid w:val="00622F2A"/>
    <w:rsid w:val="00625F75"/>
    <w:rsid w:val="00632CAD"/>
    <w:rsid w:val="00635875"/>
    <w:rsid w:val="0063617D"/>
    <w:rsid w:val="00643276"/>
    <w:rsid w:val="006457B5"/>
    <w:rsid w:val="00645E83"/>
    <w:rsid w:val="00650355"/>
    <w:rsid w:val="00651BA3"/>
    <w:rsid w:val="00652067"/>
    <w:rsid w:val="00654C19"/>
    <w:rsid w:val="00654DA4"/>
    <w:rsid w:val="0065583A"/>
    <w:rsid w:val="00655A79"/>
    <w:rsid w:val="00655B7C"/>
    <w:rsid w:val="006605EB"/>
    <w:rsid w:val="00662559"/>
    <w:rsid w:val="00666EF8"/>
    <w:rsid w:val="006671B9"/>
    <w:rsid w:val="00670978"/>
    <w:rsid w:val="0067242D"/>
    <w:rsid w:val="006815CE"/>
    <w:rsid w:val="00681916"/>
    <w:rsid w:val="00696E8F"/>
    <w:rsid w:val="006A37A0"/>
    <w:rsid w:val="006A4ED1"/>
    <w:rsid w:val="006A5641"/>
    <w:rsid w:val="006A5842"/>
    <w:rsid w:val="006B0A84"/>
    <w:rsid w:val="006B1697"/>
    <w:rsid w:val="006B3145"/>
    <w:rsid w:val="006B4096"/>
    <w:rsid w:val="006B7E2F"/>
    <w:rsid w:val="006C2112"/>
    <w:rsid w:val="006C2D02"/>
    <w:rsid w:val="006C2F23"/>
    <w:rsid w:val="006C7C1E"/>
    <w:rsid w:val="006D0AC9"/>
    <w:rsid w:val="006D3086"/>
    <w:rsid w:val="006E1A38"/>
    <w:rsid w:val="006F60D9"/>
    <w:rsid w:val="006F7541"/>
    <w:rsid w:val="00704ACE"/>
    <w:rsid w:val="00715F7F"/>
    <w:rsid w:val="00720F1E"/>
    <w:rsid w:val="007247B0"/>
    <w:rsid w:val="00724BD0"/>
    <w:rsid w:val="00725657"/>
    <w:rsid w:val="00733A39"/>
    <w:rsid w:val="00734578"/>
    <w:rsid w:val="00741F4F"/>
    <w:rsid w:val="00744A45"/>
    <w:rsid w:val="007462A6"/>
    <w:rsid w:val="00751C4B"/>
    <w:rsid w:val="00752730"/>
    <w:rsid w:val="00755528"/>
    <w:rsid w:val="00761E3F"/>
    <w:rsid w:val="007630D0"/>
    <w:rsid w:val="00765320"/>
    <w:rsid w:val="0076538A"/>
    <w:rsid w:val="00765F0E"/>
    <w:rsid w:val="007665BB"/>
    <w:rsid w:val="00773411"/>
    <w:rsid w:val="00776B1F"/>
    <w:rsid w:val="0077763F"/>
    <w:rsid w:val="007847F8"/>
    <w:rsid w:val="007936C0"/>
    <w:rsid w:val="00795F48"/>
    <w:rsid w:val="007A0873"/>
    <w:rsid w:val="007A48D7"/>
    <w:rsid w:val="007B0BF1"/>
    <w:rsid w:val="007B6ACC"/>
    <w:rsid w:val="007D3BDA"/>
    <w:rsid w:val="007D3C25"/>
    <w:rsid w:val="007D5686"/>
    <w:rsid w:val="007E2696"/>
    <w:rsid w:val="007E4524"/>
    <w:rsid w:val="007F0FE5"/>
    <w:rsid w:val="007F220B"/>
    <w:rsid w:val="007F4106"/>
    <w:rsid w:val="007F72A9"/>
    <w:rsid w:val="0080099D"/>
    <w:rsid w:val="008054C5"/>
    <w:rsid w:val="00805CD6"/>
    <w:rsid w:val="00806A0B"/>
    <w:rsid w:val="00811E80"/>
    <w:rsid w:val="00815B3C"/>
    <w:rsid w:val="008250EC"/>
    <w:rsid w:val="008275DA"/>
    <w:rsid w:val="00830B9B"/>
    <w:rsid w:val="00834CD7"/>
    <w:rsid w:val="00835548"/>
    <w:rsid w:val="0083716C"/>
    <w:rsid w:val="00837206"/>
    <w:rsid w:val="00842270"/>
    <w:rsid w:val="0084526F"/>
    <w:rsid w:val="008513C6"/>
    <w:rsid w:val="008532C7"/>
    <w:rsid w:val="0085733B"/>
    <w:rsid w:val="00860E54"/>
    <w:rsid w:val="00864CD9"/>
    <w:rsid w:val="00865FC8"/>
    <w:rsid w:val="00871678"/>
    <w:rsid w:val="00880B8C"/>
    <w:rsid w:val="008835C9"/>
    <w:rsid w:val="008914D1"/>
    <w:rsid w:val="00892D46"/>
    <w:rsid w:val="00893DD3"/>
    <w:rsid w:val="00893E5C"/>
    <w:rsid w:val="00895CE3"/>
    <w:rsid w:val="008A3537"/>
    <w:rsid w:val="008A45CF"/>
    <w:rsid w:val="008A4ABC"/>
    <w:rsid w:val="008B155B"/>
    <w:rsid w:val="008B4924"/>
    <w:rsid w:val="008B4BF9"/>
    <w:rsid w:val="008C3F71"/>
    <w:rsid w:val="008C4120"/>
    <w:rsid w:val="008C7817"/>
    <w:rsid w:val="008D4CFB"/>
    <w:rsid w:val="008E656A"/>
    <w:rsid w:val="008E67DC"/>
    <w:rsid w:val="008E718B"/>
    <w:rsid w:val="008F46C6"/>
    <w:rsid w:val="008F7490"/>
    <w:rsid w:val="00906A7D"/>
    <w:rsid w:val="00912BE1"/>
    <w:rsid w:val="00920A35"/>
    <w:rsid w:val="00921E4D"/>
    <w:rsid w:val="00923417"/>
    <w:rsid w:val="00932B39"/>
    <w:rsid w:val="00935126"/>
    <w:rsid w:val="00957185"/>
    <w:rsid w:val="00961418"/>
    <w:rsid w:val="009632BE"/>
    <w:rsid w:val="00967890"/>
    <w:rsid w:val="009706E3"/>
    <w:rsid w:val="009712E7"/>
    <w:rsid w:val="00971437"/>
    <w:rsid w:val="00972A3D"/>
    <w:rsid w:val="00972EEE"/>
    <w:rsid w:val="00973C0C"/>
    <w:rsid w:val="00984506"/>
    <w:rsid w:val="00984E34"/>
    <w:rsid w:val="00985763"/>
    <w:rsid w:val="00994C98"/>
    <w:rsid w:val="00997ED1"/>
    <w:rsid w:val="009A5388"/>
    <w:rsid w:val="009A6EF6"/>
    <w:rsid w:val="009B1AF6"/>
    <w:rsid w:val="009B5BC4"/>
    <w:rsid w:val="009B7FD1"/>
    <w:rsid w:val="009D2614"/>
    <w:rsid w:val="009D59D7"/>
    <w:rsid w:val="009D7E54"/>
    <w:rsid w:val="009F2DF5"/>
    <w:rsid w:val="009F3AA3"/>
    <w:rsid w:val="009F63C7"/>
    <w:rsid w:val="00A02E48"/>
    <w:rsid w:val="00A06E3B"/>
    <w:rsid w:val="00A101E9"/>
    <w:rsid w:val="00A10CB6"/>
    <w:rsid w:val="00A1387D"/>
    <w:rsid w:val="00A233FB"/>
    <w:rsid w:val="00A3239D"/>
    <w:rsid w:val="00A335F1"/>
    <w:rsid w:val="00A36C44"/>
    <w:rsid w:val="00A40F7D"/>
    <w:rsid w:val="00A414BD"/>
    <w:rsid w:val="00A43C27"/>
    <w:rsid w:val="00A4695E"/>
    <w:rsid w:val="00A53D98"/>
    <w:rsid w:val="00A64CFA"/>
    <w:rsid w:val="00A72015"/>
    <w:rsid w:val="00A7373D"/>
    <w:rsid w:val="00A76D75"/>
    <w:rsid w:val="00A81CBB"/>
    <w:rsid w:val="00A84FE1"/>
    <w:rsid w:val="00A871A2"/>
    <w:rsid w:val="00A91295"/>
    <w:rsid w:val="00A948EE"/>
    <w:rsid w:val="00A94E18"/>
    <w:rsid w:val="00A970A2"/>
    <w:rsid w:val="00A97F35"/>
    <w:rsid w:val="00AB1850"/>
    <w:rsid w:val="00AB1DB5"/>
    <w:rsid w:val="00AB2B60"/>
    <w:rsid w:val="00AB3194"/>
    <w:rsid w:val="00AB5006"/>
    <w:rsid w:val="00AB5B4B"/>
    <w:rsid w:val="00AB5EC2"/>
    <w:rsid w:val="00AC2C86"/>
    <w:rsid w:val="00AC4515"/>
    <w:rsid w:val="00AD25E1"/>
    <w:rsid w:val="00AD5201"/>
    <w:rsid w:val="00AE2D6A"/>
    <w:rsid w:val="00AF0123"/>
    <w:rsid w:val="00AF0647"/>
    <w:rsid w:val="00AF17BC"/>
    <w:rsid w:val="00B03438"/>
    <w:rsid w:val="00B12C5D"/>
    <w:rsid w:val="00B13226"/>
    <w:rsid w:val="00B132A6"/>
    <w:rsid w:val="00B14BCD"/>
    <w:rsid w:val="00B178A6"/>
    <w:rsid w:val="00B20A1B"/>
    <w:rsid w:val="00B235CB"/>
    <w:rsid w:val="00B32787"/>
    <w:rsid w:val="00B33855"/>
    <w:rsid w:val="00B344B8"/>
    <w:rsid w:val="00B37864"/>
    <w:rsid w:val="00B40770"/>
    <w:rsid w:val="00B47CC6"/>
    <w:rsid w:val="00B507E1"/>
    <w:rsid w:val="00B549DF"/>
    <w:rsid w:val="00B575EB"/>
    <w:rsid w:val="00B57D19"/>
    <w:rsid w:val="00B714A3"/>
    <w:rsid w:val="00B7241A"/>
    <w:rsid w:val="00B85D5C"/>
    <w:rsid w:val="00B85F74"/>
    <w:rsid w:val="00B926F8"/>
    <w:rsid w:val="00BA1426"/>
    <w:rsid w:val="00BA1490"/>
    <w:rsid w:val="00BB3980"/>
    <w:rsid w:val="00BC03A5"/>
    <w:rsid w:val="00BF17FF"/>
    <w:rsid w:val="00BF6033"/>
    <w:rsid w:val="00C037B3"/>
    <w:rsid w:val="00C07ED5"/>
    <w:rsid w:val="00C10323"/>
    <w:rsid w:val="00C1451B"/>
    <w:rsid w:val="00C16B3D"/>
    <w:rsid w:val="00C1730F"/>
    <w:rsid w:val="00C17D48"/>
    <w:rsid w:val="00C21796"/>
    <w:rsid w:val="00C250DF"/>
    <w:rsid w:val="00C2562F"/>
    <w:rsid w:val="00C304E3"/>
    <w:rsid w:val="00C51B6F"/>
    <w:rsid w:val="00C51E0B"/>
    <w:rsid w:val="00C51E8D"/>
    <w:rsid w:val="00C53079"/>
    <w:rsid w:val="00C6310A"/>
    <w:rsid w:val="00C65457"/>
    <w:rsid w:val="00C65C5B"/>
    <w:rsid w:val="00C677E5"/>
    <w:rsid w:val="00C7264E"/>
    <w:rsid w:val="00C7509A"/>
    <w:rsid w:val="00C757F6"/>
    <w:rsid w:val="00C76868"/>
    <w:rsid w:val="00C76B77"/>
    <w:rsid w:val="00C821D3"/>
    <w:rsid w:val="00C90E40"/>
    <w:rsid w:val="00CA06EC"/>
    <w:rsid w:val="00CA7E2A"/>
    <w:rsid w:val="00CB18B6"/>
    <w:rsid w:val="00CB201C"/>
    <w:rsid w:val="00CB6869"/>
    <w:rsid w:val="00CB7EA7"/>
    <w:rsid w:val="00CC42E8"/>
    <w:rsid w:val="00CD743A"/>
    <w:rsid w:val="00CD7C6E"/>
    <w:rsid w:val="00CE0C6E"/>
    <w:rsid w:val="00CE39AD"/>
    <w:rsid w:val="00CE63AE"/>
    <w:rsid w:val="00CF1138"/>
    <w:rsid w:val="00CF3180"/>
    <w:rsid w:val="00CF39A9"/>
    <w:rsid w:val="00D05EB4"/>
    <w:rsid w:val="00D06FB1"/>
    <w:rsid w:val="00D12F1D"/>
    <w:rsid w:val="00D15701"/>
    <w:rsid w:val="00D16C9A"/>
    <w:rsid w:val="00D250BA"/>
    <w:rsid w:val="00D25C1D"/>
    <w:rsid w:val="00D25E0B"/>
    <w:rsid w:val="00D27E21"/>
    <w:rsid w:val="00D32A8E"/>
    <w:rsid w:val="00D32B35"/>
    <w:rsid w:val="00D34694"/>
    <w:rsid w:val="00D35EC5"/>
    <w:rsid w:val="00D3696A"/>
    <w:rsid w:val="00D375F7"/>
    <w:rsid w:val="00D402E0"/>
    <w:rsid w:val="00D50739"/>
    <w:rsid w:val="00D51F01"/>
    <w:rsid w:val="00D53B01"/>
    <w:rsid w:val="00D54C4B"/>
    <w:rsid w:val="00D6529E"/>
    <w:rsid w:val="00D675E9"/>
    <w:rsid w:val="00D675ED"/>
    <w:rsid w:val="00D71EBF"/>
    <w:rsid w:val="00D76512"/>
    <w:rsid w:val="00D80D1F"/>
    <w:rsid w:val="00D82875"/>
    <w:rsid w:val="00DA044C"/>
    <w:rsid w:val="00DB0B54"/>
    <w:rsid w:val="00DB64D4"/>
    <w:rsid w:val="00DB6CD8"/>
    <w:rsid w:val="00DC2B62"/>
    <w:rsid w:val="00DC2DD2"/>
    <w:rsid w:val="00DC4D5A"/>
    <w:rsid w:val="00DC6ADD"/>
    <w:rsid w:val="00DD0F3C"/>
    <w:rsid w:val="00DD1B40"/>
    <w:rsid w:val="00DE02D2"/>
    <w:rsid w:val="00DE09EE"/>
    <w:rsid w:val="00DE1F61"/>
    <w:rsid w:val="00DE7724"/>
    <w:rsid w:val="00DF66B2"/>
    <w:rsid w:val="00E038C9"/>
    <w:rsid w:val="00E15B67"/>
    <w:rsid w:val="00E17DD2"/>
    <w:rsid w:val="00E21F4B"/>
    <w:rsid w:val="00E27F56"/>
    <w:rsid w:val="00E32012"/>
    <w:rsid w:val="00E33EBF"/>
    <w:rsid w:val="00E34F90"/>
    <w:rsid w:val="00E37F4B"/>
    <w:rsid w:val="00E401E2"/>
    <w:rsid w:val="00E414B6"/>
    <w:rsid w:val="00E44EE3"/>
    <w:rsid w:val="00E451B3"/>
    <w:rsid w:val="00E47C07"/>
    <w:rsid w:val="00E47C3D"/>
    <w:rsid w:val="00E5101F"/>
    <w:rsid w:val="00E54FEC"/>
    <w:rsid w:val="00E67BD3"/>
    <w:rsid w:val="00E73FDE"/>
    <w:rsid w:val="00E767B2"/>
    <w:rsid w:val="00E76F37"/>
    <w:rsid w:val="00E819AE"/>
    <w:rsid w:val="00E825F8"/>
    <w:rsid w:val="00E82935"/>
    <w:rsid w:val="00E858DB"/>
    <w:rsid w:val="00E85D6D"/>
    <w:rsid w:val="00E9216C"/>
    <w:rsid w:val="00E9487A"/>
    <w:rsid w:val="00E96DED"/>
    <w:rsid w:val="00E978AF"/>
    <w:rsid w:val="00EA46F3"/>
    <w:rsid w:val="00EA65F0"/>
    <w:rsid w:val="00EB0B57"/>
    <w:rsid w:val="00EB4B19"/>
    <w:rsid w:val="00EB6DC9"/>
    <w:rsid w:val="00EB7156"/>
    <w:rsid w:val="00EC53DB"/>
    <w:rsid w:val="00EC5D7B"/>
    <w:rsid w:val="00ED08CD"/>
    <w:rsid w:val="00ED2067"/>
    <w:rsid w:val="00ED2F3A"/>
    <w:rsid w:val="00ED59FD"/>
    <w:rsid w:val="00EE08BA"/>
    <w:rsid w:val="00EE199F"/>
    <w:rsid w:val="00EE1F0D"/>
    <w:rsid w:val="00EE2440"/>
    <w:rsid w:val="00EE2946"/>
    <w:rsid w:val="00EE3482"/>
    <w:rsid w:val="00EE4AAA"/>
    <w:rsid w:val="00EE5C03"/>
    <w:rsid w:val="00EE5C70"/>
    <w:rsid w:val="00EE7EF0"/>
    <w:rsid w:val="00EF0447"/>
    <w:rsid w:val="00EF30AA"/>
    <w:rsid w:val="00EF3F17"/>
    <w:rsid w:val="00F0399B"/>
    <w:rsid w:val="00F07492"/>
    <w:rsid w:val="00F0751C"/>
    <w:rsid w:val="00F11B2E"/>
    <w:rsid w:val="00F143B6"/>
    <w:rsid w:val="00F15DC8"/>
    <w:rsid w:val="00F23F07"/>
    <w:rsid w:val="00F2428B"/>
    <w:rsid w:val="00F24DE4"/>
    <w:rsid w:val="00F25C50"/>
    <w:rsid w:val="00F352E3"/>
    <w:rsid w:val="00F408C0"/>
    <w:rsid w:val="00F4469D"/>
    <w:rsid w:val="00F477F6"/>
    <w:rsid w:val="00F5159F"/>
    <w:rsid w:val="00F557A1"/>
    <w:rsid w:val="00F56259"/>
    <w:rsid w:val="00F61358"/>
    <w:rsid w:val="00F70554"/>
    <w:rsid w:val="00F7158B"/>
    <w:rsid w:val="00F724FC"/>
    <w:rsid w:val="00F7385D"/>
    <w:rsid w:val="00F82880"/>
    <w:rsid w:val="00F8717D"/>
    <w:rsid w:val="00F908F3"/>
    <w:rsid w:val="00F91757"/>
    <w:rsid w:val="00F92B98"/>
    <w:rsid w:val="00FA0AF7"/>
    <w:rsid w:val="00FA3804"/>
    <w:rsid w:val="00FA3CFF"/>
    <w:rsid w:val="00FA7526"/>
    <w:rsid w:val="00FB03FE"/>
    <w:rsid w:val="00FB0C82"/>
    <w:rsid w:val="00FC080C"/>
    <w:rsid w:val="00FC14D8"/>
    <w:rsid w:val="00FC29D9"/>
    <w:rsid w:val="00FC77D4"/>
    <w:rsid w:val="00FD1AB6"/>
    <w:rsid w:val="00FD591D"/>
    <w:rsid w:val="00FD627E"/>
    <w:rsid w:val="00FE21C9"/>
    <w:rsid w:val="00FF1914"/>
    <w:rsid w:val="01EE07C9"/>
    <w:rsid w:val="073D4B42"/>
    <w:rsid w:val="07F57147"/>
    <w:rsid w:val="08BA5EDB"/>
    <w:rsid w:val="0A264BBC"/>
    <w:rsid w:val="19744724"/>
    <w:rsid w:val="1BFB0304"/>
    <w:rsid w:val="1C4918ED"/>
    <w:rsid w:val="1D070490"/>
    <w:rsid w:val="2061449F"/>
    <w:rsid w:val="24F302E3"/>
    <w:rsid w:val="25BB0F72"/>
    <w:rsid w:val="2D532C58"/>
    <w:rsid w:val="2EEB170E"/>
    <w:rsid w:val="2FB6562C"/>
    <w:rsid w:val="31A27FD3"/>
    <w:rsid w:val="32307363"/>
    <w:rsid w:val="3B8D6CF5"/>
    <w:rsid w:val="45F07C38"/>
    <w:rsid w:val="48C63B07"/>
    <w:rsid w:val="4F81030A"/>
    <w:rsid w:val="596579A2"/>
    <w:rsid w:val="613347C9"/>
    <w:rsid w:val="63570F6C"/>
    <w:rsid w:val="662D4A47"/>
    <w:rsid w:val="6BBD506F"/>
    <w:rsid w:val="712C5E8C"/>
    <w:rsid w:val="74C50A10"/>
    <w:rsid w:val="755732ED"/>
    <w:rsid w:val="788F2BAB"/>
    <w:rsid w:val="799E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58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iPriority="0"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1"/>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1"/>
    <w:next w:val="a1"/>
    <w:link w:val="3Char"/>
    <w:uiPriority w:val="9"/>
    <w:qFormat/>
    <w:pPr>
      <w:keepNext/>
      <w:keepLines/>
      <w:spacing w:beforeLines="50" w:line="400" w:lineRule="exact"/>
      <w:jc w:val="center"/>
      <w:outlineLvl w:val="2"/>
    </w:pPr>
    <w:rPr>
      <w:rFonts w:ascii="Times New Roman" w:eastAsia="宋体" w:hAnsi="Times New Roman" w:cs="Times New Roman"/>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semiHidden/>
    <w:qFormat/>
    <w:pPr>
      <w:ind w:left="1260"/>
      <w:jc w:val="left"/>
    </w:pPr>
    <w:rPr>
      <w:rFonts w:ascii="Times New Roman" w:eastAsia="宋体" w:hAnsi="Times New Roman" w:cs="Times New Roman"/>
      <w:sz w:val="18"/>
      <w:szCs w:val="18"/>
    </w:rPr>
  </w:style>
  <w:style w:type="paragraph" w:styleId="a5">
    <w:name w:val="Normal Indent"/>
    <w:basedOn w:val="a1"/>
    <w:qFormat/>
    <w:pPr>
      <w:spacing w:line="400" w:lineRule="atLeast"/>
      <w:ind w:firstLineChars="200" w:firstLine="200"/>
    </w:pPr>
    <w:rPr>
      <w:rFonts w:ascii="Times New Roman" w:eastAsia="宋体" w:hAnsi="Times New Roman" w:cs="Times New Roman"/>
      <w:szCs w:val="21"/>
    </w:rPr>
  </w:style>
  <w:style w:type="paragraph" w:styleId="a6">
    <w:name w:val="Document Map"/>
    <w:basedOn w:val="a1"/>
    <w:link w:val="Char"/>
    <w:uiPriority w:val="99"/>
    <w:qFormat/>
    <w:pPr>
      <w:shd w:val="clear" w:color="auto" w:fill="000080"/>
      <w:spacing w:line="400" w:lineRule="atLeast"/>
      <w:ind w:firstLine="420"/>
    </w:pPr>
    <w:rPr>
      <w:rFonts w:ascii="Times New Roman" w:eastAsia="宋体" w:hAnsi="Times New Roman" w:cs="Times New Roman"/>
      <w:szCs w:val="21"/>
    </w:rPr>
  </w:style>
  <w:style w:type="paragraph" w:styleId="a7">
    <w:name w:val="annotation text"/>
    <w:basedOn w:val="a1"/>
    <w:link w:val="Char0"/>
    <w:uiPriority w:val="99"/>
    <w:qFormat/>
    <w:pPr>
      <w:spacing w:line="400" w:lineRule="atLeast"/>
      <w:ind w:firstLine="420"/>
      <w:jc w:val="left"/>
    </w:pPr>
    <w:rPr>
      <w:rFonts w:ascii="Times New Roman" w:eastAsia="宋体" w:hAnsi="Times New Roman" w:cs="Times New Roman"/>
      <w:szCs w:val="21"/>
    </w:rPr>
  </w:style>
  <w:style w:type="paragraph" w:styleId="a8">
    <w:name w:val="Body Text"/>
    <w:basedOn w:val="a1"/>
    <w:link w:val="Char1"/>
    <w:qFormat/>
    <w:pPr>
      <w:jc w:val="left"/>
    </w:pPr>
    <w:rPr>
      <w:rFonts w:ascii="宋体" w:eastAsia="宋体" w:hAnsi="宋体" w:cs="宋体"/>
      <w:sz w:val="28"/>
      <w:szCs w:val="28"/>
      <w:lang w:eastAsia="en-US"/>
    </w:rPr>
  </w:style>
  <w:style w:type="paragraph" w:styleId="a9">
    <w:name w:val="Body Text Indent"/>
    <w:basedOn w:val="a1"/>
    <w:link w:val="Char2"/>
    <w:qFormat/>
    <w:pPr>
      <w:ind w:firstLineChars="200" w:firstLine="640"/>
    </w:pPr>
    <w:rPr>
      <w:rFonts w:ascii="Times New Roman" w:eastAsia="宋体" w:hAnsi="Times New Roman" w:cs="Times New Roman"/>
      <w:sz w:val="32"/>
      <w:szCs w:val="24"/>
    </w:rPr>
  </w:style>
  <w:style w:type="paragraph" w:styleId="5">
    <w:name w:val="toc 5"/>
    <w:basedOn w:val="a1"/>
    <w:next w:val="a1"/>
    <w:semiHidden/>
    <w:qFormat/>
    <w:pPr>
      <w:ind w:left="840"/>
      <w:jc w:val="left"/>
    </w:pPr>
    <w:rPr>
      <w:rFonts w:ascii="Times New Roman" w:eastAsia="宋体" w:hAnsi="Times New Roman" w:cs="Times New Roman"/>
      <w:sz w:val="18"/>
      <w:szCs w:val="18"/>
    </w:rPr>
  </w:style>
  <w:style w:type="paragraph" w:styleId="30">
    <w:name w:val="toc 3"/>
    <w:basedOn w:val="a1"/>
    <w:next w:val="a1"/>
    <w:uiPriority w:val="39"/>
    <w:qFormat/>
    <w:pPr>
      <w:ind w:left="420"/>
      <w:jc w:val="left"/>
    </w:pPr>
    <w:rPr>
      <w:rFonts w:ascii="Times New Roman" w:eastAsia="宋体" w:hAnsi="Times New Roman" w:cs="Times New Roman"/>
      <w:i/>
      <w:iCs/>
      <w:sz w:val="20"/>
      <w:szCs w:val="20"/>
    </w:rPr>
  </w:style>
  <w:style w:type="paragraph" w:styleId="aa">
    <w:name w:val="Plain Text"/>
    <w:basedOn w:val="a1"/>
    <w:link w:val="Char3"/>
    <w:qFormat/>
    <w:pPr>
      <w:adjustRightInd w:val="0"/>
      <w:spacing w:line="312" w:lineRule="atLeast"/>
      <w:textAlignment w:val="baseline"/>
    </w:pPr>
    <w:rPr>
      <w:rFonts w:ascii="宋体" w:eastAsia="宋体" w:hAnsi="Courier New" w:cs="Times New Roman"/>
      <w:kern w:val="0"/>
      <w:szCs w:val="20"/>
    </w:rPr>
  </w:style>
  <w:style w:type="paragraph" w:styleId="8">
    <w:name w:val="toc 8"/>
    <w:basedOn w:val="a1"/>
    <w:next w:val="a1"/>
    <w:semiHidden/>
    <w:qFormat/>
    <w:pPr>
      <w:ind w:left="1470"/>
      <w:jc w:val="left"/>
    </w:pPr>
    <w:rPr>
      <w:rFonts w:ascii="Times New Roman" w:eastAsia="宋体" w:hAnsi="Times New Roman" w:cs="Times New Roman"/>
      <w:sz w:val="18"/>
      <w:szCs w:val="18"/>
    </w:rPr>
  </w:style>
  <w:style w:type="paragraph" w:styleId="ab">
    <w:name w:val="Date"/>
    <w:basedOn w:val="a1"/>
    <w:next w:val="a1"/>
    <w:link w:val="Char4"/>
    <w:uiPriority w:val="99"/>
    <w:qFormat/>
    <w:pPr>
      <w:ind w:leftChars="2500" w:left="100"/>
    </w:pPr>
    <w:rPr>
      <w:rFonts w:ascii="Times New Roman" w:eastAsia="宋体" w:hAnsi="Times New Roman" w:cs="Times New Roman"/>
      <w:szCs w:val="24"/>
    </w:rPr>
  </w:style>
  <w:style w:type="paragraph" w:styleId="20">
    <w:name w:val="Body Text Indent 2"/>
    <w:basedOn w:val="a1"/>
    <w:link w:val="2Char0"/>
    <w:qFormat/>
    <w:pPr>
      <w:spacing w:after="120" w:line="480" w:lineRule="auto"/>
      <w:ind w:left="420" w:firstLine="420"/>
    </w:pPr>
    <w:rPr>
      <w:rFonts w:ascii="Times New Roman" w:eastAsia="宋体" w:hAnsi="Times New Roman" w:cs="Times New Roman"/>
      <w:szCs w:val="21"/>
    </w:rPr>
  </w:style>
  <w:style w:type="paragraph" w:styleId="ac">
    <w:name w:val="Balloon Text"/>
    <w:basedOn w:val="a1"/>
    <w:link w:val="Char5"/>
    <w:qFormat/>
    <w:rPr>
      <w:rFonts w:ascii="Times New Roman" w:eastAsia="宋体" w:hAnsi="Times New Roman" w:cs="Times New Roman"/>
      <w:sz w:val="18"/>
      <w:szCs w:val="18"/>
    </w:rPr>
  </w:style>
  <w:style w:type="paragraph" w:styleId="ad">
    <w:name w:val="footer"/>
    <w:basedOn w:val="a1"/>
    <w:link w:val="Char6"/>
    <w:uiPriority w:val="99"/>
    <w:unhideWhenUsed/>
    <w:qFormat/>
    <w:pPr>
      <w:tabs>
        <w:tab w:val="center" w:pos="4153"/>
        <w:tab w:val="right" w:pos="8306"/>
      </w:tabs>
      <w:snapToGrid w:val="0"/>
      <w:jc w:val="left"/>
    </w:pPr>
    <w:rPr>
      <w:sz w:val="18"/>
      <w:szCs w:val="18"/>
    </w:rPr>
  </w:style>
  <w:style w:type="paragraph" w:styleId="ae">
    <w:name w:val="header"/>
    <w:basedOn w:val="a1"/>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pPr>
      <w:spacing w:before="120" w:after="120"/>
      <w:jc w:val="left"/>
    </w:pPr>
    <w:rPr>
      <w:rFonts w:ascii="Times New Roman" w:eastAsia="宋体" w:hAnsi="Times New Roman" w:cs="Times New Roman"/>
      <w:b/>
      <w:bCs/>
      <w:caps/>
      <w:sz w:val="20"/>
      <w:szCs w:val="20"/>
    </w:rPr>
  </w:style>
  <w:style w:type="paragraph" w:styleId="4">
    <w:name w:val="toc 4"/>
    <w:basedOn w:val="a1"/>
    <w:next w:val="a1"/>
    <w:semiHidden/>
    <w:qFormat/>
    <w:pPr>
      <w:ind w:left="630"/>
      <w:jc w:val="left"/>
    </w:pPr>
    <w:rPr>
      <w:rFonts w:ascii="Times New Roman" w:eastAsia="宋体" w:hAnsi="Times New Roman" w:cs="Times New Roman"/>
      <w:sz w:val="18"/>
      <w:szCs w:val="18"/>
    </w:rPr>
  </w:style>
  <w:style w:type="paragraph" w:styleId="6">
    <w:name w:val="toc 6"/>
    <w:basedOn w:val="a1"/>
    <w:next w:val="a1"/>
    <w:semiHidden/>
    <w:qFormat/>
    <w:pPr>
      <w:ind w:left="1050"/>
      <w:jc w:val="left"/>
    </w:pPr>
    <w:rPr>
      <w:rFonts w:ascii="Times New Roman" w:eastAsia="宋体" w:hAnsi="Times New Roman" w:cs="Times New Roman"/>
      <w:sz w:val="18"/>
      <w:szCs w:val="18"/>
    </w:rPr>
  </w:style>
  <w:style w:type="paragraph" w:styleId="21">
    <w:name w:val="toc 2"/>
    <w:basedOn w:val="a1"/>
    <w:next w:val="a1"/>
    <w:uiPriority w:val="39"/>
    <w:qFormat/>
    <w:pPr>
      <w:ind w:left="210"/>
      <w:jc w:val="left"/>
    </w:pPr>
    <w:rPr>
      <w:rFonts w:ascii="Times New Roman" w:eastAsia="宋体" w:hAnsi="Times New Roman" w:cs="Times New Roman"/>
      <w:smallCaps/>
      <w:sz w:val="20"/>
      <w:szCs w:val="20"/>
    </w:rPr>
  </w:style>
  <w:style w:type="paragraph" w:styleId="9">
    <w:name w:val="toc 9"/>
    <w:basedOn w:val="a1"/>
    <w:next w:val="a1"/>
    <w:semiHidden/>
    <w:qFormat/>
    <w:pPr>
      <w:ind w:left="1680"/>
      <w:jc w:val="left"/>
    </w:pPr>
    <w:rPr>
      <w:rFonts w:ascii="Times New Roman" w:eastAsia="宋体" w:hAnsi="Times New Roman" w:cs="Times New Roman"/>
      <w:sz w:val="18"/>
      <w:szCs w:val="18"/>
    </w:rPr>
  </w:style>
  <w:style w:type="paragraph" w:styleId="22">
    <w:name w:val="Body Text 2"/>
    <w:basedOn w:val="a1"/>
    <w:link w:val="2Char1"/>
    <w:uiPriority w:val="99"/>
    <w:qFormat/>
    <w:pPr>
      <w:spacing w:after="120" w:line="480" w:lineRule="auto"/>
      <w:ind w:firstLine="420"/>
    </w:pPr>
    <w:rPr>
      <w:rFonts w:ascii="Times New Roman" w:eastAsia="宋体" w:hAnsi="Times New Roman" w:cs="Times New Roman"/>
      <w:szCs w:val="21"/>
    </w:rPr>
  </w:style>
  <w:style w:type="paragraph" w:styleId="af">
    <w:name w:val="Normal (Web)"/>
    <w:basedOn w:val="a1"/>
    <w:uiPriority w:val="99"/>
    <w:qFormat/>
    <w:pPr>
      <w:widowControl/>
      <w:spacing w:before="100" w:beforeAutospacing="1" w:after="100" w:afterAutospacing="1" w:line="330" w:lineRule="atLeast"/>
      <w:jc w:val="left"/>
    </w:pPr>
    <w:rPr>
      <w:rFonts w:ascii="宋体" w:eastAsia="宋体" w:hAnsi="宋体" w:cs="宋体"/>
      <w:kern w:val="0"/>
      <w:sz w:val="22"/>
    </w:rPr>
  </w:style>
  <w:style w:type="paragraph" w:styleId="af0">
    <w:name w:val="Title"/>
    <w:basedOn w:val="a1"/>
    <w:next w:val="a1"/>
    <w:link w:val="Char8"/>
    <w:qFormat/>
    <w:pPr>
      <w:spacing w:before="240" w:after="60"/>
      <w:jc w:val="center"/>
      <w:outlineLvl w:val="0"/>
    </w:pPr>
    <w:rPr>
      <w:rFonts w:ascii="Calibri Light" w:eastAsia="宋体" w:hAnsi="Calibri Light" w:cs="Times New Roman"/>
      <w:b/>
      <w:bCs/>
      <w:sz w:val="32"/>
      <w:szCs w:val="32"/>
    </w:rPr>
  </w:style>
  <w:style w:type="paragraph" w:styleId="af1">
    <w:name w:val="annotation subject"/>
    <w:basedOn w:val="a7"/>
    <w:next w:val="a7"/>
    <w:link w:val="Char9"/>
    <w:uiPriority w:val="99"/>
    <w:qFormat/>
    <w:rPr>
      <w:b/>
      <w:bCs/>
    </w:rPr>
  </w:style>
  <w:style w:type="table" w:styleId="af2">
    <w:name w:val="Table Grid"/>
    <w:aliases w:val="三线式"/>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page number"/>
    <w:basedOn w:val="a2"/>
    <w:qFormat/>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basedOn w:val="a2"/>
    <w:uiPriority w:val="99"/>
    <w:qFormat/>
    <w:rPr>
      <w:color w:val="0000FF"/>
      <w:u w:val="single"/>
    </w:rPr>
  </w:style>
  <w:style w:type="character" w:styleId="af8">
    <w:name w:val="annotation reference"/>
    <w:basedOn w:val="a2"/>
    <w:semiHidden/>
    <w:qFormat/>
    <w:rPr>
      <w:sz w:val="21"/>
      <w:szCs w:val="21"/>
    </w:rPr>
  </w:style>
  <w:style w:type="character" w:customStyle="1" w:styleId="Char7">
    <w:name w:val="页眉 Char"/>
    <w:basedOn w:val="a2"/>
    <w:link w:val="ae"/>
    <w:uiPriority w:val="99"/>
    <w:qFormat/>
    <w:rPr>
      <w:sz w:val="18"/>
      <w:szCs w:val="18"/>
    </w:rPr>
  </w:style>
  <w:style w:type="character" w:customStyle="1" w:styleId="Char6">
    <w:name w:val="页脚 Char"/>
    <w:basedOn w:val="a2"/>
    <w:link w:val="ad"/>
    <w:uiPriority w:val="99"/>
    <w:qFormat/>
    <w:rPr>
      <w:sz w:val="18"/>
      <w:szCs w:val="18"/>
    </w:rPr>
  </w:style>
  <w:style w:type="character" w:customStyle="1" w:styleId="word">
    <w:name w:val="word"/>
    <w:basedOn w:val="a2"/>
    <w:qFormat/>
  </w:style>
  <w:style w:type="character" w:customStyle="1" w:styleId="trans">
    <w:name w:val="trans"/>
    <w:basedOn w:val="a2"/>
    <w:qFormat/>
  </w:style>
  <w:style w:type="character" w:customStyle="1" w:styleId="Char1">
    <w:name w:val="正文文本 Char"/>
    <w:link w:val="a8"/>
    <w:qFormat/>
    <w:rPr>
      <w:rFonts w:ascii="宋体" w:eastAsia="宋体" w:hAnsi="宋体" w:cs="宋体"/>
      <w:sz w:val="28"/>
      <w:szCs w:val="28"/>
      <w:lang w:eastAsia="en-US"/>
    </w:rPr>
  </w:style>
  <w:style w:type="character" w:customStyle="1" w:styleId="Char10">
    <w:name w:val="正文文本 Char1"/>
    <w:basedOn w:val="a2"/>
    <w:uiPriority w:val="99"/>
    <w:semiHidden/>
    <w:qFormat/>
  </w:style>
  <w:style w:type="character" w:customStyle="1" w:styleId="3Char">
    <w:name w:val="标题 3 Char"/>
    <w:basedOn w:val="a2"/>
    <w:link w:val="3"/>
    <w:uiPriority w:val="9"/>
    <w:qFormat/>
    <w:rPr>
      <w:rFonts w:ascii="Times New Roman" w:eastAsia="宋体" w:hAnsi="Times New Roman" w:cs="Times New Roman"/>
      <w:bCs/>
      <w:sz w:val="24"/>
      <w:szCs w:val="24"/>
    </w:rPr>
  </w:style>
  <w:style w:type="paragraph" w:customStyle="1" w:styleId="af9">
    <w:name w:val="一级条标题"/>
    <w:next w:val="a1"/>
    <w:qFormat/>
    <w:pPr>
      <w:tabs>
        <w:tab w:val="left" w:pos="1440"/>
      </w:tabs>
      <w:spacing w:beforeLines="50" w:afterLines="50"/>
      <w:ind w:left="1440" w:hanging="720"/>
      <w:outlineLvl w:val="2"/>
    </w:pPr>
    <w:rPr>
      <w:rFonts w:ascii="黑体" w:eastAsia="黑体" w:cs="Times New Roman"/>
      <w:sz w:val="21"/>
      <w:szCs w:val="21"/>
    </w:rPr>
  </w:style>
  <w:style w:type="paragraph" w:customStyle="1" w:styleId="11">
    <w:name w:val="列出段落1"/>
    <w:basedOn w:val="a1"/>
    <w:uiPriority w:val="99"/>
    <w:qFormat/>
    <w:pPr>
      <w:spacing w:line="360" w:lineRule="auto"/>
      <w:ind w:firstLineChars="200" w:firstLine="420"/>
    </w:pPr>
    <w:rPr>
      <w:rFonts w:ascii="Calibri" w:eastAsia="宋体" w:hAnsi="Calibri" w:cs="Calibri"/>
      <w:sz w:val="24"/>
      <w:szCs w:val="24"/>
    </w:rPr>
  </w:style>
  <w:style w:type="character" w:customStyle="1" w:styleId="1Char">
    <w:name w:val="标题 1 Char"/>
    <w:basedOn w:val="a2"/>
    <w:uiPriority w:val="9"/>
    <w:qFormat/>
    <w:rPr>
      <w:b/>
      <w:bCs/>
      <w:kern w:val="44"/>
      <w:sz w:val="44"/>
      <w:szCs w:val="44"/>
    </w:rPr>
  </w:style>
  <w:style w:type="character" w:customStyle="1" w:styleId="2Char">
    <w:name w:val="标题 2 Char"/>
    <w:basedOn w:val="a2"/>
    <w:link w:val="2"/>
    <w:uiPriority w:val="9"/>
    <w:qFormat/>
    <w:rPr>
      <w:rFonts w:ascii="Arial" w:eastAsia="黑体" w:hAnsi="Arial" w:cs="Times New Roman"/>
      <w:b/>
      <w:bCs/>
      <w:sz w:val="32"/>
      <w:szCs w:val="32"/>
    </w:rPr>
  </w:style>
  <w:style w:type="paragraph" w:customStyle="1" w:styleId="CharCharCharCharCharCharCharCharCharCharCharChar1CharCharCharCharChar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Char Char Char Char Char"/>
    <w:basedOn w:val="a1"/>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5">
    <w:name w:val="批注框文本 Char"/>
    <w:basedOn w:val="a2"/>
    <w:link w:val="ac"/>
    <w:semiHidden/>
    <w:qFormat/>
    <w:rPr>
      <w:rFonts w:ascii="Times New Roman" w:eastAsia="宋体" w:hAnsi="Times New Roman" w:cs="Times New Roman"/>
      <w:sz w:val="18"/>
      <w:szCs w:val="18"/>
    </w:rPr>
  </w:style>
  <w:style w:type="table" w:customStyle="1" w:styleId="12">
    <w:name w:val="网格型1"/>
    <w:basedOn w:val="a3"/>
    <w:uiPriority w:val="59"/>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段"/>
    <w:qFormat/>
    <w:pPr>
      <w:numPr>
        <w:numId w:val="1"/>
      </w:numPr>
      <w:tabs>
        <w:tab w:val="clear" w:pos="1140"/>
      </w:tabs>
      <w:autoSpaceDE w:val="0"/>
      <w:autoSpaceDN w:val="0"/>
      <w:ind w:left="0" w:firstLineChars="200" w:firstLine="200"/>
      <w:jc w:val="both"/>
    </w:pPr>
    <w:rPr>
      <w:rFonts w:ascii="宋体" w:hAnsi="Times New Roman" w:cs="Times New Roman"/>
      <w:sz w:val="21"/>
    </w:rPr>
  </w:style>
  <w:style w:type="paragraph" w:customStyle="1" w:styleId="a">
    <w:name w:val="注×："/>
    <w:qFormat/>
    <w:pPr>
      <w:widowControl w:val="0"/>
      <w:numPr>
        <w:numId w:val="2"/>
      </w:numPr>
      <w:tabs>
        <w:tab w:val="left" w:pos="630"/>
        <w:tab w:val="left" w:pos="900"/>
      </w:tabs>
      <w:autoSpaceDE w:val="0"/>
      <w:autoSpaceDN w:val="0"/>
      <w:ind w:left="900" w:hanging="500"/>
      <w:jc w:val="both"/>
    </w:pPr>
    <w:rPr>
      <w:rFonts w:ascii="宋体" w:hAnsi="Times New Roman" w:cs="宋体"/>
      <w:sz w:val="18"/>
      <w:szCs w:val="18"/>
    </w:rPr>
  </w:style>
  <w:style w:type="paragraph" w:customStyle="1" w:styleId="afa">
    <w:name w:val="注："/>
    <w:next w:val="a0"/>
    <w:qFormat/>
    <w:pPr>
      <w:widowControl w:val="0"/>
      <w:autoSpaceDE w:val="0"/>
      <w:autoSpaceDN w:val="0"/>
      <w:ind w:left="840" w:hanging="420"/>
      <w:jc w:val="both"/>
    </w:pPr>
    <w:rPr>
      <w:rFonts w:ascii="宋体" w:hAnsi="Times New Roman" w:cs="Times New Roman"/>
      <w:sz w:val="18"/>
    </w:rPr>
  </w:style>
  <w:style w:type="paragraph" w:customStyle="1" w:styleId="afb">
    <w:name w:val="正文表标题"/>
    <w:next w:val="a0"/>
    <w:qFormat/>
    <w:pPr>
      <w:jc w:val="center"/>
    </w:pPr>
    <w:rPr>
      <w:rFonts w:ascii="黑体" w:eastAsia="黑体" w:hAnsi="Times New Roman" w:cs="Times New Roman"/>
      <w:sz w:val="21"/>
    </w:rPr>
  </w:style>
  <w:style w:type="character" w:customStyle="1" w:styleId="Char3">
    <w:name w:val="纯文本 Char"/>
    <w:basedOn w:val="a2"/>
    <w:link w:val="aa"/>
    <w:qFormat/>
    <w:rPr>
      <w:rFonts w:ascii="宋体" w:eastAsia="宋体" w:hAnsi="Courier New" w:cs="Times New Roman"/>
      <w:kern w:val="0"/>
      <w:szCs w:val="20"/>
    </w:rPr>
  </w:style>
  <w:style w:type="character" w:customStyle="1" w:styleId="Char2">
    <w:name w:val="正文文本缩进 Char"/>
    <w:basedOn w:val="a2"/>
    <w:link w:val="a9"/>
    <w:qFormat/>
    <w:rPr>
      <w:rFonts w:ascii="Times New Roman" w:eastAsia="宋体" w:hAnsi="Times New Roman" w:cs="Times New Roman"/>
      <w:sz w:val="32"/>
      <w:szCs w:val="24"/>
    </w:rPr>
  </w:style>
  <w:style w:type="paragraph" w:customStyle="1" w:styleId="afc">
    <w:name w:val="样式 表主题"/>
    <w:basedOn w:val="a1"/>
    <w:qFormat/>
    <w:pPr>
      <w:jc w:val="center"/>
    </w:pPr>
    <w:rPr>
      <w:rFonts w:ascii="Times New Roman" w:eastAsia="黑体" w:hAnsi="Times New Roman" w:cs="宋体"/>
      <w:sz w:val="18"/>
      <w:szCs w:val="20"/>
    </w:rPr>
  </w:style>
  <w:style w:type="paragraph" w:customStyle="1" w:styleId="afd">
    <w:name w:val="正文２"/>
    <w:basedOn w:val="a1"/>
    <w:qFormat/>
    <w:pPr>
      <w:ind w:firstLine="480"/>
    </w:pPr>
    <w:rPr>
      <w:rFonts w:ascii="Times New Roman" w:eastAsia="宋体" w:hAnsi="Times New Roman" w:cs="宋体"/>
      <w:szCs w:val="20"/>
    </w:rPr>
  </w:style>
  <w:style w:type="paragraph" w:customStyle="1" w:styleId="CharCharCharCharCharCharCharCharCharCharCharChar1Char">
    <w:name w:val="Char Char Char Char Char Char Char Char Char Char Char Char1 Char"/>
    <w:basedOn w:val="a1"/>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4">
    <w:name w:val="日期 Char"/>
    <w:basedOn w:val="a2"/>
    <w:link w:val="ab"/>
    <w:uiPriority w:val="99"/>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CharCharCharCharCharChar1CharCharCharCharCharCharChar">
    <w:name w:val="Char Char Char Char Char Char1 Char Char Char Char Char Char Char"/>
    <w:basedOn w:val="a1"/>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1CharCharCharCharCharCharChar1">
    <w:name w:val="Char Char Char Char Char Char1 Char Char Char Char Char Char Char1"/>
    <w:basedOn w:val="a1"/>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
    <w:name w:val="Char Char Char Char Char Char Char"/>
    <w:basedOn w:val="a1"/>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e">
    <w:name w:val="分条"/>
    <w:basedOn w:val="a1"/>
    <w:link w:val="Chara"/>
    <w:qFormat/>
    <w:pPr>
      <w:spacing w:line="360" w:lineRule="auto"/>
      <w:ind w:firstLineChars="200" w:firstLine="200"/>
    </w:pPr>
    <w:rPr>
      <w:rFonts w:ascii="Times New Roman" w:eastAsia="宋体" w:hAnsi="Times New Roman" w:cs="Times New Roman"/>
      <w:sz w:val="24"/>
      <w:szCs w:val="24"/>
    </w:rPr>
  </w:style>
  <w:style w:type="character" w:customStyle="1" w:styleId="Chara">
    <w:name w:val="分条 Char"/>
    <w:link w:val="afe"/>
    <w:qFormat/>
    <w:rPr>
      <w:rFonts w:ascii="Times New Roman" w:eastAsia="宋体" w:hAnsi="Times New Roman" w:cs="Times New Roman"/>
      <w:sz w:val="24"/>
      <w:szCs w:val="24"/>
    </w:rPr>
  </w:style>
  <w:style w:type="paragraph" w:customStyle="1" w:styleId="aff">
    <w:name w:val="条文说明"/>
    <w:basedOn w:val="afe"/>
    <w:qFormat/>
    <w:pPr>
      <w:ind w:firstLine="480"/>
    </w:pPr>
    <w:rPr>
      <w:rFonts w:eastAsia="仿宋_GB2312"/>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1"/>
    <w:qFormat/>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样式1"/>
    <w:basedOn w:val="a1"/>
    <w:qFormat/>
    <w:pPr>
      <w:spacing w:line="360" w:lineRule="auto"/>
      <w:jc w:val="center"/>
      <w:outlineLvl w:val="0"/>
    </w:pPr>
    <w:rPr>
      <w:rFonts w:ascii="黑体" w:eastAsia="黑体" w:hAnsi="宋体" w:cs="Times New Roman"/>
      <w:color w:val="000000"/>
      <w:sz w:val="28"/>
      <w:szCs w:val="28"/>
    </w:rPr>
  </w:style>
  <w:style w:type="character" w:customStyle="1" w:styleId="3Char0">
    <w:name w:val="样式3 Char"/>
    <w:link w:val="31"/>
    <w:uiPriority w:val="99"/>
    <w:qFormat/>
    <w:locked/>
    <w:rPr>
      <w:rFonts w:ascii="宋体" w:hAnsi="宋体"/>
    </w:rPr>
  </w:style>
  <w:style w:type="paragraph" w:customStyle="1" w:styleId="31">
    <w:name w:val="样式3"/>
    <w:basedOn w:val="a1"/>
    <w:link w:val="3Char0"/>
    <w:uiPriority w:val="99"/>
    <w:qFormat/>
    <w:pPr>
      <w:ind w:firstLine="420"/>
      <w:jc w:val="left"/>
    </w:pPr>
    <w:rPr>
      <w:rFonts w:ascii="宋体" w:hAnsi="宋体"/>
    </w:rPr>
  </w:style>
  <w:style w:type="character" w:customStyle="1" w:styleId="1Char1">
    <w:name w:val="标题 1 Char1"/>
    <w:link w:val="1"/>
    <w:uiPriority w:val="9"/>
    <w:qFormat/>
    <w:rPr>
      <w:rFonts w:ascii="Times New Roman" w:eastAsia="宋体" w:hAnsi="Times New Roman" w:cs="Times New Roman"/>
      <w:b/>
      <w:bCs/>
      <w:kern w:val="44"/>
      <w:sz w:val="44"/>
      <w:szCs w:val="44"/>
    </w:rPr>
  </w:style>
  <w:style w:type="character" w:customStyle="1" w:styleId="Char">
    <w:name w:val="文档结构图 Char"/>
    <w:basedOn w:val="a2"/>
    <w:link w:val="a6"/>
    <w:uiPriority w:val="99"/>
    <w:semiHidden/>
    <w:qFormat/>
    <w:rPr>
      <w:rFonts w:ascii="Times New Roman" w:eastAsia="宋体" w:hAnsi="Times New Roman" w:cs="Times New Roman"/>
      <w:szCs w:val="21"/>
      <w:shd w:val="clear" w:color="auto" w:fill="000080"/>
    </w:rPr>
  </w:style>
  <w:style w:type="character" w:customStyle="1" w:styleId="Char0">
    <w:name w:val="批注文字 Char"/>
    <w:basedOn w:val="a2"/>
    <w:link w:val="a7"/>
    <w:uiPriority w:val="99"/>
    <w:qFormat/>
    <w:rPr>
      <w:rFonts w:ascii="Times New Roman" w:eastAsia="宋体" w:hAnsi="Times New Roman" w:cs="Times New Roman"/>
      <w:szCs w:val="21"/>
    </w:rPr>
  </w:style>
  <w:style w:type="character" w:customStyle="1" w:styleId="2Char0">
    <w:name w:val="正文文本缩进 2 Char"/>
    <w:basedOn w:val="a2"/>
    <w:link w:val="20"/>
    <w:qFormat/>
    <w:rPr>
      <w:rFonts w:ascii="Times New Roman" w:eastAsia="宋体" w:hAnsi="Times New Roman" w:cs="Times New Roman"/>
      <w:szCs w:val="21"/>
    </w:rPr>
  </w:style>
  <w:style w:type="character" w:customStyle="1" w:styleId="2Char1">
    <w:name w:val="正文文本 2 Char"/>
    <w:basedOn w:val="a2"/>
    <w:link w:val="22"/>
    <w:uiPriority w:val="99"/>
    <w:qFormat/>
    <w:rPr>
      <w:rFonts w:ascii="Times New Roman" w:eastAsia="宋体" w:hAnsi="Times New Roman" w:cs="Times New Roman"/>
      <w:szCs w:val="21"/>
    </w:rPr>
  </w:style>
  <w:style w:type="character" w:customStyle="1" w:styleId="Char9">
    <w:name w:val="批注主题 Char"/>
    <w:basedOn w:val="Char0"/>
    <w:link w:val="af1"/>
    <w:uiPriority w:val="99"/>
    <w:semiHidden/>
    <w:qFormat/>
    <w:rPr>
      <w:rFonts w:ascii="Times New Roman" w:eastAsia="宋体" w:hAnsi="Times New Roman" w:cs="Times New Roman"/>
      <w:b/>
      <w:bCs/>
      <w:szCs w:val="21"/>
    </w:rPr>
  </w:style>
  <w:style w:type="table" w:customStyle="1" w:styleId="23">
    <w:name w:val="网格型2"/>
    <w:basedOn w:val="a3"/>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样式 小四"/>
    <w:basedOn w:val="a1"/>
    <w:next w:val="a1"/>
    <w:qFormat/>
    <w:pPr>
      <w:tabs>
        <w:tab w:val="left" w:pos="540"/>
      </w:tabs>
      <w:ind w:firstLineChars="200" w:firstLine="200"/>
    </w:pPr>
    <w:rPr>
      <w:rFonts w:ascii="宋体" w:eastAsia="宋体" w:hAnsi="宋体" w:cs="Times New Roman"/>
      <w:kern w:val="10"/>
      <w:sz w:val="24"/>
      <w:szCs w:val="24"/>
    </w:rPr>
  </w:style>
  <w:style w:type="character" w:customStyle="1" w:styleId="Charb">
    <w:name w:val="样式 小四 Char"/>
    <w:basedOn w:val="a2"/>
    <w:qFormat/>
    <w:rPr>
      <w:rFonts w:ascii="宋体" w:eastAsia="宋体" w:hAnsi="宋体"/>
      <w:kern w:val="10"/>
      <w:sz w:val="24"/>
      <w:szCs w:val="24"/>
      <w:lang w:val="en-US" w:eastAsia="zh-CN" w:bidi="ar-SA"/>
    </w:rPr>
  </w:style>
  <w:style w:type="paragraph" w:customStyle="1" w:styleId="14">
    <w:name w:val="1"/>
    <w:basedOn w:val="a1"/>
    <w:next w:val="a5"/>
    <w:qFormat/>
    <w:pPr>
      <w:ind w:firstLineChars="200" w:firstLine="200"/>
    </w:pPr>
    <w:rPr>
      <w:rFonts w:ascii="Times New Roman" w:eastAsia="宋体" w:hAnsi="Times New Roman" w:cs="Times New Roman"/>
      <w:szCs w:val="20"/>
    </w:rPr>
  </w:style>
  <w:style w:type="paragraph" w:customStyle="1" w:styleId="aff1">
    <w:name w:val="章"/>
    <w:basedOn w:val="a1"/>
    <w:qFormat/>
    <w:pPr>
      <w:spacing w:beforeLines="100" w:afterLines="100" w:line="300" w:lineRule="auto"/>
      <w:jc w:val="center"/>
      <w:outlineLvl w:val="0"/>
    </w:pPr>
    <w:rPr>
      <w:rFonts w:ascii="Times New Roman" w:eastAsia="宋体" w:hAnsi="Times New Roman" w:cs="Times New Roman"/>
      <w:b/>
      <w:bCs/>
      <w:sz w:val="28"/>
      <w:szCs w:val="28"/>
    </w:rPr>
  </w:style>
  <w:style w:type="character" w:customStyle="1" w:styleId="Char8">
    <w:name w:val="标题 Char"/>
    <w:basedOn w:val="a2"/>
    <w:link w:val="af0"/>
    <w:qFormat/>
    <w:rPr>
      <w:rFonts w:ascii="Calibri Light" w:eastAsia="宋体" w:hAnsi="Calibri Light" w:cs="Times New Roman"/>
      <w:b/>
      <w:bCs/>
      <w:sz w:val="32"/>
      <w:szCs w:val="32"/>
    </w:rPr>
  </w:style>
  <w:style w:type="paragraph" w:styleId="aff2">
    <w:name w:val="List Paragraph"/>
    <w:basedOn w:val="a1"/>
    <w:uiPriority w:val="34"/>
    <w:qFormat/>
    <w:pPr>
      <w:spacing w:line="400" w:lineRule="atLeast"/>
      <w:ind w:firstLineChars="200" w:firstLine="200"/>
    </w:pPr>
    <w:rPr>
      <w:rFonts w:ascii="Times New Roman" w:eastAsia="宋体" w:hAnsi="Times New Roman" w:cs="Times New Roman"/>
      <w:szCs w:val="21"/>
    </w:rPr>
  </w:style>
  <w:style w:type="table" w:customStyle="1" w:styleId="32">
    <w:name w:val="网格型3"/>
    <w:basedOn w:val="a3"/>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3"/>
    <w:uiPriority w:val="59"/>
    <w:qFormat/>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3"/>
    <w:uiPriority w:val="59"/>
    <w:qFormat/>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表格标题"/>
    <w:basedOn w:val="a1"/>
    <w:link w:val="Charc"/>
    <w:qFormat/>
    <w:pPr>
      <w:adjustRightInd w:val="0"/>
      <w:snapToGrid w:val="0"/>
      <w:spacing w:beforeLines="50" w:before="120" w:afterLines="50" w:after="120"/>
      <w:jc w:val="center"/>
    </w:pPr>
    <w:rPr>
      <w:rFonts w:ascii="黑体" w:eastAsia="黑体" w:hAnsi="Calibri" w:cs="Times New Roman"/>
      <w:sz w:val="22"/>
    </w:rPr>
  </w:style>
  <w:style w:type="character" w:customStyle="1" w:styleId="Charc">
    <w:name w:val="表格标题 Char"/>
    <w:link w:val="aff3"/>
    <w:rPr>
      <w:rFonts w:ascii="黑体" w:eastAsia="黑体" w:hAnsi="Calibri" w:cs="Times New Roman"/>
      <w:kern w:val="2"/>
      <w:sz w:val="22"/>
      <w:szCs w:val="22"/>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WPSOffice1">
    <w:name w:val="WPSOffice手动目录 1"/>
  </w:style>
  <w:style w:type="paragraph" w:customStyle="1" w:styleId="WPSOffice2">
    <w:name w:val="WPSOffice手动目录 2"/>
    <w:pPr>
      <w:ind w:leftChars="200" w:left="200"/>
    </w:pPr>
  </w:style>
  <w:style w:type="paragraph" w:styleId="HTML">
    <w:name w:val="HTML Preformatted"/>
    <w:basedOn w:val="a1"/>
    <w:link w:val="HTMLChar"/>
    <w:uiPriority w:val="99"/>
    <w:unhideWhenUsed/>
    <w:rsid w:val="001B3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x-none" w:eastAsia="x-none"/>
    </w:rPr>
  </w:style>
  <w:style w:type="character" w:customStyle="1" w:styleId="HTMLChar">
    <w:name w:val="HTML 预设格式 Char"/>
    <w:basedOn w:val="a2"/>
    <w:link w:val="HTML"/>
    <w:uiPriority w:val="99"/>
    <w:rsid w:val="001B3A32"/>
    <w:rPr>
      <w:rFonts w:ascii="宋体" w:hAnsi="宋体" w:cs="Times New Roman"/>
      <w:sz w:val="24"/>
      <w:szCs w:val="24"/>
      <w:lang w:val="x-none" w:eastAsia="x-none"/>
    </w:rPr>
  </w:style>
  <w:style w:type="paragraph" w:styleId="aff4">
    <w:name w:val="No Spacing"/>
    <w:link w:val="Chard"/>
    <w:uiPriority w:val="1"/>
    <w:qFormat/>
    <w:rsid w:val="00EE4AAA"/>
    <w:pPr>
      <w:widowControl w:val="0"/>
      <w:spacing w:line="360" w:lineRule="auto"/>
      <w:ind w:firstLineChars="200" w:firstLine="200"/>
      <w:jc w:val="both"/>
    </w:pPr>
    <w:rPr>
      <w:rFonts w:ascii="Times New Roman" w:hAnsi="Times New Roman" w:cs="Times New Roman"/>
      <w:kern w:val="2"/>
      <w:sz w:val="21"/>
      <w:szCs w:val="24"/>
    </w:rPr>
  </w:style>
  <w:style w:type="character" w:customStyle="1" w:styleId="Chard">
    <w:name w:val="无间隔 Char"/>
    <w:basedOn w:val="a2"/>
    <w:link w:val="aff4"/>
    <w:uiPriority w:val="1"/>
    <w:rsid w:val="00B85F74"/>
    <w:rPr>
      <w:rFonts w:ascii="Times New Roman" w:hAnsi="Times New Roman" w:cs="Times New Roman"/>
      <w:kern w:val="2"/>
      <w:sz w:val="21"/>
      <w:szCs w:val="24"/>
    </w:rPr>
  </w:style>
  <w:style w:type="paragraph" w:styleId="33">
    <w:name w:val="Body Text 3"/>
    <w:basedOn w:val="a1"/>
    <w:link w:val="3Char1"/>
    <w:rsid w:val="00014535"/>
    <w:pPr>
      <w:adjustRightInd w:val="0"/>
      <w:snapToGrid w:val="0"/>
      <w:spacing w:after="120" w:line="440" w:lineRule="atLeast"/>
    </w:pPr>
    <w:rPr>
      <w:rFonts w:ascii="Times New Roman" w:eastAsia="宋体" w:hAnsi="Times New Roman" w:cs="Times New Roman"/>
      <w:kern w:val="0"/>
      <w:sz w:val="16"/>
      <w:szCs w:val="16"/>
      <w:lang w:val="x-none" w:eastAsia="x-none"/>
    </w:rPr>
  </w:style>
  <w:style w:type="character" w:customStyle="1" w:styleId="3Char1">
    <w:name w:val="正文文本 3 Char"/>
    <w:basedOn w:val="a2"/>
    <w:link w:val="33"/>
    <w:rsid w:val="00014535"/>
    <w:rPr>
      <w:rFonts w:ascii="Times New Roman" w:hAnsi="Times New Roman" w:cs="Times New Roman"/>
      <w:sz w:val="16"/>
      <w:szCs w:val="16"/>
      <w:lang w:val="x-none" w:eastAsia="x-none"/>
    </w:rPr>
  </w:style>
  <w:style w:type="paragraph" w:styleId="aff5">
    <w:name w:val="Closing"/>
    <w:basedOn w:val="a1"/>
    <w:link w:val="Chare"/>
    <w:rsid w:val="00014535"/>
    <w:pPr>
      <w:adjustRightInd w:val="0"/>
      <w:snapToGrid w:val="0"/>
      <w:spacing w:line="440" w:lineRule="atLeast"/>
      <w:ind w:leftChars="2100" w:left="100"/>
    </w:pPr>
    <w:rPr>
      <w:rFonts w:ascii="Times New Roman" w:eastAsia="楷体_GB2312" w:hAnsi="Times New Roman" w:cs="Times New Roman"/>
      <w:kern w:val="0"/>
      <w:sz w:val="24"/>
      <w:szCs w:val="24"/>
      <w:lang w:val="x-none" w:eastAsia="x-none"/>
    </w:rPr>
  </w:style>
  <w:style w:type="character" w:customStyle="1" w:styleId="Chare">
    <w:name w:val="结束语 Char"/>
    <w:basedOn w:val="a2"/>
    <w:link w:val="aff5"/>
    <w:rsid w:val="00014535"/>
    <w:rPr>
      <w:rFonts w:ascii="Times New Roman" w:eastAsia="楷体_GB2312" w:hAnsi="Times New Roman" w:cs="Times New Roman"/>
      <w:sz w:val="24"/>
      <w:szCs w:val="24"/>
      <w:lang w:val="x-none" w:eastAsia="x-none"/>
    </w:rPr>
  </w:style>
  <w:style w:type="table" w:customStyle="1" w:styleId="15">
    <w:name w:val="浅色列表1"/>
    <w:basedOn w:val="a3"/>
    <w:uiPriority w:val="61"/>
    <w:rsid w:val="00014535"/>
    <w:rPr>
      <w:rFonts w:cs="Times New Roman"/>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paragraph" w:customStyle="1" w:styleId="aff6">
    <w:name w:val="表头"/>
    <w:basedOn w:val="a1"/>
    <w:qFormat/>
    <w:rsid w:val="00014535"/>
    <w:pPr>
      <w:adjustRightInd w:val="0"/>
      <w:snapToGrid w:val="0"/>
      <w:spacing w:line="440" w:lineRule="atLeast"/>
      <w:jc w:val="center"/>
    </w:pPr>
    <w:rPr>
      <w:rFonts w:ascii="Times New Roman" w:eastAsia="宋体" w:hAnsi="Times New Roman" w:cs="Times New Roman"/>
      <w:b/>
      <w:szCs w:val="24"/>
    </w:rPr>
  </w:style>
  <w:style w:type="paragraph" w:customStyle="1" w:styleId="aff7">
    <w:name w:val="表格"/>
    <w:basedOn w:val="aff6"/>
    <w:qFormat/>
    <w:rsid w:val="00014535"/>
    <w:pPr>
      <w:jc w:val="left"/>
    </w:pPr>
    <w:rPr>
      <w:b w:val="0"/>
    </w:rPr>
  </w:style>
  <w:style w:type="paragraph" w:customStyle="1" w:styleId="-">
    <w:name w:val="表格附录-居中"/>
    <w:basedOn w:val="a1"/>
    <w:qFormat/>
    <w:rsid w:val="00014535"/>
    <w:pPr>
      <w:adjustRightInd w:val="0"/>
      <w:snapToGrid w:val="0"/>
      <w:spacing w:line="440" w:lineRule="atLeast"/>
      <w:jc w:val="center"/>
    </w:pPr>
    <w:rPr>
      <w:rFonts w:ascii="Times New Roman" w:eastAsia="宋体" w:hAnsi="Times New Roman" w:cs="Times New Roman"/>
      <w:szCs w:val="24"/>
    </w:rPr>
  </w:style>
  <w:style w:type="paragraph" w:styleId="TOC">
    <w:name w:val="TOC Heading"/>
    <w:basedOn w:val="1"/>
    <w:next w:val="a1"/>
    <w:uiPriority w:val="39"/>
    <w:qFormat/>
    <w:rsid w:val="00014535"/>
    <w:pPr>
      <w:widowControl/>
      <w:spacing w:before="480" w:after="0" w:line="276" w:lineRule="auto"/>
      <w:jc w:val="left"/>
      <w:outlineLvl w:val="9"/>
    </w:pPr>
    <w:rPr>
      <w:rFonts w:ascii="等线 Light" w:eastAsia="等线 Light" w:hAnsi="等线 Light"/>
      <w:color w:val="2E74B5"/>
      <w:kern w:val="0"/>
      <w:sz w:val="28"/>
      <w:szCs w:val="28"/>
      <w:lang w:val="x-none" w:eastAsia="x-none"/>
    </w:rPr>
  </w:style>
  <w:style w:type="character" w:styleId="aff8">
    <w:name w:val="Placeholder Text"/>
    <w:uiPriority w:val="99"/>
    <w:semiHidden/>
    <w:rsid w:val="00014535"/>
    <w:rPr>
      <w:color w:val="808080"/>
    </w:rPr>
  </w:style>
  <w:style w:type="paragraph" w:styleId="aff9">
    <w:name w:val="Revision"/>
    <w:uiPriority w:val="99"/>
    <w:semiHidden/>
    <w:rsid w:val="00014535"/>
    <w:rPr>
      <w:rFonts w:ascii="Times New Roman" w:hAnsi="Times New Roman" w:cs="Times New Roman"/>
      <w:kern w:val="2"/>
      <w:sz w:val="21"/>
      <w:szCs w:val="24"/>
    </w:rPr>
  </w:style>
  <w:style w:type="character" w:customStyle="1" w:styleId="shorttext">
    <w:name w:val="short_text"/>
    <w:basedOn w:val="a2"/>
    <w:qFormat/>
    <w:rsid w:val="00A3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7.wmf"/><Relationship Id="rId21" Type="http://schemas.openxmlformats.org/officeDocument/2006/relationships/oleObject" Target="embeddings/oleObject2.bin"/><Relationship Id="rId42" Type="http://schemas.openxmlformats.org/officeDocument/2006/relationships/image" Target="media/image14.wmf"/><Relationship Id="rId63" Type="http://schemas.openxmlformats.org/officeDocument/2006/relationships/oleObject" Target="embeddings/oleObject24.bin"/><Relationship Id="rId84" Type="http://schemas.openxmlformats.org/officeDocument/2006/relationships/oleObject" Target="embeddings/oleObject45.bin"/><Relationship Id="rId138" Type="http://schemas.openxmlformats.org/officeDocument/2006/relationships/image" Target="media/image37.png"/><Relationship Id="rId107" Type="http://schemas.openxmlformats.org/officeDocument/2006/relationships/oleObject" Target="embeddings/oleObject68.bin"/><Relationship Id="rId11" Type="http://schemas.openxmlformats.org/officeDocument/2006/relationships/image" Target="media/image1.jpeg"/><Relationship Id="rId32" Type="http://schemas.openxmlformats.org/officeDocument/2006/relationships/image" Target="media/image9.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2.emf"/><Relationship Id="rId74" Type="http://schemas.openxmlformats.org/officeDocument/2006/relationships/oleObject" Target="embeddings/oleObject35.bin"/><Relationship Id="rId79" Type="http://schemas.openxmlformats.org/officeDocument/2006/relationships/oleObject" Target="embeddings/oleObject40.bin"/><Relationship Id="rId102" Type="http://schemas.openxmlformats.org/officeDocument/2006/relationships/oleObject" Target="embeddings/oleObject63.bin"/><Relationship Id="rId123" Type="http://schemas.openxmlformats.org/officeDocument/2006/relationships/image" Target="media/image30.wmf"/><Relationship Id="rId128" Type="http://schemas.openxmlformats.org/officeDocument/2006/relationships/image" Target="media/image31.wmf"/><Relationship Id="rId5" Type="http://schemas.openxmlformats.org/officeDocument/2006/relationships/numbering" Target="numbering.xml"/><Relationship Id="rId90" Type="http://schemas.openxmlformats.org/officeDocument/2006/relationships/oleObject" Target="embeddings/oleObject51.bin"/><Relationship Id="rId95" Type="http://schemas.openxmlformats.org/officeDocument/2006/relationships/oleObject" Target="embeddings/oleObject56.bin"/><Relationship Id="rId22" Type="http://schemas.openxmlformats.org/officeDocument/2006/relationships/image" Target="media/image4.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17.wmf"/><Relationship Id="rId64" Type="http://schemas.openxmlformats.org/officeDocument/2006/relationships/oleObject" Target="embeddings/oleObject25.bin"/><Relationship Id="rId69" Type="http://schemas.openxmlformats.org/officeDocument/2006/relationships/oleObject" Target="embeddings/oleObject30.bin"/><Relationship Id="rId113" Type="http://schemas.openxmlformats.org/officeDocument/2006/relationships/image" Target="media/image25.wmf"/><Relationship Id="rId118" Type="http://schemas.openxmlformats.org/officeDocument/2006/relationships/oleObject" Target="embeddings/oleObject75.bin"/><Relationship Id="rId134" Type="http://schemas.openxmlformats.org/officeDocument/2006/relationships/image" Target="media/image33.png"/><Relationship Id="rId139" Type="http://schemas.openxmlformats.org/officeDocument/2006/relationships/header" Target="header1.xml"/><Relationship Id="rId80" Type="http://schemas.openxmlformats.org/officeDocument/2006/relationships/oleObject" Target="embeddings/oleObject41.bin"/><Relationship Id="rId85" Type="http://schemas.openxmlformats.org/officeDocument/2006/relationships/oleObject" Target="embeddings/oleObject46.bin"/><Relationship Id="rId12" Type="http://schemas.openxmlformats.org/officeDocument/2006/relationships/footer" Target="footer1.xml"/><Relationship Id="rId17" Type="http://schemas.openxmlformats.org/officeDocument/2006/relationships/footer" Target="footer6.xml"/><Relationship Id="rId33" Type="http://schemas.openxmlformats.org/officeDocument/2006/relationships/oleObject" Target="embeddings/oleObject8.bin"/><Relationship Id="rId38" Type="http://schemas.openxmlformats.org/officeDocument/2006/relationships/image" Target="media/image12.wmf"/><Relationship Id="rId59" Type="http://schemas.openxmlformats.org/officeDocument/2006/relationships/oleObject" Target="embeddings/oleObject21.bin"/><Relationship Id="rId103" Type="http://schemas.openxmlformats.org/officeDocument/2006/relationships/oleObject" Target="embeddings/oleObject64.bin"/><Relationship Id="rId108" Type="http://schemas.openxmlformats.org/officeDocument/2006/relationships/oleObject" Target="embeddings/oleObject69.bin"/><Relationship Id="rId124" Type="http://schemas.openxmlformats.org/officeDocument/2006/relationships/oleObject" Target="embeddings/oleObject78.bin"/><Relationship Id="rId129" Type="http://schemas.openxmlformats.org/officeDocument/2006/relationships/oleObject" Target="embeddings/oleObject82.bin"/><Relationship Id="rId54" Type="http://schemas.openxmlformats.org/officeDocument/2006/relationships/image" Target="media/image20.wmf"/><Relationship Id="rId70" Type="http://schemas.openxmlformats.org/officeDocument/2006/relationships/oleObject" Target="embeddings/oleObject31.bin"/><Relationship Id="rId75" Type="http://schemas.openxmlformats.org/officeDocument/2006/relationships/oleObject" Target="embeddings/oleObject36.bin"/><Relationship Id="rId91" Type="http://schemas.openxmlformats.org/officeDocument/2006/relationships/oleObject" Target="embeddings/oleObject52.bin"/><Relationship Id="rId96" Type="http://schemas.openxmlformats.org/officeDocument/2006/relationships/oleObject" Target="embeddings/oleObject57.bin"/><Relationship Id="rId14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oleObject" Target="embeddings/oleObject3.bin"/><Relationship Id="rId28" Type="http://schemas.openxmlformats.org/officeDocument/2006/relationships/image" Target="media/image7.wmf"/><Relationship Id="rId49" Type="http://schemas.openxmlformats.org/officeDocument/2006/relationships/oleObject" Target="embeddings/oleObject16.bin"/><Relationship Id="rId114" Type="http://schemas.openxmlformats.org/officeDocument/2006/relationships/oleObject" Target="embeddings/oleObject73.bin"/><Relationship Id="rId119" Type="http://schemas.openxmlformats.org/officeDocument/2006/relationships/image" Target="media/image28.wmf"/><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oleObject" Target="embeddings/oleObject26.bin"/><Relationship Id="rId81" Type="http://schemas.openxmlformats.org/officeDocument/2006/relationships/oleObject" Target="embeddings/oleObject42.bin"/><Relationship Id="rId86" Type="http://schemas.openxmlformats.org/officeDocument/2006/relationships/oleObject" Target="embeddings/oleObject47.bin"/><Relationship Id="rId130" Type="http://schemas.openxmlformats.org/officeDocument/2006/relationships/image" Target="media/image32.wmf"/><Relationship Id="rId135" Type="http://schemas.openxmlformats.org/officeDocument/2006/relationships/image" Target="media/image34.png"/><Relationship Id="rId13" Type="http://schemas.openxmlformats.org/officeDocument/2006/relationships/footer" Target="footer2.xml"/><Relationship Id="rId18" Type="http://schemas.openxmlformats.org/officeDocument/2006/relationships/image" Target="media/image2.wmf"/><Relationship Id="rId39" Type="http://schemas.openxmlformats.org/officeDocument/2006/relationships/oleObject" Target="embeddings/oleObject11.bin"/><Relationship Id="rId109" Type="http://schemas.openxmlformats.org/officeDocument/2006/relationships/image" Target="media/image24.wmf"/><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19.bin"/><Relationship Id="rId76" Type="http://schemas.openxmlformats.org/officeDocument/2006/relationships/oleObject" Target="embeddings/oleObject37.bin"/><Relationship Id="rId97" Type="http://schemas.openxmlformats.org/officeDocument/2006/relationships/oleObject" Target="embeddings/oleObject58.bin"/><Relationship Id="rId104" Type="http://schemas.openxmlformats.org/officeDocument/2006/relationships/oleObject" Target="embeddings/oleObject65.bin"/><Relationship Id="rId120" Type="http://schemas.openxmlformats.org/officeDocument/2006/relationships/oleObject" Target="embeddings/oleObject76.bin"/><Relationship Id="rId125" Type="http://schemas.openxmlformats.org/officeDocument/2006/relationships/oleObject" Target="embeddings/oleObject79.bin"/><Relationship Id="rId141"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oleObject" Target="embeddings/oleObject32.bin"/><Relationship Id="rId92" Type="http://schemas.openxmlformats.org/officeDocument/2006/relationships/oleObject" Target="embeddings/oleObject53.bin"/><Relationship Id="rId162" Type="http://schemas.microsoft.com/office/2016/09/relationships/commentsIds" Target="commentsIds.xml"/><Relationship Id="rId2" Type="http://schemas.openxmlformats.org/officeDocument/2006/relationships/customXml" Target="../customXml/item2.xml"/><Relationship Id="rId29" Type="http://schemas.openxmlformats.org/officeDocument/2006/relationships/oleObject" Target="embeddings/oleObject6.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oleObject" Target="embeddings/oleObject27.bin"/><Relationship Id="rId87" Type="http://schemas.openxmlformats.org/officeDocument/2006/relationships/oleObject" Target="embeddings/oleObject48.bin"/><Relationship Id="rId110" Type="http://schemas.openxmlformats.org/officeDocument/2006/relationships/oleObject" Target="embeddings/oleObject70.bin"/><Relationship Id="rId115" Type="http://schemas.openxmlformats.org/officeDocument/2006/relationships/image" Target="media/image26.wmf"/><Relationship Id="rId131" Type="http://schemas.openxmlformats.org/officeDocument/2006/relationships/oleObject" Target="embeddings/oleObject83.bin"/><Relationship Id="rId136" Type="http://schemas.openxmlformats.org/officeDocument/2006/relationships/image" Target="media/image35.png"/><Relationship Id="rId61" Type="http://schemas.openxmlformats.org/officeDocument/2006/relationships/oleObject" Target="embeddings/oleObject22.bin"/><Relationship Id="rId82" Type="http://schemas.openxmlformats.org/officeDocument/2006/relationships/oleObject" Target="embeddings/oleObject43.bin"/><Relationship Id="rId19" Type="http://schemas.openxmlformats.org/officeDocument/2006/relationships/oleObject" Target="embeddings/oleObject1.bin"/><Relationship Id="rId14" Type="http://schemas.openxmlformats.org/officeDocument/2006/relationships/footer" Target="footer3.xml"/><Relationship Id="rId30" Type="http://schemas.openxmlformats.org/officeDocument/2006/relationships/image" Target="media/image8.wmf"/><Relationship Id="rId35" Type="http://schemas.openxmlformats.org/officeDocument/2006/relationships/oleObject" Target="embeddings/oleObject9.bin"/><Relationship Id="rId56" Type="http://schemas.openxmlformats.org/officeDocument/2006/relationships/image" Target="media/image21.wmf"/><Relationship Id="rId77" Type="http://schemas.openxmlformats.org/officeDocument/2006/relationships/oleObject" Target="embeddings/oleObject38.bin"/><Relationship Id="rId100" Type="http://schemas.openxmlformats.org/officeDocument/2006/relationships/oleObject" Target="embeddings/oleObject61.bin"/><Relationship Id="rId105" Type="http://schemas.openxmlformats.org/officeDocument/2006/relationships/oleObject" Target="embeddings/oleObject66.bin"/><Relationship Id="rId126" Type="http://schemas.openxmlformats.org/officeDocument/2006/relationships/oleObject" Target="embeddings/oleObject80.bin"/><Relationship Id="rId8" Type="http://schemas.openxmlformats.org/officeDocument/2006/relationships/webSettings" Target="webSettings.xml"/><Relationship Id="rId51" Type="http://schemas.openxmlformats.org/officeDocument/2006/relationships/oleObject" Target="embeddings/oleObject17.bin"/><Relationship Id="rId72" Type="http://schemas.openxmlformats.org/officeDocument/2006/relationships/oleObject" Target="embeddings/oleObject33.bin"/><Relationship Id="rId93" Type="http://schemas.openxmlformats.org/officeDocument/2006/relationships/oleObject" Target="embeddings/oleObject54.bin"/><Relationship Id="rId98" Type="http://schemas.openxmlformats.org/officeDocument/2006/relationships/oleObject" Target="embeddings/oleObject59.bin"/><Relationship Id="rId121" Type="http://schemas.openxmlformats.org/officeDocument/2006/relationships/image" Target="media/image29.wmf"/><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oleObject" Target="embeddings/oleObject4.bin"/><Relationship Id="rId46" Type="http://schemas.openxmlformats.org/officeDocument/2006/relationships/image" Target="media/image16.wmf"/><Relationship Id="rId67" Type="http://schemas.openxmlformats.org/officeDocument/2006/relationships/oleObject" Target="embeddings/oleObject28.bin"/><Relationship Id="rId116" Type="http://schemas.openxmlformats.org/officeDocument/2006/relationships/oleObject" Target="embeddings/oleObject74.bin"/><Relationship Id="rId137" Type="http://schemas.openxmlformats.org/officeDocument/2006/relationships/image" Target="media/image36.png"/><Relationship Id="rId20" Type="http://schemas.openxmlformats.org/officeDocument/2006/relationships/image" Target="media/image3.wmf"/><Relationship Id="rId41" Type="http://schemas.openxmlformats.org/officeDocument/2006/relationships/oleObject" Target="embeddings/oleObject12.bin"/><Relationship Id="rId62" Type="http://schemas.openxmlformats.org/officeDocument/2006/relationships/oleObject" Target="embeddings/oleObject23.bin"/><Relationship Id="rId83" Type="http://schemas.openxmlformats.org/officeDocument/2006/relationships/oleObject" Target="embeddings/oleObject44.bin"/><Relationship Id="rId88" Type="http://schemas.openxmlformats.org/officeDocument/2006/relationships/oleObject" Target="embeddings/oleObject49.bin"/><Relationship Id="rId111" Type="http://schemas.openxmlformats.org/officeDocument/2006/relationships/oleObject" Target="embeddings/oleObject71.bin"/><Relationship Id="rId132" Type="http://schemas.openxmlformats.org/officeDocument/2006/relationships/oleObject" Target="embeddings/oleObject84.bin"/><Relationship Id="rId15" Type="http://schemas.openxmlformats.org/officeDocument/2006/relationships/footer" Target="footer4.xml"/><Relationship Id="rId36" Type="http://schemas.openxmlformats.org/officeDocument/2006/relationships/image" Target="media/image11.wmf"/><Relationship Id="rId57" Type="http://schemas.openxmlformats.org/officeDocument/2006/relationships/oleObject" Target="embeddings/oleObject20.bin"/><Relationship Id="rId106" Type="http://schemas.openxmlformats.org/officeDocument/2006/relationships/oleObject" Target="embeddings/oleObject67.bin"/><Relationship Id="rId127" Type="http://schemas.openxmlformats.org/officeDocument/2006/relationships/oleObject" Target="embeddings/oleObject81.bin"/><Relationship Id="rId10" Type="http://schemas.openxmlformats.org/officeDocument/2006/relationships/endnotes" Target="endnotes.xml"/><Relationship Id="rId31" Type="http://schemas.openxmlformats.org/officeDocument/2006/relationships/oleObject" Target="embeddings/oleObject7.bin"/><Relationship Id="rId52" Type="http://schemas.openxmlformats.org/officeDocument/2006/relationships/image" Target="media/image19.wmf"/><Relationship Id="rId73" Type="http://schemas.openxmlformats.org/officeDocument/2006/relationships/oleObject" Target="embeddings/oleObject34.bin"/><Relationship Id="rId78" Type="http://schemas.openxmlformats.org/officeDocument/2006/relationships/oleObject" Target="embeddings/oleObject39.bin"/><Relationship Id="rId94" Type="http://schemas.openxmlformats.org/officeDocument/2006/relationships/oleObject" Target="embeddings/oleObject55.bin"/><Relationship Id="rId99" Type="http://schemas.openxmlformats.org/officeDocument/2006/relationships/oleObject" Target="embeddings/oleObject60.bin"/><Relationship Id="rId101" Type="http://schemas.openxmlformats.org/officeDocument/2006/relationships/oleObject" Target="embeddings/oleObject62.bin"/><Relationship Id="rId122" Type="http://schemas.openxmlformats.org/officeDocument/2006/relationships/oleObject" Target="embeddings/oleObject77.bin"/><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6.wmf"/><Relationship Id="rId47" Type="http://schemas.openxmlformats.org/officeDocument/2006/relationships/oleObject" Target="embeddings/oleObject15.bin"/><Relationship Id="rId68" Type="http://schemas.openxmlformats.org/officeDocument/2006/relationships/oleObject" Target="embeddings/oleObject29.bin"/><Relationship Id="rId89" Type="http://schemas.openxmlformats.org/officeDocument/2006/relationships/oleObject" Target="embeddings/oleObject50.bin"/><Relationship Id="rId112" Type="http://schemas.openxmlformats.org/officeDocument/2006/relationships/oleObject" Target="embeddings/oleObject72.bin"/><Relationship Id="rId133" Type="http://schemas.openxmlformats.org/officeDocument/2006/relationships/oleObject" Target="embeddings/oleObject85.bin"/><Relationship Id="rId16"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41BC9-989C-4C5A-A187-04B9E2E19FD1}">
  <ds:schemaRefs>
    <ds:schemaRef ds:uri="http://www.yonyou.com/datasource"/>
  </ds:schemaRefs>
</ds:datastoreItem>
</file>

<file path=customXml/itemProps3.xml><?xml version="1.0" encoding="utf-8"?>
<ds:datastoreItem xmlns:ds="http://schemas.openxmlformats.org/officeDocument/2006/customXml" ds:itemID="{486F762E-6B09-4311-B3EB-0D1628C47AC7}">
  <ds:schemaRefs>
    <ds:schemaRef ds:uri="http://www.yonyou.com/relation"/>
  </ds:schemaRefs>
</ds:datastoreItem>
</file>

<file path=customXml/itemProps4.xml><?xml version="1.0" encoding="utf-8"?>
<ds:datastoreItem xmlns:ds="http://schemas.openxmlformats.org/officeDocument/2006/customXml" ds:itemID="{6DA863BC-7E41-429B-ACD1-71859A20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3801</Words>
  <Characters>21672</Characters>
  <Application>Microsoft Office Word</Application>
  <DocSecurity>0</DocSecurity>
  <Lines>180</Lines>
  <Paragraphs>50</Paragraphs>
  <ScaleCrop>false</ScaleCrop>
  <Company/>
  <LinksUpToDate>false</LinksUpToDate>
  <CharactersWithSpaces>25423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2021-12-16T01:41:00Z</dcterms:created>
  <dcterms:modified xsi:type="dcterms:W3CDTF">2022-07-13T02:57:00Z</dcterms:modified>
</cp:coreProperties>
</file>